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DA7D2" w14:textId="6C6E4804" w:rsidR="00E203C2" w:rsidRDefault="00E203C2" w:rsidP="00E203C2">
      <w:r>
        <w:rPr>
          <w:noProof/>
          <w:lang w:eastAsia="en-GB" w:bidi="ar-SA"/>
        </w:rPr>
        <w:drawing>
          <wp:inline distT="0" distB="0" distL="0" distR="0" wp14:anchorId="159EE1A4" wp14:editId="5DCDB0A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31BEAB2" w14:textId="77777777" w:rsidR="00E203C2" w:rsidRDefault="00E203C2" w:rsidP="00E203C2"/>
    <w:p w14:paraId="71078C79" w14:textId="55285A70" w:rsidR="00CA641D" w:rsidRPr="00FD6C43" w:rsidRDefault="00FD6C43" w:rsidP="00CA641D">
      <w:pPr>
        <w:rPr>
          <w:b/>
          <w:sz w:val="28"/>
          <w:szCs w:val="28"/>
        </w:rPr>
      </w:pPr>
      <w:r w:rsidRPr="00FD6C43">
        <w:rPr>
          <w:b/>
          <w:sz w:val="28"/>
          <w:szCs w:val="28"/>
        </w:rPr>
        <w:t xml:space="preserve">12 October </w:t>
      </w:r>
      <w:r w:rsidR="00CA641D" w:rsidRPr="00FD6C43">
        <w:rPr>
          <w:b/>
          <w:sz w:val="28"/>
          <w:szCs w:val="28"/>
        </w:rPr>
        <w:t>201</w:t>
      </w:r>
      <w:r w:rsidR="00A371BF" w:rsidRPr="00FD6C43">
        <w:rPr>
          <w:b/>
          <w:sz w:val="28"/>
          <w:szCs w:val="28"/>
        </w:rPr>
        <w:t>7</w:t>
      </w:r>
    </w:p>
    <w:p w14:paraId="49A4E7AE" w14:textId="7C7A66A7" w:rsidR="00CA641D" w:rsidRPr="00FD6C43" w:rsidRDefault="00FD6C43" w:rsidP="00CA641D">
      <w:pPr>
        <w:rPr>
          <w:b/>
          <w:sz w:val="28"/>
          <w:szCs w:val="28"/>
        </w:rPr>
      </w:pPr>
      <w:r w:rsidRPr="00FD6C43">
        <w:rPr>
          <w:b/>
          <w:sz w:val="28"/>
          <w:szCs w:val="28"/>
        </w:rPr>
        <w:t>[28-17</w:t>
      </w:r>
      <w:r w:rsidR="00CA641D" w:rsidRPr="00FD6C43">
        <w:rPr>
          <w:b/>
          <w:sz w:val="28"/>
          <w:szCs w:val="28"/>
        </w:rPr>
        <w:t>]</w:t>
      </w:r>
    </w:p>
    <w:p w14:paraId="5658E370" w14:textId="77777777" w:rsidR="0057615C" w:rsidRPr="0057615C" w:rsidRDefault="0057615C" w:rsidP="00690206">
      <w:pPr>
        <w:pStyle w:val="FSTitle"/>
        <w:rPr>
          <w:b/>
          <w:sz w:val="22"/>
        </w:rPr>
      </w:pPr>
    </w:p>
    <w:p w14:paraId="2B1A28BD" w14:textId="3A508F0E"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371BF" w:rsidRPr="00A371BF">
        <w:rPr>
          <w:b/>
        </w:rPr>
        <w:t>3</w:t>
      </w:r>
    </w:p>
    <w:p w14:paraId="2599A777" w14:textId="77777777" w:rsidR="00BA24E2" w:rsidRDefault="00BA24E2" w:rsidP="00E203C2">
      <w:bookmarkStart w:id="0" w:name="_GoBack"/>
      <w:bookmarkEnd w:id="0"/>
    </w:p>
    <w:p w14:paraId="12BA3AAD" w14:textId="66366A4D" w:rsidR="00D056F1" w:rsidRPr="00A371BF" w:rsidRDefault="009475E8" w:rsidP="00690206">
      <w:pPr>
        <w:pStyle w:val="FSTitle"/>
      </w:pPr>
      <w:r w:rsidRPr="00A371BF">
        <w:t>Risk assessment</w:t>
      </w:r>
      <w:r w:rsidR="006B5EBE" w:rsidRPr="00A371BF">
        <w:t xml:space="preserve"> –</w:t>
      </w:r>
      <w:r w:rsidR="00EE2AD1" w:rsidRPr="00A371BF">
        <w:t xml:space="preserve"> </w:t>
      </w:r>
      <w:r w:rsidR="00B12F1E" w:rsidRPr="00A371BF">
        <w:t>Proposal</w:t>
      </w:r>
      <w:r w:rsidR="00D056F1" w:rsidRPr="00A371BF">
        <w:t xml:space="preserve"> </w:t>
      </w:r>
      <w:r w:rsidR="00E203C2" w:rsidRPr="00A371BF">
        <w:t>P</w:t>
      </w:r>
      <w:r w:rsidRPr="00A371BF">
        <w:t>1034</w:t>
      </w:r>
    </w:p>
    <w:p w14:paraId="0D69CC67" w14:textId="77777777" w:rsidR="00E203C2" w:rsidRPr="00A371BF" w:rsidRDefault="00E203C2" w:rsidP="00690206"/>
    <w:p w14:paraId="2ED33ED2" w14:textId="77777777" w:rsidR="00D056F1" w:rsidRPr="00A371BF" w:rsidRDefault="009475E8" w:rsidP="00690206">
      <w:pPr>
        <w:pStyle w:val="FSTitle"/>
      </w:pPr>
      <w:r w:rsidRPr="00A371BF">
        <w:t>Chemical Migration from Packaging into Food</w:t>
      </w:r>
    </w:p>
    <w:p w14:paraId="791DC8FD" w14:textId="77777777" w:rsidR="00E203C2" w:rsidRPr="00B37BF0" w:rsidRDefault="00E203C2" w:rsidP="00E203C2">
      <w:pPr>
        <w:pBdr>
          <w:bottom w:val="single" w:sz="12" w:space="1" w:color="auto"/>
        </w:pBdr>
        <w:spacing w:line="280" w:lineRule="exact"/>
        <w:rPr>
          <w:rFonts w:cs="Arial"/>
          <w:bCs/>
        </w:rPr>
      </w:pPr>
    </w:p>
    <w:p w14:paraId="06B495CA" w14:textId="77777777" w:rsidR="00E203C2" w:rsidRPr="00B37BF0" w:rsidRDefault="00E203C2" w:rsidP="00E203C2"/>
    <w:p w14:paraId="58E30DDE" w14:textId="77777777" w:rsidR="00092CDA" w:rsidRPr="00092CDA" w:rsidRDefault="00092CDA" w:rsidP="00352CF2">
      <w:pPr>
        <w:pStyle w:val="Heading1"/>
        <w:spacing w:before="0"/>
      </w:pPr>
      <w:bookmarkStart w:id="1" w:name="_Toc286391001"/>
      <w:bookmarkStart w:id="2" w:name="_Toc300933414"/>
      <w:bookmarkStart w:id="3" w:name="_Ref488845518"/>
      <w:bookmarkStart w:id="4" w:name="_Toc492913643"/>
      <w:r w:rsidRPr="00092CDA">
        <w:t xml:space="preserve">Executive </w:t>
      </w:r>
      <w:r w:rsidR="00B12F1E">
        <w:t>s</w:t>
      </w:r>
      <w:r w:rsidRPr="00092CDA">
        <w:t>ummary</w:t>
      </w:r>
      <w:bookmarkEnd w:id="1"/>
      <w:bookmarkEnd w:id="2"/>
      <w:bookmarkEnd w:id="3"/>
      <w:bookmarkEnd w:id="4"/>
    </w:p>
    <w:p w14:paraId="1997F34A" w14:textId="26C07BF0" w:rsidR="00092CDA" w:rsidRPr="00FF39A4" w:rsidRDefault="0081778A" w:rsidP="00FF39A4">
      <w:pPr>
        <w:spacing w:after="120"/>
        <w:rPr>
          <w:rFonts w:eastAsia="Calibri"/>
        </w:rPr>
      </w:pPr>
      <w:r w:rsidRPr="00FF39A4">
        <w:rPr>
          <w:rFonts w:eastAsia="Calibri"/>
        </w:rPr>
        <w:t xml:space="preserve">Food packaging is manufactured from a range of materials, and bulk packaging material is often modified due to the use of substances such as adhesives, protective coatings and printing inks. Several thousand chemicals are used in the manufacture of food packaging and other chemicals that come into contact with food during its production and processing. </w:t>
      </w:r>
    </w:p>
    <w:p w14:paraId="6F3A951D" w14:textId="3AA9D886" w:rsidR="0081778A" w:rsidRPr="00FF39A4" w:rsidRDefault="00836B40" w:rsidP="00FF39A4">
      <w:pPr>
        <w:spacing w:after="120"/>
        <w:rPr>
          <w:rFonts w:eastAsia="Calibri"/>
        </w:rPr>
      </w:pPr>
      <w:r>
        <w:rPr>
          <w:rFonts w:eastAsia="Calibri"/>
        </w:rPr>
        <w:t>T</w:t>
      </w:r>
      <w:r w:rsidR="0081778A" w:rsidRPr="00FF39A4">
        <w:rPr>
          <w:rFonts w:eastAsia="Calibri"/>
        </w:rPr>
        <w:t xml:space="preserve">o gain an understanding of the risk posed by chemical migration from packaging into food, FSANZ has </w:t>
      </w:r>
      <w:r w:rsidR="00D87CD4">
        <w:rPr>
          <w:rFonts w:eastAsia="Calibri"/>
        </w:rPr>
        <w:t>evaluated</w:t>
      </w:r>
      <w:r w:rsidR="0081778A" w:rsidRPr="00FF39A4">
        <w:rPr>
          <w:rFonts w:eastAsia="Calibri"/>
        </w:rPr>
        <w:t xml:space="preserve"> information on the hazard characteristics of chemicals used in the product</w:t>
      </w:r>
      <w:r w:rsidR="003A2635" w:rsidRPr="00FF39A4">
        <w:rPr>
          <w:rFonts w:eastAsia="Calibri"/>
        </w:rPr>
        <w:t>ion</w:t>
      </w:r>
      <w:r w:rsidR="0081778A" w:rsidRPr="00FF39A4">
        <w:rPr>
          <w:rFonts w:eastAsia="Calibri"/>
        </w:rPr>
        <w:t xml:space="preserve"> of food packaging, as well as estimated dietary exposure to these chemicals due to migration into food. Use of the threshold of toxicological concern (TTC) concept has been </w:t>
      </w:r>
      <w:r w:rsidR="001D4886" w:rsidRPr="00FF39A4">
        <w:rPr>
          <w:rFonts w:eastAsia="Calibri"/>
        </w:rPr>
        <w:t xml:space="preserve">valuable for this work, as well as a number of analytical surveys. </w:t>
      </w:r>
    </w:p>
    <w:p w14:paraId="1E7E7D21" w14:textId="46C0804F" w:rsidR="001D4886" w:rsidRPr="00FF39A4" w:rsidRDefault="0081778A" w:rsidP="00FF39A4">
      <w:pPr>
        <w:spacing w:after="120"/>
        <w:rPr>
          <w:rFonts w:eastAsia="Calibri"/>
        </w:rPr>
      </w:pPr>
      <w:r w:rsidRPr="00FF39A4">
        <w:rPr>
          <w:rFonts w:eastAsia="Calibri"/>
        </w:rPr>
        <w:t xml:space="preserve">The TTC approach is a risk based screening tool that categorises chemicals into </w:t>
      </w:r>
      <w:r w:rsidR="001D4886" w:rsidRPr="00FF39A4">
        <w:rPr>
          <w:rFonts w:eastAsia="Calibri"/>
        </w:rPr>
        <w:t>various threshold levels of safe expected exposure, depending on a chemical’s structure. The TTC threshold applicable to a specific chemical is compared to its estimated dietary exposure. Estimated dietary exposure below the TTC threshold indicates no safety concern, while exposure above the threshold indicates that appropriate toxicity data on the chemical, or</w:t>
      </w:r>
      <w:r w:rsidR="003A2635" w:rsidRPr="00FF39A4">
        <w:rPr>
          <w:rFonts w:eastAsia="Calibri"/>
        </w:rPr>
        <w:t xml:space="preserve"> a close structural relative, are</w:t>
      </w:r>
      <w:r w:rsidR="001D4886" w:rsidRPr="00FF39A4">
        <w:rPr>
          <w:rFonts w:eastAsia="Calibri"/>
        </w:rPr>
        <w:t xml:space="preserve"> needed in order to perform a safety assessment. </w:t>
      </w:r>
    </w:p>
    <w:p w14:paraId="0F4B877F" w14:textId="0344D465" w:rsidR="00867E1F" w:rsidRPr="00FF39A4" w:rsidRDefault="006C531A" w:rsidP="00FF39A4">
      <w:pPr>
        <w:spacing w:after="120"/>
        <w:rPr>
          <w:rFonts w:eastAsia="Calibri"/>
        </w:rPr>
      </w:pPr>
      <w:r w:rsidRPr="00FF39A4">
        <w:rPr>
          <w:rFonts w:eastAsia="Calibri"/>
        </w:rPr>
        <w:t>Analysis of</w:t>
      </w:r>
      <w:r w:rsidR="00867E1F" w:rsidRPr="00FF39A4">
        <w:rPr>
          <w:rFonts w:eastAsia="Calibri"/>
        </w:rPr>
        <w:t xml:space="preserve"> a USFDA database of over 1300 food contact substances </w:t>
      </w:r>
      <w:r w:rsidRPr="00FF39A4">
        <w:rPr>
          <w:rFonts w:eastAsia="Calibri"/>
        </w:rPr>
        <w:t>showed that f</w:t>
      </w:r>
      <w:r w:rsidR="00FD1979" w:rsidRPr="00FF39A4">
        <w:rPr>
          <w:rFonts w:eastAsia="Calibri"/>
        </w:rPr>
        <w:t>or</w:t>
      </w:r>
      <w:r w:rsidR="00867E1F" w:rsidRPr="00FF39A4">
        <w:rPr>
          <w:rFonts w:eastAsia="Calibri"/>
        </w:rPr>
        <w:t xml:space="preserve"> 86% of the substances estimated dietary exposure is below the lowest TTC for non-genotoxic substances. </w:t>
      </w:r>
      <w:r w:rsidR="003B0195">
        <w:rPr>
          <w:rFonts w:eastAsia="Calibri"/>
        </w:rPr>
        <w:t>This figure increased to 97% taking account of</w:t>
      </w:r>
      <w:r w:rsidR="003B0195" w:rsidRPr="006C2086">
        <w:rPr>
          <w:rFonts w:eastAsia="Calibri"/>
        </w:rPr>
        <w:t xml:space="preserve"> a higher </w:t>
      </w:r>
      <w:r w:rsidR="003B0195">
        <w:rPr>
          <w:rFonts w:eastAsia="Calibri"/>
        </w:rPr>
        <w:t>threshold value derived in a recent re-evaluation of the TTC for this class of compounds</w:t>
      </w:r>
      <w:r w:rsidR="003B0195" w:rsidRPr="006C2086">
        <w:rPr>
          <w:rFonts w:eastAsia="Calibri"/>
        </w:rPr>
        <w:t>.</w:t>
      </w:r>
      <w:r w:rsidR="003B0195">
        <w:rPr>
          <w:rFonts w:eastAsia="Calibri"/>
        </w:rPr>
        <w:t xml:space="preserve"> </w:t>
      </w:r>
      <w:r w:rsidR="00867E1F" w:rsidRPr="00FF39A4">
        <w:rPr>
          <w:rFonts w:eastAsia="Calibri"/>
        </w:rPr>
        <w:t xml:space="preserve"> For many of the chemicals with estimated dietary exposure exceeding their respective TTC thresholds, specific toxicity data were located in various databases and the published literature that support the safety of those chemicals.</w:t>
      </w:r>
      <w:r w:rsidR="0093248C">
        <w:rPr>
          <w:rFonts w:eastAsia="Calibri"/>
        </w:rPr>
        <w:t xml:space="preserve"> </w:t>
      </w:r>
      <w:r w:rsidR="007141A8">
        <w:rPr>
          <w:rFonts w:eastAsia="Calibri"/>
        </w:rPr>
        <w:t>For some chemicals, supporting toxicity data may not be publicly available, or toxicity data on structurally related substances was used for safety assessment.</w:t>
      </w:r>
    </w:p>
    <w:p w14:paraId="70990791" w14:textId="77777777" w:rsidR="006C531A" w:rsidRPr="00FF39A4" w:rsidRDefault="00867E1F" w:rsidP="00FF39A4">
      <w:pPr>
        <w:spacing w:after="120"/>
        <w:rPr>
          <w:rFonts w:eastAsia="Calibri"/>
        </w:rPr>
      </w:pPr>
      <w:r w:rsidRPr="00FF39A4">
        <w:rPr>
          <w:rFonts w:eastAsia="Calibri"/>
        </w:rPr>
        <w:t xml:space="preserve">A conclusion of low risk based on the TTC analysis is supported by the results of a number of analytical surveys investigating the presence of packaging chemicals in Australian and New Zealand foods. These surveys have demonstrated that dietary exposures to chemicals migrating from packaging into food are low and below levels of concern. </w:t>
      </w:r>
    </w:p>
    <w:p w14:paraId="47051274" w14:textId="6F3FD538" w:rsidR="00867E1F" w:rsidRPr="00FF39A4" w:rsidRDefault="00867E1F" w:rsidP="00FF39A4">
      <w:pPr>
        <w:spacing w:after="120"/>
        <w:rPr>
          <w:rFonts w:eastAsia="Calibri"/>
        </w:rPr>
      </w:pPr>
      <w:r w:rsidRPr="00FF39A4">
        <w:rPr>
          <w:rFonts w:eastAsia="Calibri"/>
        </w:rPr>
        <w:t xml:space="preserve">The screening methodology used in the 24th Australian Total Diet Study (ATDS) to assess 30 food packaging chemicals in Australian foods and beverages identified two </w:t>
      </w:r>
      <w:r w:rsidR="00CB2DEF">
        <w:rPr>
          <w:rFonts w:eastAsia="Calibri"/>
        </w:rPr>
        <w:t>chemicals</w:t>
      </w:r>
      <w:r w:rsidRPr="00FF39A4">
        <w:rPr>
          <w:rFonts w:eastAsia="Calibri"/>
        </w:rPr>
        <w:t xml:space="preserve"> for which more data were needed to enable a </w:t>
      </w:r>
      <w:r w:rsidR="006518A5">
        <w:rPr>
          <w:rFonts w:eastAsia="Calibri"/>
        </w:rPr>
        <w:t>more refined</w:t>
      </w:r>
      <w:r w:rsidR="006518A5" w:rsidRPr="00FF39A4">
        <w:rPr>
          <w:rFonts w:eastAsia="Calibri"/>
        </w:rPr>
        <w:t xml:space="preserve"> </w:t>
      </w:r>
      <w:r w:rsidR="00CB2DEF">
        <w:rPr>
          <w:rFonts w:eastAsia="Calibri"/>
        </w:rPr>
        <w:t xml:space="preserve">risk </w:t>
      </w:r>
      <w:r w:rsidRPr="00FF39A4">
        <w:rPr>
          <w:rFonts w:eastAsia="Calibri"/>
        </w:rPr>
        <w:t>assessment.</w:t>
      </w:r>
      <w:r w:rsidR="00CB2DEF">
        <w:rPr>
          <w:rFonts w:eastAsia="Calibri"/>
        </w:rPr>
        <w:t xml:space="preserve"> These chemicals were the phthalates diethylhexyl phthalate (</w:t>
      </w:r>
      <w:r w:rsidR="00CB2DEF" w:rsidRPr="00FF39A4">
        <w:rPr>
          <w:rFonts w:eastAsia="Calibri"/>
        </w:rPr>
        <w:t>DEHP</w:t>
      </w:r>
      <w:r w:rsidR="00CB2DEF">
        <w:rPr>
          <w:rFonts w:eastAsia="Calibri"/>
        </w:rPr>
        <w:t>)</w:t>
      </w:r>
      <w:r w:rsidR="00CB2DEF" w:rsidRPr="00FF39A4">
        <w:rPr>
          <w:rFonts w:eastAsia="Calibri"/>
        </w:rPr>
        <w:t xml:space="preserve"> and </w:t>
      </w:r>
      <w:r w:rsidR="00CB2DEF">
        <w:rPr>
          <w:rFonts w:eastAsia="Calibri"/>
        </w:rPr>
        <w:t>diisononyl phthalate (</w:t>
      </w:r>
      <w:r w:rsidR="00CB2DEF" w:rsidRPr="00FF39A4">
        <w:rPr>
          <w:rFonts w:eastAsia="Calibri"/>
        </w:rPr>
        <w:t>DINP</w:t>
      </w:r>
      <w:r w:rsidR="00CB2DEF">
        <w:rPr>
          <w:rFonts w:eastAsia="Calibri"/>
        </w:rPr>
        <w:t>).</w:t>
      </w:r>
      <w:r w:rsidRPr="00FF39A4">
        <w:rPr>
          <w:rFonts w:eastAsia="Calibri"/>
        </w:rPr>
        <w:t xml:space="preserve"> </w:t>
      </w:r>
      <w:r w:rsidR="006C531A" w:rsidRPr="00FF39A4">
        <w:rPr>
          <w:rFonts w:eastAsia="Calibri"/>
        </w:rPr>
        <w:t>However, a</w:t>
      </w:r>
      <w:r w:rsidRPr="00FF39A4">
        <w:rPr>
          <w:rFonts w:eastAsia="Calibri"/>
        </w:rPr>
        <w:t xml:space="preserve"> targeted follow up survey of DEHP and DINP plus five additional plasticisers in Australian foods found that estimated dietary exposures are below the tolerable daily intakes </w:t>
      </w:r>
      <w:r w:rsidRPr="00FF39A4">
        <w:rPr>
          <w:rFonts w:eastAsia="Calibri"/>
        </w:rPr>
        <w:lastRenderedPageBreak/>
        <w:t xml:space="preserve">(TDIs) for these substances and not of concern for human health. </w:t>
      </w:r>
    </w:p>
    <w:p w14:paraId="6373E5FD" w14:textId="52791F2C" w:rsidR="00867E1F" w:rsidRPr="00FF39A4" w:rsidRDefault="00867E1F" w:rsidP="00FF39A4">
      <w:pPr>
        <w:spacing w:after="120"/>
        <w:rPr>
          <w:rFonts w:eastAsia="Calibri"/>
        </w:rPr>
      </w:pPr>
      <w:r w:rsidRPr="00FF39A4">
        <w:rPr>
          <w:rFonts w:eastAsia="Calibri"/>
        </w:rPr>
        <w:t xml:space="preserve">Potential risks from the migration of chemicals in recycled paperboard, particularly mineral oil hydrocarbons (MOH), </w:t>
      </w:r>
      <w:r w:rsidR="006C531A" w:rsidRPr="00FF39A4">
        <w:rPr>
          <w:rFonts w:eastAsia="Calibri"/>
        </w:rPr>
        <w:t xml:space="preserve">into food </w:t>
      </w:r>
      <w:r w:rsidRPr="00FF39A4">
        <w:rPr>
          <w:rFonts w:eastAsia="Calibri"/>
        </w:rPr>
        <w:t xml:space="preserve">are not yet well characterised and research is ongoing internationally. </w:t>
      </w:r>
      <w:r w:rsidR="00EC42F8">
        <w:rPr>
          <w:rFonts w:eastAsia="Calibri"/>
        </w:rPr>
        <w:t xml:space="preserve">However, </w:t>
      </w:r>
      <w:r w:rsidR="00EC42F8" w:rsidRPr="00FF39A4">
        <w:rPr>
          <w:rFonts w:eastAsia="Calibri"/>
        </w:rPr>
        <w:t xml:space="preserve">FSANZ </w:t>
      </w:r>
      <w:r w:rsidR="00EC42F8">
        <w:rPr>
          <w:rFonts w:eastAsia="Calibri"/>
        </w:rPr>
        <w:t xml:space="preserve">has recently completed a </w:t>
      </w:r>
      <w:r w:rsidR="00EC42F8" w:rsidRPr="00FF39A4">
        <w:rPr>
          <w:rFonts w:eastAsia="Calibri"/>
        </w:rPr>
        <w:t xml:space="preserve">survey of Australian food </w:t>
      </w:r>
      <w:r w:rsidR="00EC42F8">
        <w:rPr>
          <w:rFonts w:eastAsia="Calibri"/>
        </w:rPr>
        <w:t xml:space="preserve">packaging and foods and </w:t>
      </w:r>
      <w:r w:rsidR="00EC42F8" w:rsidRPr="00FF39A4">
        <w:rPr>
          <w:rFonts w:eastAsia="Calibri"/>
        </w:rPr>
        <w:t xml:space="preserve">did not find widespread migration of MOH into foods. </w:t>
      </w:r>
      <w:r w:rsidR="00EC42F8">
        <w:rPr>
          <w:rFonts w:eastAsia="Calibri"/>
        </w:rPr>
        <w:t>MOH was only detected at quantifiable levels in two food samples</w:t>
      </w:r>
      <w:r w:rsidR="00EC42F8" w:rsidRPr="00FF39A4">
        <w:rPr>
          <w:rFonts w:eastAsia="Calibri"/>
        </w:rPr>
        <w:t>, and there was no evidence of a public health and safety concern</w:t>
      </w:r>
      <w:r w:rsidR="00EC42F8">
        <w:rPr>
          <w:rFonts w:eastAsia="Calibri"/>
        </w:rPr>
        <w:t>.</w:t>
      </w:r>
    </w:p>
    <w:p w14:paraId="0981DA0F" w14:textId="48D655FB" w:rsidR="00867E1F" w:rsidRPr="00FF39A4" w:rsidRDefault="00867E1F" w:rsidP="00FF39A4">
      <w:pPr>
        <w:spacing w:after="120"/>
        <w:rPr>
          <w:rFonts w:eastAsia="Calibri"/>
        </w:rPr>
      </w:pPr>
      <w:r w:rsidRPr="00FF39A4">
        <w:rPr>
          <w:rFonts w:eastAsia="Calibri"/>
        </w:rPr>
        <w:t xml:space="preserve">A </w:t>
      </w:r>
      <w:r w:rsidR="00D553F3">
        <w:rPr>
          <w:rFonts w:eastAsia="Calibri"/>
        </w:rPr>
        <w:t xml:space="preserve">recent </w:t>
      </w:r>
      <w:r w:rsidRPr="00FF39A4">
        <w:rPr>
          <w:rFonts w:eastAsia="Calibri"/>
        </w:rPr>
        <w:t xml:space="preserve">survey of </w:t>
      </w:r>
      <w:r w:rsidR="007A7993" w:rsidRPr="00FF39A4">
        <w:rPr>
          <w:rFonts w:eastAsia="Calibri"/>
        </w:rPr>
        <w:t xml:space="preserve">packaging chemicals including </w:t>
      </w:r>
      <w:r w:rsidRPr="00FF39A4">
        <w:rPr>
          <w:rFonts w:eastAsia="Calibri"/>
        </w:rPr>
        <w:t>phthalates</w:t>
      </w:r>
      <w:r w:rsidR="007A7993" w:rsidRPr="00FF39A4">
        <w:rPr>
          <w:rFonts w:eastAsia="Calibri"/>
        </w:rPr>
        <w:t>,</w:t>
      </w:r>
      <w:r w:rsidRPr="00FF39A4">
        <w:rPr>
          <w:rFonts w:eastAsia="Calibri"/>
        </w:rPr>
        <w:t xml:space="preserve"> printing inks and photoinitiators in New Zealand foods also found that dietary exposures to these chemicals are low and not of concern for human health. </w:t>
      </w:r>
    </w:p>
    <w:p w14:paraId="755D1819" w14:textId="3249DE5B" w:rsidR="00092CDA" w:rsidRDefault="00867E1F" w:rsidP="000E4DFA">
      <w:pPr>
        <w:spacing w:after="120"/>
      </w:pPr>
      <w:r w:rsidRPr="00FF39A4">
        <w:rPr>
          <w:rFonts w:eastAsia="Calibri"/>
        </w:rPr>
        <w:t>The overall conclusion based on the available data is that the human health risk posed by chemical migration from packaging into food</w:t>
      </w:r>
      <w:r w:rsidR="001B26A9" w:rsidRPr="00FF39A4">
        <w:rPr>
          <w:rFonts w:eastAsia="Calibri"/>
        </w:rPr>
        <w:t xml:space="preserve"> available in Australia and New Zealand</w:t>
      </w:r>
      <w:r w:rsidRPr="00FF39A4">
        <w:rPr>
          <w:rFonts w:eastAsia="Calibri"/>
        </w:rPr>
        <w:t xml:space="preserve"> is low.</w:t>
      </w:r>
      <w:r w:rsidR="000E4DFA">
        <w:t xml:space="preserve"> </w:t>
      </w:r>
    </w:p>
    <w:p w14:paraId="0F727C75" w14:textId="77777777" w:rsidR="00092CDA" w:rsidRDefault="00092CDA"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361D5445"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1E738204" w14:textId="53D17C0C" w:rsidR="001E2F9F" w:rsidRDefault="00326D85">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492913643" w:history="1">
        <w:r w:rsidR="001E2F9F" w:rsidRPr="0011348D">
          <w:rPr>
            <w:rStyle w:val="Hyperlink"/>
            <w:noProof/>
          </w:rPr>
          <w:t>Executive summary</w:t>
        </w:r>
        <w:r w:rsidR="001E2F9F">
          <w:rPr>
            <w:noProof/>
            <w:webHidden/>
          </w:rPr>
          <w:tab/>
        </w:r>
        <w:r w:rsidR="001E2F9F">
          <w:rPr>
            <w:noProof/>
            <w:webHidden/>
          </w:rPr>
          <w:fldChar w:fldCharType="begin"/>
        </w:r>
        <w:r w:rsidR="001E2F9F">
          <w:rPr>
            <w:noProof/>
            <w:webHidden/>
          </w:rPr>
          <w:instrText xml:space="preserve"> PAGEREF _Toc492913643 \h </w:instrText>
        </w:r>
        <w:r w:rsidR="001E2F9F">
          <w:rPr>
            <w:noProof/>
            <w:webHidden/>
          </w:rPr>
        </w:r>
        <w:r w:rsidR="001E2F9F">
          <w:rPr>
            <w:noProof/>
            <w:webHidden/>
          </w:rPr>
          <w:fldChar w:fldCharType="separate"/>
        </w:r>
        <w:r w:rsidR="001E2F9F">
          <w:rPr>
            <w:noProof/>
            <w:webHidden/>
          </w:rPr>
          <w:t>i</w:t>
        </w:r>
        <w:r w:rsidR="001E2F9F">
          <w:rPr>
            <w:noProof/>
            <w:webHidden/>
          </w:rPr>
          <w:fldChar w:fldCharType="end"/>
        </w:r>
      </w:hyperlink>
    </w:p>
    <w:p w14:paraId="504F9FBB" w14:textId="737B68FE"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44" w:history="1">
        <w:r w:rsidR="001E2F9F" w:rsidRPr="0011348D">
          <w:rPr>
            <w:rStyle w:val="Hyperlink"/>
            <w:noProof/>
          </w:rPr>
          <w:t xml:space="preserve">1 </w:t>
        </w:r>
        <w:r w:rsidR="001E2F9F">
          <w:rPr>
            <w:rFonts w:eastAsiaTheme="minorEastAsia" w:cstheme="minorBidi"/>
            <w:b w:val="0"/>
            <w:bCs w:val="0"/>
            <w:caps w:val="0"/>
            <w:noProof/>
            <w:sz w:val="22"/>
            <w:szCs w:val="22"/>
            <w:lang w:val="en-NZ" w:eastAsia="en-NZ" w:bidi="ar-SA"/>
          </w:rPr>
          <w:tab/>
        </w:r>
        <w:r w:rsidR="001E2F9F" w:rsidRPr="0011348D">
          <w:rPr>
            <w:rStyle w:val="Hyperlink"/>
            <w:noProof/>
          </w:rPr>
          <w:t>Introduction</w:t>
        </w:r>
        <w:r w:rsidR="001E2F9F">
          <w:rPr>
            <w:noProof/>
            <w:webHidden/>
          </w:rPr>
          <w:tab/>
        </w:r>
        <w:r w:rsidR="001E2F9F">
          <w:rPr>
            <w:noProof/>
            <w:webHidden/>
          </w:rPr>
          <w:fldChar w:fldCharType="begin"/>
        </w:r>
        <w:r w:rsidR="001E2F9F">
          <w:rPr>
            <w:noProof/>
            <w:webHidden/>
          </w:rPr>
          <w:instrText xml:space="preserve"> PAGEREF _Toc492913644 \h </w:instrText>
        </w:r>
        <w:r w:rsidR="001E2F9F">
          <w:rPr>
            <w:noProof/>
            <w:webHidden/>
          </w:rPr>
        </w:r>
        <w:r w:rsidR="001E2F9F">
          <w:rPr>
            <w:noProof/>
            <w:webHidden/>
          </w:rPr>
          <w:fldChar w:fldCharType="separate"/>
        </w:r>
        <w:r w:rsidR="001E2F9F">
          <w:rPr>
            <w:noProof/>
            <w:webHidden/>
          </w:rPr>
          <w:t>4</w:t>
        </w:r>
        <w:r w:rsidR="001E2F9F">
          <w:rPr>
            <w:noProof/>
            <w:webHidden/>
          </w:rPr>
          <w:fldChar w:fldCharType="end"/>
        </w:r>
      </w:hyperlink>
    </w:p>
    <w:p w14:paraId="19AF9F54" w14:textId="67131F3D"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45" w:history="1">
        <w:r w:rsidR="001E2F9F" w:rsidRPr="0011348D">
          <w:rPr>
            <w:rStyle w:val="Hyperlink"/>
            <w:noProof/>
          </w:rPr>
          <w:t xml:space="preserve">2 </w:t>
        </w:r>
        <w:r w:rsidR="001E2F9F">
          <w:rPr>
            <w:rFonts w:eastAsiaTheme="minorEastAsia" w:cstheme="minorBidi"/>
            <w:b w:val="0"/>
            <w:bCs w:val="0"/>
            <w:caps w:val="0"/>
            <w:noProof/>
            <w:sz w:val="22"/>
            <w:szCs w:val="22"/>
            <w:lang w:val="en-NZ" w:eastAsia="en-NZ" w:bidi="ar-SA"/>
          </w:rPr>
          <w:tab/>
        </w:r>
        <w:r w:rsidR="001E2F9F" w:rsidRPr="0011348D">
          <w:rPr>
            <w:rStyle w:val="Hyperlink"/>
            <w:noProof/>
          </w:rPr>
          <w:t>Risk assessment of food packaging chemicals</w:t>
        </w:r>
        <w:r w:rsidR="001E2F9F">
          <w:rPr>
            <w:noProof/>
            <w:webHidden/>
          </w:rPr>
          <w:tab/>
        </w:r>
        <w:r w:rsidR="001E2F9F">
          <w:rPr>
            <w:noProof/>
            <w:webHidden/>
          </w:rPr>
          <w:fldChar w:fldCharType="begin"/>
        </w:r>
        <w:r w:rsidR="001E2F9F">
          <w:rPr>
            <w:noProof/>
            <w:webHidden/>
          </w:rPr>
          <w:instrText xml:space="preserve"> PAGEREF _Toc492913645 \h </w:instrText>
        </w:r>
        <w:r w:rsidR="001E2F9F">
          <w:rPr>
            <w:noProof/>
            <w:webHidden/>
          </w:rPr>
        </w:r>
        <w:r w:rsidR="001E2F9F">
          <w:rPr>
            <w:noProof/>
            <w:webHidden/>
          </w:rPr>
          <w:fldChar w:fldCharType="separate"/>
        </w:r>
        <w:r w:rsidR="001E2F9F">
          <w:rPr>
            <w:noProof/>
            <w:webHidden/>
          </w:rPr>
          <w:t>4</w:t>
        </w:r>
        <w:r w:rsidR="001E2F9F">
          <w:rPr>
            <w:noProof/>
            <w:webHidden/>
          </w:rPr>
          <w:fldChar w:fldCharType="end"/>
        </w:r>
      </w:hyperlink>
    </w:p>
    <w:p w14:paraId="01801D8E" w14:textId="313FA5BC"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46" w:history="1">
        <w:r w:rsidR="001E2F9F" w:rsidRPr="0011348D">
          <w:rPr>
            <w:rStyle w:val="Hyperlink"/>
            <w:noProof/>
          </w:rPr>
          <w:t xml:space="preserve">3 </w:t>
        </w:r>
        <w:r w:rsidR="001E2F9F">
          <w:rPr>
            <w:rFonts w:eastAsiaTheme="minorEastAsia" w:cstheme="minorBidi"/>
            <w:b w:val="0"/>
            <w:bCs w:val="0"/>
            <w:caps w:val="0"/>
            <w:noProof/>
            <w:sz w:val="22"/>
            <w:szCs w:val="22"/>
            <w:lang w:val="en-NZ" w:eastAsia="en-NZ" w:bidi="ar-SA"/>
          </w:rPr>
          <w:tab/>
        </w:r>
        <w:r w:rsidR="001E2F9F" w:rsidRPr="0011348D">
          <w:rPr>
            <w:rStyle w:val="Hyperlink"/>
            <w:noProof/>
          </w:rPr>
          <w:t>Summary of previous work</w:t>
        </w:r>
        <w:r w:rsidR="001E2F9F">
          <w:rPr>
            <w:noProof/>
            <w:webHidden/>
          </w:rPr>
          <w:tab/>
        </w:r>
        <w:r w:rsidR="001E2F9F">
          <w:rPr>
            <w:noProof/>
            <w:webHidden/>
          </w:rPr>
          <w:fldChar w:fldCharType="begin"/>
        </w:r>
        <w:r w:rsidR="001E2F9F">
          <w:rPr>
            <w:noProof/>
            <w:webHidden/>
          </w:rPr>
          <w:instrText xml:space="preserve"> PAGEREF _Toc492913646 \h </w:instrText>
        </w:r>
        <w:r w:rsidR="001E2F9F">
          <w:rPr>
            <w:noProof/>
            <w:webHidden/>
          </w:rPr>
        </w:r>
        <w:r w:rsidR="001E2F9F">
          <w:rPr>
            <w:noProof/>
            <w:webHidden/>
          </w:rPr>
          <w:fldChar w:fldCharType="separate"/>
        </w:r>
        <w:r w:rsidR="001E2F9F">
          <w:rPr>
            <w:noProof/>
            <w:webHidden/>
          </w:rPr>
          <w:t>4</w:t>
        </w:r>
        <w:r w:rsidR="001E2F9F">
          <w:rPr>
            <w:noProof/>
            <w:webHidden/>
          </w:rPr>
          <w:fldChar w:fldCharType="end"/>
        </w:r>
      </w:hyperlink>
    </w:p>
    <w:p w14:paraId="2AFA815E" w14:textId="51B55F91"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47" w:history="1">
        <w:r w:rsidR="001E2F9F" w:rsidRPr="0011348D">
          <w:rPr>
            <w:rStyle w:val="Hyperlink"/>
            <w:noProof/>
          </w:rPr>
          <w:t xml:space="preserve">3.1 </w:t>
        </w:r>
        <w:r w:rsidR="001E2F9F">
          <w:rPr>
            <w:rFonts w:eastAsiaTheme="minorEastAsia" w:cstheme="minorBidi"/>
            <w:smallCaps w:val="0"/>
            <w:noProof/>
            <w:sz w:val="22"/>
            <w:szCs w:val="22"/>
            <w:lang w:val="en-NZ" w:eastAsia="en-NZ" w:bidi="ar-SA"/>
          </w:rPr>
          <w:tab/>
        </w:r>
        <w:r w:rsidR="001E2F9F" w:rsidRPr="0011348D">
          <w:rPr>
            <w:rStyle w:val="Hyperlink"/>
            <w:noProof/>
          </w:rPr>
          <w:t>Threshold of Toxicological Concern analysis</w:t>
        </w:r>
        <w:r w:rsidR="001E2F9F">
          <w:rPr>
            <w:noProof/>
            <w:webHidden/>
          </w:rPr>
          <w:tab/>
        </w:r>
        <w:r w:rsidR="001E2F9F">
          <w:rPr>
            <w:noProof/>
            <w:webHidden/>
          </w:rPr>
          <w:fldChar w:fldCharType="begin"/>
        </w:r>
        <w:r w:rsidR="001E2F9F">
          <w:rPr>
            <w:noProof/>
            <w:webHidden/>
          </w:rPr>
          <w:instrText xml:space="preserve"> PAGEREF _Toc492913647 \h </w:instrText>
        </w:r>
        <w:r w:rsidR="001E2F9F">
          <w:rPr>
            <w:noProof/>
            <w:webHidden/>
          </w:rPr>
        </w:r>
        <w:r w:rsidR="001E2F9F">
          <w:rPr>
            <w:noProof/>
            <w:webHidden/>
          </w:rPr>
          <w:fldChar w:fldCharType="separate"/>
        </w:r>
        <w:r w:rsidR="001E2F9F">
          <w:rPr>
            <w:noProof/>
            <w:webHidden/>
          </w:rPr>
          <w:t>4</w:t>
        </w:r>
        <w:r w:rsidR="001E2F9F">
          <w:rPr>
            <w:noProof/>
            <w:webHidden/>
          </w:rPr>
          <w:fldChar w:fldCharType="end"/>
        </w:r>
      </w:hyperlink>
    </w:p>
    <w:p w14:paraId="6741B024" w14:textId="7F74546C"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48" w:history="1">
        <w:r w:rsidR="001E2F9F" w:rsidRPr="0011348D">
          <w:rPr>
            <w:rStyle w:val="Hyperlink"/>
            <w:noProof/>
          </w:rPr>
          <w:t xml:space="preserve">3.2 </w:t>
        </w:r>
        <w:r w:rsidR="001E2F9F">
          <w:rPr>
            <w:rFonts w:eastAsiaTheme="minorEastAsia" w:cstheme="minorBidi"/>
            <w:smallCaps w:val="0"/>
            <w:noProof/>
            <w:sz w:val="22"/>
            <w:szCs w:val="22"/>
            <w:lang w:val="en-NZ" w:eastAsia="en-NZ" w:bidi="ar-SA"/>
          </w:rPr>
          <w:tab/>
        </w:r>
        <w:r w:rsidR="001E2F9F" w:rsidRPr="0011348D">
          <w:rPr>
            <w:rStyle w:val="Hyperlink"/>
            <w:noProof/>
          </w:rPr>
          <w:t>Surveys of specific packaging chemicals</w:t>
        </w:r>
        <w:r w:rsidR="001E2F9F">
          <w:rPr>
            <w:noProof/>
            <w:webHidden/>
          </w:rPr>
          <w:tab/>
        </w:r>
        <w:r w:rsidR="001E2F9F">
          <w:rPr>
            <w:noProof/>
            <w:webHidden/>
          </w:rPr>
          <w:fldChar w:fldCharType="begin"/>
        </w:r>
        <w:r w:rsidR="001E2F9F">
          <w:rPr>
            <w:noProof/>
            <w:webHidden/>
          </w:rPr>
          <w:instrText xml:space="preserve"> PAGEREF _Toc492913648 \h </w:instrText>
        </w:r>
        <w:r w:rsidR="001E2F9F">
          <w:rPr>
            <w:noProof/>
            <w:webHidden/>
          </w:rPr>
        </w:r>
        <w:r w:rsidR="001E2F9F">
          <w:rPr>
            <w:noProof/>
            <w:webHidden/>
          </w:rPr>
          <w:fldChar w:fldCharType="separate"/>
        </w:r>
        <w:r w:rsidR="001E2F9F">
          <w:rPr>
            <w:noProof/>
            <w:webHidden/>
          </w:rPr>
          <w:t>5</w:t>
        </w:r>
        <w:r w:rsidR="001E2F9F">
          <w:rPr>
            <w:noProof/>
            <w:webHidden/>
          </w:rPr>
          <w:fldChar w:fldCharType="end"/>
        </w:r>
      </w:hyperlink>
    </w:p>
    <w:p w14:paraId="5E0F34DF" w14:textId="7EE7112B"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49" w:history="1">
        <w:r w:rsidR="001E2F9F" w:rsidRPr="0011348D">
          <w:rPr>
            <w:rStyle w:val="Hyperlink"/>
            <w:noProof/>
          </w:rPr>
          <w:t xml:space="preserve">3.2.1 </w:t>
        </w:r>
        <w:r w:rsidR="001E2F9F">
          <w:rPr>
            <w:rFonts w:eastAsiaTheme="minorEastAsia" w:cstheme="minorBidi"/>
            <w:i w:val="0"/>
            <w:iCs w:val="0"/>
            <w:noProof/>
            <w:sz w:val="22"/>
            <w:szCs w:val="22"/>
            <w:lang w:val="en-NZ" w:eastAsia="en-NZ" w:bidi="ar-SA"/>
          </w:rPr>
          <w:tab/>
        </w:r>
        <w:r w:rsidR="001E2F9F" w:rsidRPr="0011348D">
          <w:rPr>
            <w:rStyle w:val="Hyperlink"/>
            <w:noProof/>
          </w:rPr>
          <w:t>24th Australian Total Diet Study</w:t>
        </w:r>
        <w:r w:rsidR="001E2F9F">
          <w:rPr>
            <w:noProof/>
            <w:webHidden/>
          </w:rPr>
          <w:tab/>
        </w:r>
        <w:r w:rsidR="001E2F9F">
          <w:rPr>
            <w:noProof/>
            <w:webHidden/>
          </w:rPr>
          <w:fldChar w:fldCharType="begin"/>
        </w:r>
        <w:r w:rsidR="001E2F9F">
          <w:rPr>
            <w:noProof/>
            <w:webHidden/>
          </w:rPr>
          <w:instrText xml:space="preserve"> PAGEREF _Toc492913649 \h </w:instrText>
        </w:r>
        <w:r w:rsidR="001E2F9F">
          <w:rPr>
            <w:noProof/>
            <w:webHidden/>
          </w:rPr>
        </w:r>
        <w:r w:rsidR="001E2F9F">
          <w:rPr>
            <w:noProof/>
            <w:webHidden/>
          </w:rPr>
          <w:fldChar w:fldCharType="separate"/>
        </w:r>
        <w:r w:rsidR="001E2F9F">
          <w:rPr>
            <w:noProof/>
            <w:webHidden/>
          </w:rPr>
          <w:t>5</w:t>
        </w:r>
        <w:r w:rsidR="001E2F9F">
          <w:rPr>
            <w:noProof/>
            <w:webHidden/>
          </w:rPr>
          <w:fldChar w:fldCharType="end"/>
        </w:r>
      </w:hyperlink>
    </w:p>
    <w:p w14:paraId="086C44CD" w14:textId="3ADC5416"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0" w:history="1">
        <w:r w:rsidR="001E2F9F" w:rsidRPr="0011348D">
          <w:rPr>
            <w:rStyle w:val="Hyperlink"/>
            <w:noProof/>
          </w:rPr>
          <w:t xml:space="preserve">3.2.2 </w:t>
        </w:r>
        <w:r w:rsidR="001E2F9F">
          <w:rPr>
            <w:rFonts w:eastAsiaTheme="minorEastAsia" w:cstheme="minorBidi"/>
            <w:i w:val="0"/>
            <w:iCs w:val="0"/>
            <w:noProof/>
            <w:sz w:val="22"/>
            <w:szCs w:val="22"/>
            <w:lang w:val="en-NZ" w:eastAsia="en-NZ" w:bidi="ar-SA"/>
          </w:rPr>
          <w:tab/>
        </w:r>
        <w:r w:rsidR="001E2F9F" w:rsidRPr="0011348D">
          <w:rPr>
            <w:rStyle w:val="Hyperlink"/>
            <w:noProof/>
          </w:rPr>
          <w:t>Additional surveys of packaging chemicals</w:t>
        </w:r>
        <w:r w:rsidR="001E2F9F">
          <w:rPr>
            <w:noProof/>
            <w:webHidden/>
          </w:rPr>
          <w:tab/>
        </w:r>
        <w:r w:rsidR="001E2F9F">
          <w:rPr>
            <w:noProof/>
            <w:webHidden/>
          </w:rPr>
          <w:fldChar w:fldCharType="begin"/>
        </w:r>
        <w:r w:rsidR="001E2F9F">
          <w:rPr>
            <w:noProof/>
            <w:webHidden/>
          </w:rPr>
          <w:instrText xml:space="preserve"> PAGEREF _Toc492913650 \h </w:instrText>
        </w:r>
        <w:r w:rsidR="001E2F9F">
          <w:rPr>
            <w:noProof/>
            <w:webHidden/>
          </w:rPr>
        </w:r>
        <w:r w:rsidR="001E2F9F">
          <w:rPr>
            <w:noProof/>
            <w:webHidden/>
          </w:rPr>
          <w:fldChar w:fldCharType="separate"/>
        </w:r>
        <w:r w:rsidR="001E2F9F">
          <w:rPr>
            <w:noProof/>
            <w:webHidden/>
          </w:rPr>
          <w:t>6</w:t>
        </w:r>
        <w:r w:rsidR="001E2F9F">
          <w:rPr>
            <w:noProof/>
            <w:webHidden/>
          </w:rPr>
          <w:fldChar w:fldCharType="end"/>
        </w:r>
      </w:hyperlink>
    </w:p>
    <w:p w14:paraId="3C9834A1" w14:textId="74EADCB2"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51" w:history="1">
        <w:r w:rsidR="001E2F9F" w:rsidRPr="0011348D">
          <w:rPr>
            <w:rStyle w:val="Hyperlink"/>
            <w:noProof/>
          </w:rPr>
          <w:t xml:space="preserve">4 </w:t>
        </w:r>
        <w:r w:rsidR="001E2F9F">
          <w:rPr>
            <w:rFonts w:eastAsiaTheme="minorEastAsia" w:cstheme="minorBidi"/>
            <w:b w:val="0"/>
            <w:bCs w:val="0"/>
            <w:caps w:val="0"/>
            <w:noProof/>
            <w:sz w:val="22"/>
            <w:szCs w:val="22"/>
            <w:lang w:val="en-NZ" w:eastAsia="en-NZ" w:bidi="ar-SA"/>
          </w:rPr>
          <w:tab/>
        </w:r>
        <w:r w:rsidR="001E2F9F" w:rsidRPr="0011348D">
          <w:rPr>
            <w:rStyle w:val="Hyperlink"/>
            <w:noProof/>
          </w:rPr>
          <w:t>Phthalates and related plasticisers</w:t>
        </w:r>
        <w:r w:rsidR="001E2F9F">
          <w:rPr>
            <w:noProof/>
            <w:webHidden/>
          </w:rPr>
          <w:tab/>
        </w:r>
        <w:r w:rsidR="001E2F9F">
          <w:rPr>
            <w:noProof/>
            <w:webHidden/>
          </w:rPr>
          <w:fldChar w:fldCharType="begin"/>
        </w:r>
        <w:r w:rsidR="001E2F9F">
          <w:rPr>
            <w:noProof/>
            <w:webHidden/>
          </w:rPr>
          <w:instrText xml:space="preserve"> PAGEREF _Toc492913651 \h </w:instrText>
        </w:r>
        <w:r w:rsidR="001E2F9F">
          <w:rPr>
            <w:noProof/>
            <w:webHidden/>
          </w:rPr>
        </w:r>
        <w:r w:rsidR="001E2F9F">
          <w:rPr>
            <w:noProof/>
            <w:webHidden/>
          </w:rPr>
          <w:fldChar w:fldCharType="separate"/>
        </w:r>
        <w:r w:rsidR="001E2F9F">
          <w:rPr>
            <w:noProof/>
            <w:webHidden/>
          </w:rPr>
          <w:t>6</w:t>
        </w:r>
        <w:r w:rsidR="001E2F9F">
          <w:rPr>
            <w:noProof/>
            <w:webHidden/>
          </w:rPr>
          <w:fldChar w:fldCharType="end"/>
        </w:r>
      </w:hyperlink>
    </w:p>
    <w:p w14:paraId="3627DB42" w14:textId="42B153AB"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52" w:history="1">
        <w:r w:rsidR="001E2F9F" w:rsidRPr="0011348D">
          <w:rPr>
            <w:rStyle w:val="Hyperlink"/>
            <w:rFonts w:eastAsia="Calibri"/>
            <w:noProof/>
          </w:rPr>
          <w:t xml:space="preserve">4.1 </w:t>
        </w:r>
        <w:r w:rsidR="001E2F9F">
          <w:rPr>
            <w:rFonts w:eastAsiaTheme="minorEastAsia" w:cstheme="minorBidi"/>
            <w:smallCaps w:val="0"/>
            <w:noProof/>
            <w:sz w:val="22"/>
            <w:szCs w:val="22"/>
            <w:lang w:val="en-NZ" w:eastAsia="en-NZ" w:bidi="ar-SA"/>
          </w:rPr>
          <w:tab/>
        </w:r>
        <w:r w:rsidR="001E2F9F" w:rsidRPr="0011348D">
          <w:rPr>
            <w:rStyle w:val="Hyperlink"/>
            <w:rFonts w:eastAsia="Calibri"/>
            <w:noProof/>
          </w:rPr>
          <w:t>Plasticisers survey</w:t>
        </w:r>
        <w:r w:rsidR="001E2F9F">
          <w:rPr>
            <w:noProof/>
            <w:webHidden/>
          </w:rPr>
          <w:tab/>
        </w:r>
        <w:r w:rsidR="001E2F9F">
          <w:rPr>
            <w:noProof/>
            <w:webHidden/>
          </w:rPr>
          <w:fldChar w:fldCharType="begin"/>
        </w:r>
        <w:r w:rsidR="001E2F9F">
          <w:rPr>
            <w:noProof/>
            <w:webHidden/>
          </w:rPr>
          <w:instrText xml:space="preserve"> PAGEREF _Toc492913652 \h </w:instrText>
        </w:r>
        <w:r w:rsidR="001E2F9F">
          <w:rPr>
            <w:noProof/>
            <w:webHidden/>
          </w:rPr>
        </w:r>
        <w:r w:rsidR="001E2F9F">
          <w:rPr>
            <w:noProof/>
            <w:webHidden/>
          </w:rPr>
          <w:fldChar w:fldCharType="separate"/>
        </w:r>
        <w:r w:rsidR="001E2F9F">
          <w:rPr>
            <w:noProof/>
            <w:webHidden/>
          </w:rPr>
          <w:t>6</w:t>
        </w:r>
        <w:r w:rsidR="001E2F9F">
          <w:rPr>
            <w:noProof/>
            <w:webHidden/>
          </w:rPr>
          <w:fldChar w:fldCharType="end"/>
        </w:r>
      </w:hyperlink>
    </w:p>
    <w:p w14:paraId="3213337E" w14:textId="4E371A8F"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3" w:history="1">
        <w:r w:rsidR="001E2F9F" w:rsidRPr="0011348D">
          <w:rPr>
            <w:rStyle w:val="Hyperlink"/>
            <w:noProof/>
          </w:rPr>
          <w:t xml:space="preserve">4.1.1 </w:t>
        </w:r>
        <w:r w:rsidR="001E2F9F">
          <w:rPr>
            <w:rFonts w:eastAsiaTheme="minorEastAsia" w:cstheme="minorBidi"/>
            <w:i w:val="0"/>
            <w:iCs w:val="0"/>
            <w:noProof/>
            <w:sz w:val="22"/>
            <w:szCs w:val="22"/>
            <w:lang w:val="en-NZ" w:eastAsia="en-NZ" w:bidi="ar-SA"/>
          </w:rPr>
          <w:tab/>
        </w:r>
        <w:r w:rsidR="001E2F9F" w:rsidRPr="0011348D">
          <w:rPr>
            <w:rStyle w:val="Hyperlink"/>
            <w:noProof/>
          </w:rPr>
          <w:t>Introduction</w:t>
        </w:r>
        <w:r w:rsidR="001E2F9F">
          <w:rPr>
            <w:noProof/>
            <w:webHidden/>
          </w:rPr>
          <w:tab/>
        </w:r>
        <w:r w:rsidR="001E2F9F">
          <w:rPr>
            <w:noProof/>
            <w:webHidden/>
          </w:rPr>
          <w:fldChar w:fldCharType="begin"/>
        </w:r>
        <w:r w:rsidR="001E2F9F">
          <w:rPr>
            <w:noProof/>
            <w:webHidden/>
          </w:rPr>
          <w:instrText xml:space="preserve"> PAGEREF _Toc492913653 \h </w:instrText>
        </w:r>
        <w:r w:rsidR="001E2F9F">
          <w:rPr>
            <w:noProof/>
            <w:webHidden/>
          </w:rPr>
        </w:r>
        <w:r w:rsidR="001E2F9F">
          <w:rPr>
            <w:noProof/>
            <w:webHidden/>
          </w:rPr>
          <w:fldChar w:fldCharType="separate"/>
        </w:r>
        <w:r w:rsidR="001E2F9F">
          <w:rPr>
            <w:noProof/>
            <w:webHidden/>
          </w:rPr>
          <w:t>6</w:t>
        </w:r>
        <w:r w:rsidR="001E2F9F">
          <w:rPr>
            <w:noProof/>
            <w:webHidden/>
          </w:rPr>
          <w:fldChar w:fldCharType="end"/>
        </w:r>
      </w:hyperlink>
    </w:p>
    <w:p w14:paraId="25AB2B50" w14:textId="6E9E4699"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4" w:history="1">
        <w:r w:rsidR="001E2F9F" w:rsidRPr="0011348D">
          <w:rPr>
            <w:rStyle w:val="Hyperlink"/>
            <w:noProof/>
          </w:rPr>
          <w:t xml:space="preserve">4.1.2 </w:t>
        </w:r>
        <w:r w:rsidR="001E2F9F">
          <w:rPr>
            <w:rFonts w:eastAsiaTheme="minorEastAsia" w:cstheme="minorBidi"/>
            <w:i w:val="0"/>
            <w:iCs w:val="0"/>
            <w:noProof/>
            <w:sz w:val="22"/>
            <w:szCs w:val="22"/>
            <w:lang w:val="en-NZ" w:eastAsia="en-NZ" w:bidi="ar-SA"/>
          </w:rPr>
          <w:tab/>
        </w:r>
        <w:r w:rsidR="001E2F9F" w:rsidRPr="0011348D">
          <w:rPr>
            <w:rStyle w:val="Hyperlink"/>
            <w:noProof/>
          </w:rPr>
          <w:t>Methods</w:t>
        </w:r>
        <w:r w:rsidR="001E2F9F">
          <w:rPr>
            <w:noProof/>
            <w:webHidden/>
          </w:rPr>
          <w:tab/>
        </w:r>
        <w:r w:rsidR="001E2F9F">
          <w:rPr>
            <w:noProof/>
            <w:webHidden/>
          </w:rPr>
          <w:fldChar w:fldCharType="begin"/>
        </w:r>
        <w:r w:rsidR="001E2F9F">
          <w:rPr>
            <w:noProof/>
            <w:webHidden/>
          </w:rPr>
          <w:instrText xml:space="preserve"> PAGEREF _Toc492913654 \h </w:instrText>
        </w:r>
        <w:r w:rsidR="001E2F9F">
          <w:rPr>
            <w:noProof/>
            <w:webHidden/>
          </w:rPr>
        </w:r>
        <w:r w:rsidR="001E2F9F">
          <w:rPr>
            <w:noProof/>
            <w:webHidden/>
          </w:rPr>
          <w:fldChar w:fldCharType="separate"/>
        </w:r>
        <w:r w:rsidR="001E2F9F">
          <w:rPr>
            <w:noProof/>
            <w:webHidden/>
          </w:rPr>
          <w:t>6</w:t>
        </w:r>
        <w:r w:rsidR="001E2F9F">
          <w:rPr>
            <w:noProof/>
            <w:webHidden/>
          </w:rPr>
          <w:fldChar w:fldCharType="end"/>
        </w:r>
      </w:hyperlink>
    </w:p>
    <w:p w14:paraId="32A95AEE" w14:textId="5BED1F7A"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5" w:history="1">
        <w:r w:rsidR="001E2F9F" w:rsidRPr="0011348D">
          <w:rPr>
            <w:rStyle w:val="Hyperlink"/>
            <w:noProof/>
          </w:rPr>
          <w:t xml:space="preserve">4.1.3 </w:t>
        </w:r>
        <w:r w:rsidR="001E2F9F">
          <w:rPr>
            <w:rFonts w:eastAsiaTheme="minorEastAsia" w:cstheme="minorBidi"/>
            <w:i w:val="0"/>
            <w:iCs w:val="0"/>
            <w:noProof/>
            <w:sz w:val="22"/>
            <w:szCs w:val="22"/>
            <w:lang w:val="en-NZ" w:eastAsia="en-NZ" w:bidi="ar-SA"/>
          </w:rPr>
          <w:tab/>
        </w:r>
        <w:r w:rsidR="001E2F9F" w:rsidRPr="0011348D">
          <w:rPr>
            <w:rStyle w:val="Hyperlink"/>
            <w:noProof/>
          </w:rPr>
          <w:t>Hazard summary</w:t>
        </w:r>
        <w:r w:rsidR="001E2F9F">
          <w:rPr>
            <w:noProof/>
            <w:webHidden/>
          </w:rPr>
          <w:tab/>
        </w:r>
        <w:r w:rsidR="001E2F9F">
          <w:rPr>
            <w:noProof/>
            <w:webHidden/>
          </w:rPr>
          <w:fldChar w:fldCharType="begin"/>
        </w:r>
        <w:r w:rsidR="001E2F9F">
          <w:rPr>
            <w:noProof/>
            <w:webHidden/>
          </w:rPr>
          <w:instrText xml:space="preserve"> PAGEREF _Toc492913655 \h </w:instrText>
        </w:r>
        <w:r w:rsidR="001E2F9F">
          <w:rPr>
            <w:noProof/>
            <w:webHidden/>
          </w:rPr>
        </w:r>
        <w:r w:rsidR="001E2F9F">
          <w:rPr>
            <w:noProof/>
            <w:webHidden/>
          </w:rPr>
          <w:fldChar w:fldCharType="separate"/>
        </w:r>
        <w:r w:rsidR="001E2F9F">
          <w:rPr>
            <w:noProof/>
            <w:webHidden/>
          </w:rPr>
          <w:t>8</w:t>
        </w:r>
        <w:r w:rsidR="001E2F9F">
          <w:rPr>
            <w:noProof/>
            <w:webHidden/>
          </w:rPr>
          <w:fldChar w:fldCharType="end"/>
        </w:r>
      </w:hyperlink>
    </w:p>
    <w:p w14:paraId="26121F26" w14:textId="22485D75"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6" w:history="1">
        <w:r w:rsidR="001E2F9F" w:rsidRPr="0011348D">
          <w:rPr>
            <w:rStyle w:val="Hyperlink"/>
            <w:noProof/>
          </w:rPr>
          <w:t xml:space="preserve">4.1.4 </w:t>
        </w:r>
        <w:r w:rsidR="001E2F9F">
          <w:rPr>
            <w:rFonts w:eastAsiaTheme="minorEastAsia" w:cstheme="minorBidi"/>
            <w:i w:val="0"/>
            <w:iCs w:val="0"/>
            <w:noProof/>
            <w:sz w:val="22"/>
            <w:szCs w:val="22"/>
            <w:lang w:val="en-NZ" w:eastAsia="en-NZ" w:bidi="ar-SA"/>
          </w:rPr>
          <w:tab/>
        </w:r>
        <w:r w:rsidR="001E2F9F" w:rsidRPr="0011348D">
          <w:rPr>
            <w:rStyle w:val="Hyperlink"/>
            <w:noProof/>
          </w:rPr>
          <w:t>Summary of analytical survey results</w:t>
        </w:r>
        <w:r w:rsidR="001E2F9F">
          <w:rPr>
            <w:noProof/>
            <w:webHidden/>
          </w:rPr>
          <w:tab/>
        </w:r>
        <w:r w:rsidR="001E2F9F">
          <w:rPr>
            <w:noProof/>
            <w:webHidden/>
          </w:rPr>
          <w:fldChar w:fldCharType="begin"/>
        </w:r>
        <w:r w:rsidR="001E2F9F">
          <w:rPr>
            <w:noProof/>
            <w:webHidden/>
          </w:rPr>
          <w:instrText xml:space="preserve"> PAGEREF _Toc492913656 \h </w:instrText>
        </w:r>
        <w:r w:rsidR="001E2F9F">
          <w:rPr>
            <w:noProof/>
            <w:webHidden/>
          </w:rPr>
        </w:r>
        <w:r w:rsidR="001E2F9F">
          <w:rPr>
            <w:noProof/>
            <w:webHidden/>
          </w:rPr>
          <w:fldChar w:fldCharType="separate"/>
        </w:r>
        <w:r w:rsidR="001E2F9F">
          <w:rPr>
            <w:noProof/>
            <w:webHidden/>
          </w:rPr>
          <w:t>8</w:t>
        </w:r>
        <w:r w:rsidR="001E2F9F">
          <w:rPr>
            <w:noProof/>
            <w:webHidden/>
          </w:rPr>
          <w:fldChar w:fldCharType="end"/>
        </w:r>
      </w:hyperlink>
    </w:p>
    <w:p w14:paraId="2041C19C" w14:textId="468BAF5C"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57" w:history="1">
        <w:r w:rsidR="001E2F9F" w:rsidRPr="0011348D">
          <w:rPr>
            <w:rStyle w:val="Hyperlink"/>
            <w:rFonts w:eastAsia="Calibri"/>
            <w:noProof/>
          </w:rPr>
          <w:t xml:space="preserve">4.2 </w:t>
        </w:r>
        <w:r w:rsidR="001E2F9F">
          <w:rPr>
            <w:rFonts w:eastAsiaTheme="minorEastAsia" w:cstheme="minorBidi"/>
            <w:smallCaps w:val="0"/>
            <w:noProof/>
            <w:sz w:val="22"/>
            <w:szCs w:val="22"/>
            <w:lang w:val="en-NZ" w:eastAsia="en-NZ" w:bidi="ar-SA"/>
          </w:rPr>
          <w:tab/>
        </w:r>
        <w:r w:rsidR="001E2F9F" w:rsidRPr="0011348D">
          <w:rPr>
            <w:rStyle w:val="Hyperlink"/>
            <w:rFonts w:eastAsia="Calibri"/>
            <w:noProof/>
          </w:rPr>
          <w:t>Dietary exposure assessment of Plasticisers</w:t>
        </w:r>
        <w:r w:rsidR="001E2F9F">
          <w:rPr>
            <w:noProof/>
            <w:webHidden/>
          </w:rPr>
          <w:tab/>
        </w:r>
        <w:r w:rsidR="001E2F9F">
          <w:rPr>
            <w:noProof/>
            <w:webHidden/>
          </w:rPr>
          <w:fldChar w:fldCharType="begin"/>
        </w:r>
        <w:r w:rsidR="001E2F9F">
          <w:rPr>
            <w:noProof/>
            <w:webHidden/>
          </w:rPr>
          <w:instrText xml:space="preserve"> PAGEREF _Toc492913657 \h </w:instrText>
        </w:r>
        <w:r w:rsidR="001E2F9F">
          <w:rPr>
            <w:noProof/>
            <w:webHidden/>
          </w:rPr>
        </w:r>
        <w:r w:rsidR="001E2F9F">
          <w:rPr>
            <w:noProof/>
            <w:webHidden/>
          </w:rPr>
          <w:fldChar w:fldCharType="separate"/>
        </w:r>
        <w:r w:rsidR="001E2F9F">
          <w:rPr>
            <w:noProof/>
            <w:webHidden/>
          </w:rPr>
          <w:t>9</w:t>
        </w:r>
        <w:r w:rsidR="001E2F9F">
          <w:rPr>
            <w:noProof/>
            <w:webHidden/>
          </w:rPr>
          <w:fldChar w:fldCharType="end"/>
        </w:r>
      </w:hyperlink>
    </w:p>
    <w:p w14:paraId="15AD381E" w14:textId="639A67C0"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8" w:history="1">
        <w:r w:rsidR="001E2F9F" w:rsidRPr="0011348D">
          <w:rPr>
            <w:rStyle w:val="Hyperlink"/>
            <w:noProof/>
          </w:rPr>
          <w:t xml:space="preserve">4.2.1 </w:t>
        </w:r>
        <w:r w:rsidR="001E2F9F">
          <w:rPr>
            <w:rFonts w:eastAsiaTheme="minorEastAsia" w:cstheme="minorBidi"/>
            <w:i w:val="0"/>
            <w:iCs w:val="0"/>
            <w:noProof/>
            <w:sz w:val="22"/>
            <w:szCs w:val="22"/>
            <w:lang w:val="en-NZ" w:eastAsia="en-NZ" w:bidi="ar-SA"/>
          </w:rPr>
          <w:tab/>
        </w:r>
        <w:r w:rsidR="001E2F9F" w:rsidRPr="0011348D">
          <w:rPr>
            <w:rStyle w:val="Hyperlink"/>
            <w:noProof/>
          </w:rPr>
          <w:t>Approach to estimating dietary exposures to plasticisers</w:t>
        </w:r>
        <w:r w:rsidR="001E2F9F">
          <w:rPr>
            <w:noProof/>
            <w:webHidden/>
          </w:rPr>
          <w:tab/>
        </w:r>
        <w:r w:rsidR="001E2F9F">
          <w:rPr>
            <w:noProof/>
            <w:webHidden/>
          </w:rPr>
          <w:fldChar w:fldCharType="begin"/>
        </w:r>
        <w:r w:rsidR="001E2F9F">
          <w:rPr>
            <w:noProof/>
            <w:webHidden/>
          </w:rPr>
          <w:instrText xml:space="preserve"> PAGEREF _Toc492913658 \h </w:instrText>
        </w:r>
        <w:r w:rsidR="001E2F9F">
          <w:rPr>
            <w:noProof/>
            <w:webHidden/>
          </w:rPr>
        </w:r>
        <w:r w:rsidR="001E2F9F">
          <w:rPr>
            <w:noProof/>
            <w:webHidden/>
          </w:rPr>
          <w:fldChar w:fldCharType="separate"/>
        </w:r>
        <w:r w:rsidR="001E2F9F">
          <w:rPr>
            <w:noProof/>
            <w:webHidden/>
          </w:rPr>
          <w:t>9</w:t>
        </w:r>
        <w:r w:rsidR="001E2F9F">
          <w:rPr>
            <w:noProof/>
            <w:webHidden/>
          </w:rPr>
          <w:fldChar w:fldCharType="end"/>
        </w:r>
      </w:hyperlink>
    </w:p>
    <w:p w14:paraId="314EA473" w14:textId="43816FED"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59" w:history="1">
        <w:r w:rsidR="001E2F9F" w:rsidRPr="0011348D">
          <w:rPr>
            <w:rStyle w:val="Hyperlink"/>
            <w:noProof/>
          </w:rPr>
          <w:t xml:space="preserve">4.2.2 </w:t>
        </w:r>
        <w:r w:rsidR="001E2F9F">
          <w:rPr>
            <w:rFonts w:eastAsiaTheme="minorEastAsia" w:cstheme="minorBidi"/>
            <w:i w:val="0"/>
            <w:iCs w:val="0"/>
            <w:noProof/>
            <w:sz w:val="22"/>
            <w:szCs w:val="22"/>
            <w:lang w:val="en-NZ" w:eastAsia="en-NZ" w:bidi="ar-SA"/>
          </w:rPr>
          <w:tab/>
        </w:r>
        <w:r w:rsidR="001E2F9F" w:rsidRPr="0011348D">
          <w:rPr>
            <w:rStyle w:val="Hyperlink"/>
            <w:noProof/>
          </w:rPr>
          <w:t>Summary of dietary exposure assessment results</w:t>
        </w:r>
        <w:r w:rsidR="001E2F9F">
          <w:rPr>
            <w:noProof/>
            <w:webHidden/>
          </w:rPr>
          <w:tab/>
        </w:r>
        <w:r w:rsidR="001E2F9F">
          <w:rPr>
            <w:noProof/>
            <w:webHidden/>
          </w:rPr>
          <w:fldChar w:fldCharType="begin"/>
        </w:r>
        <w:r w:rsidR="001E2F9F">
          <w:rPr>
            <w:noProof/>
            <w:webHidden/>
          </w:rPr>
          <w:instrText xml:space="preserve"> PAGEREF _Toc492913659 \h </w:instrText>
        </w:r>
        <w:r w:rsidR="001E2F9F">
          <w:rPr>
            <w:noProof/>
            <w:webHidden/>
          </w:rPr>
        </w:r>
        <w:r w:rsidR="001E2F9F">
          <w:rPr>
            <w:noProof/>
            <w:webHidden/>
          </w:rPr>
          <w:fldChar w:fldCharType="separate"/>
        </w:r>
        <w:r w:rsidR="001E2F9F">
          <w:rPr>
            <w:noProof/>
            <w:webHidden/>
          </w:rPr>
          <w:t>10</w:t>
        </w:r>
        <w:r w:rsidR="001E2F9F">
          <w:rPr>
            <w:noProof/>
            <w:webHidden/>
          </w:rPr>
          <w:fldChar w:fldCharType="end"/>
        </w:r>
      </w:hyperlink>
    </w:p>
    <w:p w14:paraId="3107A98B" w14:textId="0B886395"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60" w:history="1">
        <w:r w:rsidR="001E2F9F" w:rsidRPr="0011348D">
          <w:rPr>
            <w:rStyle w:val="Hyperlink"/>
            <w:rFonts w:eastAsia="Calibri"/>
            <w:noProof/>
          </w:rPr>
          <w:t xml:space="preserve">4.3 </w:t>
        </w:r>
        <w:r w:rsidR="001E2F9F">
          <w:rPr>
            <w:rFonts w:eastAsiaTheme="minorEastAsia" w:cstheme="minorBidi"/>
            <w:smallCaps w:val="0"/>
            <w:noProof/>
            <w:sz w:val="22"/>
            <w:szCs w:val="22"/>
            <w:lang w:val="en-NZ" w:eastAsia="en-NZ" w:bidi="ar-SA"/>
          </w:rPr>
          <w:tab/>
        </w:r>
        <w:r w:rsidR="001E2F9F" w:rsidRPr="0011348D">
          <w:rPr>
            <w:rStyle w:val="Hyperlink"/>
            <w:rFonts w:eastAsia="Calibri"/>
            <w:noProof/>
          </w:rPr>
          <w:t>Risk characterisation and conclusion</w:t>
        </w:r>
        <w:r w:rsidR="001E2F9F">
          <w:rPr>
            <w:noProof/>
            <w:webHidden/>
          </w:rPr>
          <w:tab/>
        </w:r>
        <w:r w:rsidR="001E2F9F">
          <w:rPr>
            <w:noProof/>
            <w:webHidden/>
          </w:rPr>
          <w:fldChar w:fldCharType="begin"/>
        </w:r>
        <w:r w:rsidR="001E2F9F">
          <w:rPr>
            <w:noProof/>
            <w:webHidden/>
          </w:rPr>
          <w:instrText xml:space="preserve"> PAGEREF _Toc492913660 \h </w:instrText>
        </w:r>
        <w:r w:rsidR="001E2F9F">
          <w:rPr>
            <w:noProof/>
            <w:webHidden/>
          </w:rPr>
        </w:r>
        <w:r w:rsidR="001E2F9F">
          <w:rPr>
            <w:noProof/>
            <w:webHidden/>
          </w:rPr>
          <w:fldChar w:fldCharType="separate"/>
        </w:r>
        <w:r w:rsidR="001E2F9F">
          <w:rPr>
            <w:noProof/>
            <w:webHidden/>
          </w:rPr>
          <w:t>12</w:t>
        </w:r>
        <w:r w:rsidR="001E2F9F">
          <w:rPr>
            <w:noProof/>
            <w:webHidden/>
          </w:rPr>
          <w:fldChar w:fldCharType="end"/>
        </w:r>
      </w:hyperlink>
    </w:p>
    <w:p w14:paraId="0E000434" w14:textId="3562CD89"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61" w:history="1">
        <w:r w:rsidR="001E2F9F" w:rsidRPr="0011348D">
          <w:rPr>
            <w:rStyle w:val="Hyperlink"/>
            <w:noProof/>
          </w:rPr>
          <w:t xml:space="preserve">5 </w:t>
        </w:r>
        <w:r w:rsidR="001E2F9F">
          <w:rPr>
            <w:rFonts w:eastAsiaTheme="minorEastAsia" w:cstheme="minorBidi"/>
            <w:b w:val="0"/>
            <w:bCs w:val="0"/>
            <w:caps w:val="0"/>
            <w:noProof/>
            <w:sz w:val="22"/>
            <w:szCs w:val="22"/>
            <w:lang w:val="en-NZ" w:eastAsia="en-NZ" w:bidi="ar-SA"/>
          </w:rPr>
          <w:tab/>
        </w:r>
        <w:r w:rsidR="001E2F9F" w:rsidRPr="0011348D">
          <w:rPr>
            <w:rStyle w:val="Hyperlink"/>
            <w:noProof/>
          </w:rPr>
          <w:t>Mineral oils</w:t>
        </w:r>
        <w:r w:rsidR="001E2F9F">
          <w:rPr>
            <w:noProof/>
            <w:webHidden/>
          </w:rPr>
          <w:tab/>
        </w:r>
        <w:r w:rsidR="001E2F9F">
          <w:rPr>
            <w:noProof/>
            <w:webHidden/>
          </w:rPr>
          <w:fldChar w:fldCharType="begin"/>
        </w:r>
        <w:r w:rsidR="001E2F9F">
          <w:rPr>
            <w:noProof/>
            <w:webHidden/>
          </w:rPr>
          <w:instrText xml:space="preserve"> PAGEREF _Toc492913661 \h </w:instrText>
        </w:r>
        <w:r w:rsidR="001E2F9F">
          <w:rPr>
            <w:noProof/>
            <w:webHidden/>
          </w:rPr>
        </w:r>
        <w:r w:rsidR="001E2F9F">
          <w:rPr>
            <w:noProof/>
            <w:webHidden/>
          </w:rPr>
          <w:fldChar w:fldCharType="separate"/>
        </w:r>
        <w:r w:rsidR="001E2F9F">
          <w:rPr>
            <w:noProof/>
            <w:webHidden/>
          </w:rPr>
          <w:t>12</w:t>
        </w:r>
        <w:r w:rsidR="001E2F9F">
          <w:rPr>
            <w:noProof/>
            <w:webHidden/>
          </w:rPr>
          <w:fldChar w:fldCharType="end"/>
        </w:r>
      </w:hyperlink>
    </w:p>
    <w:p w14:paraId="31ADF60A" w14:textId="72C89C81" w:rsidR="001E2F9F" w:rsidRDefault="00FD6C43">
      <w:pPr>
        <w:pStyle w:val="TOC2"/>
        <w:tabs>
          <w:tab w:val="left" w:pos="880"/>
          <w:tab w:val="right" w:leader="dot" w:pos="9060"/>
        </w:tabs>
        <w:rPr>
          <w:rFonts w:eastAsiaTheme="minorEastAsia" w:cstheme="minorBidi"/>
          <w:smallCaps w:val="0"/>
          <w:noProof/>
          <w:sz w:val="22"/>
          <w:szCs w:val="22"/>
          <w:lang w:val="en-NZ" w:eastAsia="en-NZ" w:bidi="ar-SA"/>
        </w:rPr>
      </w:pPr>
      <w:hyperlink w:anchor="_Toc492913662" w:history="1">
        <w:r w:rsidR="001E2F9F" w:rsidRPr="0011348D">
          <w:rPr>
            <w:rStyle w:val="Hyperlink"/>
            <w:noProof/>
          </w:rPr>
          <w:t xml:space="preserve">5.1 </w:t>
        </w:r>
        <w:r w:rsidR="001E2F9F">
          <w:rPr>
            <w:rFonts w:eastAsiaTheme="minorEastAsia" w:cstheme="minorBidi"/>
            <w:smallCaps w:val="0"/>
            <w:noProof/>
            <w:sz w:val="22"/>
            <w:szCs w:val="22"/>
            <w:lang w:val="en-NZ" w:eastAsia="en-NZ" w:bidi="ar-SA"/>
          </w:rPr>
          <w:tab/>
        </w:r>
        <w:r w:rsidR="001E2F9F" w:rsidRPr="0011348D">
          <w:rPr>
            <w:rStyle w:val="Hyperlink"/>
            <w:noProof/>
          </w:rPr>
          <w:t>Mineral oil hydrocarbons survey</w:t>
        </w:r>
        <w:r w:rsidR="001E2F9F">
          <w:rPr>
            <w:noProof/>
            <w:webHidden/>
          </w:rPr>
          <w:tab/>
        </w:r>
        <w:r w:rsidR="001E2F9F">
          <w:rPr>
            <w:noProof/>
            <w:webHidden/>
          </w:rPr>
          <w:fldChar w:fldCharType="begin"/>
        </w:r>
        <w:r w:rsidR="001E2F9F">
          <w:rPr>
            <w:noProof/>
            <w:webHidden/>
          </w:rPr>
          <w:instrText xml:space="preserve"> PAGEREF _Toc492913662 \h </w:instrText>
        </w:r>
        <w:r w:rsidR="001E2F9F">
          <w:rPr>
            <w:noProof/>
            <w:webHidden/>
          </w:rPr>
        </w:r>
        <w:r w:rsidR="001E2F9F">
          <w:rPr>
            <w:noProof/>
            <w:webHidden/>
          </w:rPr>
          <w:fldChar w:fldCharType="separate"/>
        </w:r>
        <w:r w:rsidR="001E2F9F">
          <w:rPr>
            <w:noProof/>
            <w:webHidden/>
          </w:rPr>
          <w:t>12</w:t>
        </w:r>
        <w:r w:rsidR="001E2F9F">
          <w:rPr>
            <w:noProof/>
            <w:webHidden/>
          </w:rPr>
          <w:fldChar w:fldCharType="end"/>
        </w:r>
      </w:hyperlink>
    </w:p>
    <w:p w14:paraId="79C4AB7B" w14:textId="491EA29E"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63" w:history="1">
        <w:r w:rsidR="001E2F9F" w:rsidRPr="0011348D">
          <w:rPr>
            <w:rStyle w:val="Hyperlink"/>
            <w:noProof/>
          </w:rPr>
          <w:t xml:space="preserve">5.2.1 </w:t>
        </w:r>
        <w:r w:rsidR="001E2F9F">
          <w:rPr>
            <w:rFonts w:eastAsiaTheme="minorEastAsia" w:cstheme="minorBidi"/>
            <w:i w:val="0"/>
            <w:iCs w:val="0"/>
            <w:noProof/>
            <w:sz w:val="22"/>
            <w:szCs w:val="22"/>
            <w:lang w:val="en-NZ" w:eastAsia="en-NZ" w:bidi="ar-SA"/>
          </w:rPr>
          <w:tab/>
        </w:r>
        <w:r w:rsidR="001E2F9F" w:rsidRPr="0011348D">
          <w:rPr>
            <w:rStyle w:val="Hyperlink"/>
            <w:noProof/>
          </w:rPr>
          <w:t>Introduction</w:t>
        </w:r>
        <w:r w:rsidR="001E2F9F">
          <w:rPr>
            <w:noProof/>
            <w:webHidden/>
          </w:rPr>
          <w:tab/>
        </w:r>
        <w:r w:rsidR="001E2F9F">
          <w:rPr>
            <w:noProof/>
            <w:webHidden/>
          </w:rPr>
          <w:fldChar w:fldCharType="begin"/>
        </w:r>
        <w:r w:rsidR="001E2F9F">
          <w:rPr>
            <w:noProof/>
            <w:webHidden/>
          </w:rPr>
          <w:instrText xml:space="preserve"> PAGEREF _Toc492913663 \h </w:instrText>
        </w:r>
        <w:r w:rsidR="001E2F9F">
          <w:rPr>
            <w:noProof/>
            <w:webHidden/>
          </w:rPr>
        </w:r>
        <w:r w:rsidR="001E2F9F">
          <w:rPr>
            <w:noProof/>
            <w:webHidden/>
          </w:rPr>
          <w:fldChar w:fldCharType="separate"/>
        </w:r>
        <w:r w:rsidR="001E2F9F">
          <w:rPr>
            <w:noProof/>
            <w:webHidden/>
          </w:rPr>
          <w:t>12</w:t>
        </w:r>
        <w:r w:rsidR="001E2F9F">
          <w:rPr>
            <w:noProof/>
            <w:webHidden/>
          </w:rPr>
          <w:fldChar w:fldCharType="end"/>
        </w:r>
      </w:hyperlink>
    </w:p>
    <w:p w14:paraId="08F38353" w14:textId="70F34934"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64" w:history="1">
        <w:r w:rsidR="001E2F9F" w:rsidRPr="0011348D">
          <w:rPr>
            <w:rStyle w:val="Hyperlink"/>
            <w:noProof/>
          </w:rPr>
          <w:t xml:space="preserve">5.2.2 </w:t>
        </w:r>
        <w:r w:rsidR="001E2F9F">
          <w:rPr>
            <w:rFonts w:eastAsiaTheme="minorEastAsia" w:cstheme="minorBidi"/>
            <w:i w:val="0"/>
            <w:iCs w:val="0"/>
            <w:noProof/>
            <w:sz w:val="22"/>
            <w:szCs w:val="22"/>
            <w:lang w:val="en-NZ" w:eastAsia="en-NZ" w:bidi="ar-SA"/>
          </w:rPr>
          <w:tab/>
        </w:r>
        <w:r w:rsidR="001E2F9F" w:rsidRPr="0011348D">
          <w:rPr>
            <w:rStyle w:val="Hyperlink"/>
            <w:noProof/>
          </w:rPr>
          <w:t>Hazard summary</w:t>
        </w:r>
        <w:r w:rsidR="001E2F9F">
          <w:rPr>
            <w:noProof/>
            <w:webHidden/>
          </w:rPr>
          <w:tab/>
        </w:r>
        <w:r w:rsidR="001E2F9F">
          <w:rPr>
            <w:noProof/>
            <w:webHidden/>
          </w:rPr>
          <w:fldChar w:fldCharType="begin"/>
        </w:r>
        <w:r w:rsidR="001E2F9F">
          <w:rPr>
            <w:noProof/>
            <w:webHidden/>
          </w:rPr>
          <w:instrText xml:space="preserve"> PAGEREF _Toc492913664 \h </w:instrText>
        </w:r>
        <w:r w:rsidR="001E2F9F">
          <w:rPr>
            <w:noProof/>
            <w:webHidden/>
          </w:rPr>
        </w:r>
        <w:r w:rsidR="001E2F9F">
          <w:rPr>
            <w:noProof/>
            <w:webHidden/>
          </w:rPr>
          <w:fldChar w:fldCharType="separate"/>
        </w:r>
        <w:r w:rsidR="001E2F9F">
          <w:rPr>
            <w:noProof/>
            <w:webHidden/>
          </w:rPr>
          <w:t>13</w:t>
        </w:r>
        <w:r w:rsidR="001E2F9F">
          <w:rPr>
            <w:noProof/>
            <w:webHidden/>
          </w:rPr>
          <w:fldChar w:fldCharType="end"/>
        </w:r>
      </w:hyperlink>
    </w:p>
    <w:p w14:paraId="0101C187" w14:textId="36E4169F"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65" w:history="1">
        <w:r w:rsidR="001E2F9F" w:rsidRPr="0011348D">
          <w:rPr>
            <w:rStyle w:val="Hyperlink"/>
            <w:noProof/>
          </w:rPr>
          <w:t xml:space="preserve">5.2.3 </w:t>
        </w:r>
        <w:r w:rsidR="001E2F9F">
          <w:rPr>
            <w:rFonts w:eastAsiaTheme="minorEastAsia" w:cstheme="minorBidi"/>
            <w:i w:val="0"/>
            <w:iCs w:val="0"/>
            <w:noProof/>
            <w:sz w:val="22"/>
            <w:szCs w:val="22"/>
            <w:lang w:val="en-NZ" w:eastAsia="en-NZ" w:bidi="ar-SA"/>
          </w:rPr>
          <w:tab/>
        </w:r>
        <w:r w:rsidR="001E2F9F" w:rsidRPr="0011348D">
          <w:rPr>
            <w:rStyle w:val="Hyperlink"/>
            <w:noProof/>
          </w:rPr>
          <w:t>Methods</w:t>
        </w:r>
        <w:r w:rsidR="001E2F9F">
          <w:rPr>
            <w:noProof/>
            <w:webHidden/>
          </w:rPr>
          <w:tab/>
        </w:r>
        <w:r w:rsidR="001E2F9F">
          <w:rPr>
            <w:noProof/>
            <w:webHidden/>
          </w:rPr>
          <w:fldChar w:fldCharType="begin"/>
        </w:r>
        <w:r w:rsidR="001E2F9F">
          <w:rPr>
            <w:noProof/>
            <w:webHidden/>
          </w:rPr>
          <w:instrText xml:space="preserve"> PAGEREF _Toc492913665 \h </w:instrText>
        </w:r>
        <w:r w:rsidR="001E2F9F">
          <w:rPr>
            <w:noProof/>
            <w:webHidden/>
          </w:rPr>
        </w:r>
        <w:r w:rsidR="001E2F9F">
          <w:rPr>
            <w:noProof/>
            <w:webHidden/>
          </w:rPr>
          <w:fldChar w:fldCharType="separate"/>
        </w:r>
        <w:r w:rsidR="001E2F9F">
          <w:rPr>
            <w:noProof/>
            <w:webHidden/>
          </w:rPr>
          <w:t>13</w:t>
        </w:r>
        <w:r w:rsidR="001E2F9F">
          <w:rPr>
            <w:noProof/>
            <w:webHidden/>
          </w:rPr>
          <w:fldChar w:fldCharType="end"/>
        </w:r>
      </w:hyperlink>
    </w:p>
    <w:p w14:paraId="3B69F843" w14:textId="4D8040C3"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66" w:history="1">
        <w:r w:rsidR="001E2F9F" w:rsidRPr="0011348D">
          <w:rPr>
            <w:rStyle w:val="Hyperlink"/>
            <w:noProof/>
          </w:rPr>
          <w:t xml:space="preserve">5.2.4 </w:t>
        </w:r>
        <w:r w:rsidR="001E2F9F">
          <w:rPr>
            <w:rFonts w:eastAsiaTheme="minorEastAsia" w:cstheme="minorBidi"/>
            <w:i w:val="0"/>
            <w:iCs w:val="0"/>
            <w:noProof/>
            <w:sz w:val="22"/>
            <w:szCs w:val="22"/>
            <w:lang w:val="en-NZ" w:eastAsia="en-NZ" w:bidi="ar-SA"/>
          </w:rPr>
          <w:tab/>
        </w:r>
        <w:r w:rsidR="001E2F9F" w:rsidRPr="0011348D">
          <w:rPr>
            <w:rStyle w:val="Hyperlink"/>
            <w:noProof/>
          </w:rPr>
          <w:t>Summary of analytical survey results</w:t>
        </w:r>
        <w:r w:rsidR="001E2F9F">
          <w:rPr>
            <w:noProof/>
            <w:webHidden/>
          </w:rPr>
          <w:tab/>
        </w:r>
        <w:r w:rsidR="001E2F9F">
          <w:rPr>
            <w:noProof/>
            <w:webHidden/>
          </w:rPr>
          <w:fldChar w:fldCharType="begin"/>
        </w:r>
        <w:r w:rsidR="001E2F9F">
          <w:rPr>
            <w:noProof/>
            <w:webHidden/>
          </w:rPr>
          <w:instrText xml:space="preserve"> PAGEREF _Toc492913666 \h </w:instrText>
        </w:r>
        <w:r w:rsidR="001E2F9F">
          <w:rPr>
            <w:noProof/>
            <w:webHidden/>
          </w:rPr>
        </w:r>
        <w:r w:rsidR="001E2F9F">
          <w:rPr>
            <w:noProof/>
            <w:webHidden/>
          </w:rPr>
          <w:fldChar w:fldCharType="separate"/>
        </w:r>
        <w:r w:rsidR="001E2F9F">
          <w:rPr>
            <w:noProof/>
            <w:webHidden/>
          </w:rPr>
          <w:t>13</w:t>
        </w:r>
        <w:r w:rsidR="001E2F9F">
          <w:rPr>
            <w:noProof/>
            <w:webHidden/>
          </w:rPr>
          <w:fldChar w:fldCharType="end"/>
        </w:r>
      </w:hyperlink>
    </w:p>
    <w:p w14:paraId="6B660039" w14:textId="6C368B8F" w:rsidR="001E2F9F" w:rsidRDefault="00FD6C43">
      <w:pPr>
        <w:pStyle w:val="TOC3"/>
        <w:tabs>
          <w:tab w:val="left" w:pos="1320"/>
          <w:tab w:val="right" w:leader="dot" w:pos="9060"/>
        </w:tabs>
        <w:rPr>
          <w:rFonts w:eastAsiaTheme="minorEastAsia" w:cstheme="minorBidi"/>
          <w:i w:val="0"/>
          <w:iCs w:val="0"/>
          <w:noProof/>
          <w:sz w:val="22"/>
          <w:szCs w:val="22"/>
          <w:lang w:val="en-NZ" w:eastAsia="en-NZ" w:bidi="ar-SA"/>
        </w:rPr>
      </w:pPr>
      <w:hyperlink w:anchor="_Toc492913667" w:history="1">
        <w:r w:rsidR="001E2F9F" w:rsidRPr="0011348D">
          <w:rPr>
            <w:rStyle w:val="Hyperlink"/>
            <w:noProof/>
          </w:rPr>
          <w:t xml:space="preserve">5.2.5 </w:t>
        </w:r>
        <w:r w:rsidR="001E2F9F">
          <w:rPr>
            <w:rFonts w:eastAsiaTheme="minorEastAsia" w:cstheme="minorBidi"/>
            <w:i w:val="0"/>
            <w:iCs w:val="0"/>
            <w:noProof/>
            <w:sz w:val="22"/>
            <w:szCs w:val="22"/>
            <w:lang w:val="en-NZ" w:eastAsia="en-NZ" w:bidi="ar-SA"/>
          </w:rPr>
          <w:tab/>
        </w:r>
        <w:r w:rsidR="001E2F9F" w:rsidRPr="0011348D">
          <w:rPr>
            <w:rStyle w:val="Hyperlink"/>
            <w:noProof/>
          </w:rPr>
          <w:t>Risk characterisation and conclusion</w:t>
        </w:r>
        <w:r w:rsidR="001E2F9F">
          <w:rPr>
            <w:noProof/>
            <w:webHidden/>
          </w:rPr>
          <w:tab/>
        </w:r>
        <w:r w:rsidR="001E2F9F">
          <w:rPr>
            <w:noProof/>
            <w:webHidden/>
          </w:rPr>
          <w:fldChar w:fldCharType="begin"/>
        </w:r>
        <w:r w:rsidR="001E2F9F">
          <w:rPr>
            <w:noProof/>
            <w:webHidden/>
          </w:rPr>
          <w:instrText xml:space="preserve"> PAGEREF _Toc492913667 \h </w:instrText>
        </w:r>
        <w:r w:rsidR="001E2F9F">
          <w:rPr>
            <w:noProof/>
            <w:webHidden/>
          </w:rPr>
        </w:r>
        <w:r w:rsidR="001E2F9F">
          <w:rPr>
            <w:noProof/>
            <w:webHidden/>
          </w:rPr>
          <w:fldChar w:fldCharType="separate"/>
        </w:r>
        <w:r w:rsidR="001E2F9F">
          <w:rPr>
            <w:noProof/>
            <w:webHidden/>
          </w:rPr>
          <w:t>15</w:t>
        </w:r>
        <w:r w:rsidR="001E2F9F">
          <w:rPr>
            <w:noProof/>
            <w:webHidden/>
          </w:rPr>
          <w:fldChar w:fldCharType="end"/>
        </w:r>
      </w:hyperlink>
    </w:p>
    <w:p w14:paraId="432386DD" w14:textId="18ED023E"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68" w:history="1">
        <w:r w:rsidR="001E2F9F" w:rsidRPr="0011348D">
          <w:rPr>
            <w:rStyle w:val="Hyperlink"/>
            <w:noProof/>
          </w:rPr>
          <w:t xml:space="preserve">6 </w:t>
        </w:r>
        <w:r w:rsidR="001E2F9F">
          <w:rPr>
            <w:rFonts w:eastAsiaTheme="minorEastAsia" w:cstheme="minorBidi"/>
            <w:b w:val="0"/>
            <w:bCs w:val="0"/>
            <w:caps w:val="0"/>
            <w:noProof/>
            <w:sz w:val="22"/>
            <w:szCs w:val="22"/>
            <w:lang w:val="en-NZ" w:eastAsia="en-NZ" w:bidi="ar-SA"/>
          </w:rPr>
          <w:tab/>
        </w:r>
        <w:r w:rsidR="001E2F9F" w:rsidRPr="0011348D">
          <w:rPr>
            <w:rStyle w:val="Hyperlink"/>
            <w:noProof/>
          </w:rPr>
          <w:t>Survey of packaging chemicals in New Zealand foods</w:t>
        </w:r>
        <w:r w:rsidR="001E2F9F">
          <w:rPr>
            <w:noProof/>
            <w:webHidden/>
          </w:rPr>
          <w:tab/>
        </w:r>
        <w:r w:rsidR="001E2F9F">
          <w:rPr>
            <w:noProof/>
            <w:webHidden/>
          </w:rPr>
          <w:fldChar w:fldCharType="begin"/>
        </w:r>
        <w:r w:rsidR="001E2F9F">
          <w:rPr>
            <w:noProof/>
            <w:webHidden/>
          </w:rPr>
          <w:instrText xml:space="preserve"> PAGEREF _Toc492913668 \h </w:instrText>
        </w:r>
        <w:r w:rsidR="001E2F9F">
          <w:rPr>
            <w:noProof/>
            <w:webHidden/>
          </w:rPr>
        </w:r>
        <w:r w:rsidR="001E2F9F">
          <w:rPr>
            <w:noProof/>
            <w:webHidden/>
          </w:rPr>
          <w:fldChar w:fldCharType="separate"/>
        </w:r>
        <w:r w:rsidR="001E2F9F">
          <w:rPr>
            <w:noProof/>
            <w:webHidden/>
          </w:rPr>
          <w:t>16</w:t>
        </w:r>
        <w:r w:rsidR="001E2F9F">
          <w:rPr>
            <w:noProof/>
            <w:webHidden/>
          </w:rPr>
          <w:fldChar w:fldCharType="end"/>
        </w:r>
      </w:hyperlink>
    </w:p>
    <w:p w14:paraId="44F9A560" w14:textId="27787282"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69" w:history="1">
        <w:r w:rsidR="001E2F9F" w:rsidRPr="0011348D">
          <w:rPr>
            <w:rStyle w:val="Hyperlink"/>
            <w:noProof/>
          </w:rPr>
          <w:t xml:space="preserve">7 </w:t>
        </w:r>
        <w:r w:rsidR="001E2F9F">
          <w:rPr>
            <w:rFonts w:eastAsiaTheme="minorEastAsia" w:cstheme="minorBidi"/>
            <w:b w:val="0"/>
            <w:bCs w:val="0"/>
            <w:caps w:val="0"/>
            <w:noProof/>
            <w:sz w:val="22"/>
            <w:szCs w:val="22"/>
            <w:lang w:val="en-NZ" w:eastAsia="en-NZ" w:bidi="ar-SA"/>
          </w:rPr>
          <w:tab/>
        </w:r>
        <w:r w:rsidR="001E2F9F" w:rsidRPr="0011348D">
          <w:rPr>
            <w:rStyle w:val="Hyperlink"/>
            <w:noProof/>
          </w:rPr>
          <w:t>Conclusions</w:t>
        </w:r>
        <w:r w:rsidR="001E2F9F">
          <w:rPr>
            <w:noProof/>
            <w:webHidden/>
          </w:rPr>
          <w:tab/>
        </w:r>
        <w:r w:rsidR="001E2F9F">
          <w:rPr>
            <w:noProof/>
            <w:webHidden/>
          </w:rPr>
          <w:fldChar w:fldCharType="begin"/>
        </w:r>
        <w:r w:rsidR="001E2F9F">
          <w:rPr>
            <w:noProof/>
            <w:webHidden/>
          </w:rPr>
          <w:instrText xml:space="preserve"> PAGEREF _Toc492913669 \h </w:instrText>
        </w:r>
        <w:r w:rsidR="001E2F9F">
          <w:rPr>
            <w:noProof/>
            <w:webHidden/>
          </w:rPr>
        </w:r>
        <w:r w:rsidR="001E2F9F">
          <w:rPr>
            <w:noProof/>
            <w:webHidden/>
          </w:rPr>
          <w:fldChar w:fldCharType="separate"/>
        </w:r>
        <w:r w:rsidR="001E2F9F">
          <w:rPr>
            <w:noProof/>
            <w:webHidden/>
          </w:rPr>
          <w:t>16</w:t>
        </w:r>
        <w:r w:rsidR="001E2F9F">
          <w:rPr>
            <w:noProof/>
            <w:webHidden/>
          </w:rPr>
          <w:fldChar w:fldCharType="end"/>
        </w:r>
      </w:hyperlink>
    </w:p>
    <w:p w14:paraId="384A2C97" w14:textId="3E40BBE4" w:rsidR="001E2F9F" w:rsidRDefault="00FD6C43">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913670" w:history="1">
        <w:r w:rsidR="001E2F9F" w:rsidRPr="0011348D">
          <w:rPr>
            <w:rStyle w:val="Hyperlink"/>
            <w:noProof/>
          </w:rPr>
          <w:t xml:space="preserve">8 </w:t>
        </w:r>
        <w:r w:rsidR="001E2F9F">
          <w:rPr>
            <w:rFonts w:eastAsiaTheme="minorEastAsia" w:cstheme="minorBidi"/>
            <w:b w:val="0"/>
            <w:bCs w:val="0"/>
            <w:caps w:val="0"/>
            <w:noProof/>
            <w:sz w:val="22"/>
            <w:szCs w:val="22"/>
            <w:lang w:val="en-NZ" w:eastAsia="en-NZ" w:bidi="ar-SA"/>
          </w:rPr>
          <w:tab/>
        </w:r>
        <w:r w:rsidR="001E2F9F" w:rsidRPr="0011348D">
          <w:rPr>
            <w:rStyle w:val="Hyperlink"/>
            <w:noProof/>
          </w:rPr>
          <w:t>References</w:t>
        </w:r>
        <w:r w:rsidR="001E2F9F">
          <w:rPr>
            <w:noProof/>
            <w:webHidden/>
          </w:rPr>
          <w:tab/>
        </w:r>
        <w:r w:rsidR="001E2F9F">
          <w:rPr>
            <w:noProof/>
            <w:webHidden/>
          </w:rPr>
          <w:fldChar w:fldCharType="begin"/>
        </w:r>
        <w:r w:rsidR="001E2F9F">
          <w:rPr>
            <w:noProof/>
            <w:webHidden/>
          </w:rPr>
          <w:instrText xml:space="preserve"> PAGEREF _Toc492913670 \h </w:instrText>
        </w:r>
        <w:r w:rsidR="001E2F9F">
          <w:rPr>
            <w:noProof/>
            <w:webHidden/>
          </w:rPr>
        </w:r>
        <w:r w:rsidR="001E2F9F">
          <w:rPr>
            <w:noProof/>
            <w:webHidden/>
          </w:rPr>
          <w:fldChar w:fldCharType="separate"/>
        </w:r>
        <w:r w:rsidR="001E2F9F">
          <w:rPr>
            <w:noProof/>
            <w:webHidden/>
          </w:rPr>
          <w:t>18</w:t>
        </w:r>
        <w:r w:rsidR="001E2F9F">
          <w:rPr>
            <w:noProof/>
            <w:webHidden/>
          </w:rPr>
          <w:fldChar w:fldCharType="end"/>
        </w:r>
      </w:hyperlink>
    </w:p>
    <w:p w14:paraId="109D7918" w14:textId="353E4663"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71" w:history="1">
        <w:r w:rsidR="001E2F9F" w:rsidRPr="0011348D">
          <w:rPr>
            <w:rStyle w:val="Hyperlink"/>
            <w:noProof/>
          </w:rPr>
          <w:t>Appendix 1: Analytical results for Plasticisers</w:t>
        </w:r>
        <w:r w:rsidR="001E2F9F">
          <w:rPr>
            <w:noProof/>
            <w:webHidden/>
          </w:rPr>
          <w:tab/>
        </w:r>
        <w:r w:rsidR="001E2F9F">
          <w:rPr>
            <w:noProof/>
            <w:webHidden/>
          </w:rPr>
          <w:fldChar w:fldCharType="begin"/>
        </w:r>
        <w:r w:rsidR="001E2F9F">
          <w:rPr>
            <w:noProof/>
            <w:webHidden/>
          </w:rPr>
          <w:instrText xml:space="preserve"> PAGEREF _Toc492913671 \h </w:instrText>
        </w:r>
        <w:r w:rsidR="001E2F9F">
          <w:rPr>
            <w:noProof/>
            <w:webHidden/>
          </w:rPr>
        </w:r>
        <w:r w:rsidR="001E2F9F">
          <w:rPr>
            <w:noProof/>
            <w:webHidden/>
          </w:rPr>
          <w:fldChar w:fldCharType="separate"/>
        </w:r>
        <w:r w:rsidR="001E2F9F">
          <w:rPr>
            <w:noProof/>
            <w:webHidden/>
          </w:rPr>
          <w:t>21</w:t>
        </w:r>
        <w:r w:rsidR="001E2F9F">
          <w:rPr>
            <w:noProof/>
            <w:webHidden/>
          </w:rPr>
          <w:fldChar w:fldCharType="end"/>
        </w:r>
      </w:hyperlink>
    </w:p>
    <w:p w14:paraId="043B5834" w14:textId="453DA2CA"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72" w:history="1">
        <w:r w:rsidR="001E2F9F" w:rsidRPr="0011348D">
          <w:rPr>
            <w:rStyle w:val="Hyperlink"/>
            <w:noProof/>
          </w:rPr>
          <w:t>Appendix 2: Estimating dietary exposures for the Plasticisers Survey</w:t>
        </w:r>
        <w:r w:rsidR="001E2F9F">
          <w:rPr>
            <w:noProof/>
            <w:webHidden/>
          </w:rPr>
          <w:tab/>
        </w:r>
        <w:r w:rsidR="001E2F9F">
          <w:rPr>
            <w:noProof/>
            <w:webHidden/>
          </w:rPr>
          <w:fldChar w:fldCharType="begin"/>
        </w:r>
        <w:r w:rsidR="001E2F9F">
          <w:rPr>
            <w:noProof/>
            <w:webHidden/>
          </w:rPr>
          <w:instrText xml:space="preserve"> PAGEREF _Toc492913672 \h </w:instrText>
        </w:r>
        <w:r w:rsidR="001E2F9F">
          <w:rPr>
            <w:noProof/>
            <w:webHidden/>
          </w:rPr>
        </w:r>
        <w:r w:rsidR="001E2F9F">
          <w:rPr>
            <w:noProof/>
            <w:webHidden/>
          </w:rPr>
          <w:fldChar w:fldCharType="separate"/>
        </w:r>
        <w:r w:rsidR="001E2F9F">
          <w:rPr>
            <w:noProof/>
            <w:webHidden/>
          </w:rPr>
          <w:t>35</w:t>
        </w:r>
        <w:r w:rsidR="001E2F9F">
          <w:rPr>
            <w:noProof/>
            <w:webHidden/>
          </w:rPr>
          <w:fldChar w:fldCharType="end"/>
        </w:r>
      </w:hyperlink>
    </w:p>
    <w:p w14:paraId="73B36521" w14:textId="4F883ED6"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3" w:history="1">
        <w:r w:rsidR="001E2F9F" w:rsidRPr="0011348D">
          <w:rPr>
            <w:rStyle w:val="Hyperlink"/>
            <w:noProof/>
          </w:rPr>
          <w:t>How the dietary modelling was conducted</w:t>
        </w:r>
        <w:r w:rsidR="001E2F9F">
          <w:rPr>
            <w:noProof/>
            <w:webHidden/>
          </w:rPr>
          <w:tab/>
        </w:r>
        <w:r w:rsidR="001E2F9F">
          <w:rPr>
            <w:noProof/>
            <w:webHidden/>
          </w:rPr>
          <w:fldChar w:fldCharType="begin"/>
        </w:r>
        <w:r w:rsidR="001E2F9F">
          <w:rPr>
            <w:noProof/>
            <w:webHidden/>
          </w:rPr>
          <w:instrText xml:space="preserve"> PAGEREF _Toc492913673 \h </w:instrText>
        </w:r>
        <w:r w:rsidR="001E2F9F">
          <w:rPr>
            <w:noProof/>
            <w:webHidden/>
          </w:rPr>
        </w:r>
        <w:r w:rsidR="001E2F9F">
          <w:rPr>
            <w:noProof/>
            <w:webHidden/>
          </w:rPr>
          <w:fldChar w:fldCharType="separate"/>
        </w:r>
        <w:r w:rsidR="001E2F9F">
          <w:rPr>
            <w:noProof/>
            <w:webHidden/>
          </w:rPr>
          <w:t>35</w:t>
        </w:r>
        <w:r w:rsidR="001E2F9F">
          <w:rPr>
            <w:noProof/>
            <w:webHidden/>
          </w:rPr>
          <w:fldChar w:fldCharType="end"/>
        </w:r>
      </w:hyperlink>
    </w:p>
    <w:p w14:paraId="443BA391" w14:textId="331131BE"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4" w:history="1">
        <w:r w:rsidR="001E2F9F" w:rsidRPr="0011348D">
          <w:rPr>
            <w:rStyle w:val="Hyperlink"/>
            <w:noProof/>
          </w:rPr>
          <w:t>Number of respondents in each of the population groups assessed</w:t>
        </w:r>
        <w:r w:rsidR="001E2F9F">
          <w:rPr>
            <w:noProof/>
            <w:webHidden/>
          </w:rPr>
          <w:tab/>
        </w:r>
        <w:r w:rsidR="001E2F9F">
          <w:rPr>
            <w:noProof/>
            <w:webHidden/>
          </w:rPr>
          <w:fldChar w:fldCharType="begin"/>
        </w:r>
        <w:r w:rsidR="001E2F9F">
          <w:rPr>
            <w:noProof/>
            <w:webHidden/>
          </w:rPr>
          <w:instrText xml:space="preserve"> PAGEREF _Toc492913674 \h </w:instrText>
        </w:r>
        <w:r w:rsidR="001E2F9F">
          <w:rPr>
            <w:noProof/>
            <w:webHidden/>
          </w:rPr>
        </w:r>
        <w:r w:rsidR="001E2F9F">
          <w:rPr>
            <w:noProof/>
            <w:webHidden/>
          </w:rPr>
          <w:fldChar w:fldCharType="separate"/>
        </w:r>
        <w:r w:rsidR="001E2F9F">
          <w:rPr>
            <w:noProof/>
            <w:webHidden/>
          </w:rPr>
          <w:t>35</w:t>
        </w:r>
        <w:r w:rsidR="001E2F9F">
          <w:rPr>
            <w:noProof/>
            <w:webHidden/>
          </w:rPr>
          <w:fldChar w:fldCharType="end"/>
        </w:r>
      </w:hyperlink>
    </w:p>
    <w:p w14:paraId="3EFEBFD4" w14:textId="32292663"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5" w:history="1">
        <w:r w:rsidR="001E2F9F" w:rsidRPr="0011348D">
          <w:rPr>
            <w:rStyle w:val="Hyperlink"/>
            <w:noProof/>
          </w:rPr>
          <w:t>Food consumption data</w:t>
        </w:r>
        <w:r w:rsidR="001E2F9F">
          <w:rPr>
            <w:noProof/>
            <w:webHidden/>
          </w:rPr>
          <w:tab/>
        </w:r>
        <w:r w:rsidR="001E2F9F">
          <w:rPr>
            <w:noProof/>
            <w:webHidden/>
          </w:rPr>
          <w:fldChar w:fldCharType="begin"/>
        </w:r>
        <w:r w:rsidR="001E2F9F">
          <w:rPr>
            <w:noProof/>
            <w:webHidden/>
          </w:rPr>
          <w:instrText xml:space="preserve"> PAGEREF _Toc492913675 \h </w:instrText>
        </w:r>
        <w:r w:rsidR="001E2F9F">
          <w:rPr>
            <w:noProof/>
            <w:webHidden/>
          </w:rPr>
        </w:r>
        <w:r w:rsidR="001E2F9F">
          <w:rPr>
            <w:noProof/>
            <w:webHidden/>
          </w:rPr>
          <w:fldChar w:fldCharType="separate"/>
        </w:r>
        <w:r w:rsidR="001E2F9F">
          <w:rPr>
            <w:noProof/>
            <w:webHidden/>
          </w:rPr>
          <w:t>36</w:t>
        </w:r>
        <w:r w:rsidR="001E2F9F">
          <w:rPr>
            <w:noProof/>
            <w:webHidden/>
          </w:rPr>
          <w:fldChar w:fldCharType="end"/>
        </w:r>
      </w:hyperlink>
    </w:p>
    <w:p w14:paraId="4E11ECCD" w14:textId="1DE96703"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6" w:history="1">
        <w:r w:rsidR="001E2F9F" w:rsidRPr="0011348D">
          <w:rPr>
            <w:rStyle w:val="Hyperlink"/>
            <w:noProof/>
          </w:rPr>
          <w:t>Construction of the model diet for 9 month old infants</w:t>
        </w:r>
        <w:r w:rsidR="001E2F9F">
          <w:rPr>
            <w:noProof/>
            <w:webHidden/>
          </w:rPr>
          <w:tab/>
        </w:r>
        <w:r w:rsidR="001E2F9F">
          <w:rPr>
            <w:noProof/>
            <w:webHidden/>
          </w:rPr>
          <w:fldChar w:fldCharType="begin"/>
        </w:r>
        <w:r w:rsidR="001E2F9F">
          <w:rPr>
            <w:noProof/>
            <w:webHidden/>
          </w:rPr>
          <w:instrText xml:space="preserve"> PAGEREF _Toc492913676 \h </w:instrText>
        </w:r>
        <w:r w:rsidR="001E2F9F">
          <w:rPr>
            <w:noProof/>
            <w:webHidden/>
          </w:rPr>
        </w:r>
        <w:r w:rsidR="001E2F9F">
          <w:rPr>
            <w:noProof/>
            <w:webHidden/>
          </w:rPr>
          <w:fldChar w:fldCharType="separate"/>
        </w:r>
        <w:r w:rsidR="001E2F9F">
          <w:rPr>
            <w:noProof/>
            <w:webHidden/>
          </w:rPr>
          <w:t>36</w:t>
        </w:r>
        <w:r w:rsidR="001E2F9F">
          <w:rPr>
            <w:noProof/>
            <w:webHidden/>
          </w:rPr>
          <w:fldChar w:fldCharType="end"/>
        </w:r>
      </w:hyperlink>
    </w:p>
    <w:p w14:paraId="20B64493" w14:textId="1BD85CEB"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7" w:history="1">
        <w:r w:rsidR="001E2F9F" w:rsidRPr="0011348D">
          <w:rPr>
            <w:rStyle w:val="Hyperlink"/>
            <w:noProof/>
          </w:rPr>
          <w:t>Respondents versus consumers</w:t>
        </w:r>
        <w:r w:rsidR="001E2F9F">
          <w:rPr>
            <w:noProof/>
            <w:webHidden/>
          </w:rPr>
          <w:tab/>
        </w:r>
        <w:r w:rsidR="001E2F9F">
          <w:rPr>
            <w:noProof/>
            <w:webHidden/>
          </w:rPr>
          <w:fldChar w:fldCharType="begin"/>
        </w:r>
        <w:r w:rsidR="001E2F9F">
          <w:rPr>
            <w:noProof/>
            <w:webHidden/>
          </w:rPr>
          <w:instrText xml:space="preserve"> PAGEREF _Toc492913677 \h </w:instrText>
        </w:r>
        <w:r w:rsidR="001E2F9F">
          <w:rPr>
            <w:noProof/>
            <w:webHidden/>
          </w:rPr>
        </w:r>
        <w:r w:rsidR="001E2F9F">
          <w:rPr>
            <w:noProof/>
            <w:webHidden/>
          </w:rPr>
          <w:fldChar w:fldCharType="separate"/>
        </w:r>
        <w:r w:rsidR="001E2F9F">
          <w:rPr>
            <w:noProof/>
            <w:webHidden/>
          </w:rPr>
          <w:t>37</w:t>
        </w:r>
        <w:r w:rsidR="001E2F9F">
          <w:rPr>
            <w:noProof/>
            <w:webHidden/>
          </w:rPr>
          <w:fldChar w:fldCharType="end"/>
        </w:r>
      </w:hyperlink>
    </w:p>
    <w:p w14:paraId="0B71758D" w14:textId="015596CB"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8" w:history="1">
        <w:r w:rsidR="001E2F9F" w:rsidRPr="0011348D">
          <w:rPr>
            <w:rStyle w:val="Hyperlink"/>
            <w:rFonts w:eastAsiaTheme="majorEastAsia" w:cs="Arial"/>
            <w:b/>
            <w:bCs/>
            <w:noProof/>
          </w:rPr>
          <w:t>Treatment of analytical values below the Limit of Reporting (LOR)</w:t>
        </w:r>
        <w:r w:rsidR="001E2F9F">
          <w:rPr>
            <w:noProof/>
            <w:webHidden/>
          </w:rPr>
          <w:tab/>
        </w:r>
        <w:r w:rsidR="001E2F9F">
          <w:rPr>
            <w:noProof/>
            <w:webHidden/>
          </w:rPr>
          <w:fldChar w:fldCharType="begin"/>
        </w:r>
        <w:r w:rsidR="001E2F9F">
          <w:rPr>
            <w:noProof/>
            <w:webHidden/>
          </w:rPr>
          <w:instrText xml:space="preserve"> PAGEREF _Toc492913678 \h </w:instrText>
        </w:r>
        <w:r w:rsidR="001E2F9F">
          <w:rPr>
            <w:noProof/>
            <w:webHidden/>
          </w:rPr>
        </w:r>
        <w:r w:rsidR="001E2F9F">
          <w:rPr>
            <w:noProof/>
            <w:webHidden/>
          </w:rPr>
          <w:fldChar w:fldCharType="separate"/>
        </w:r>
        <w:r w:rsidR="001E2F9F">
          <w:rPr>
            <w:noProof/>
            <w:webHidden/>
          </w:rPr>
          <w:t>38</w:t>
        </w:r>
        <w:r w:rsidR="001E2F9F">
          <w:rPr>
            <w:noProof/>
            <w:webHidden/>
          </w:rPr>
          <w:fldChar w:fldCharType="end"/>
        </w:r>
      </w:hyperlink>
    </w:p>
    <w:p w14:paraId="1AB753E7" w14:textId="39A8B961"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79" w:history="1">
        <w:r w:rsidR="001E2F9F" w:rsidRPr="0011348D">
          <w:rPr>
            <w:rStyle w:val="Hyperlink"/>
            <w:noProof/>
          </w:rPr>
          <w:t>Food mapping</w:t>
        </w:r>
        <w:r w:rsidR="001E2F9F">
          <w:rPr>
            <w:noProof/>
            <w:webHidden/>
          </w:rPr>
          <w:tab/>
        </w:r>
        <w:r w:rsidR="001E2F9F">
          <w:rPr>
            <w:noProof/>
            <w:webHidden/>
          </w:rPr>
          <w:fldChar w:fldCharType="begin"/>
        </w:r>
        <w:r w:rsidR="001E2F9F">
          <w:rPr>
            <w:noProof/>
            <w:webHidden/>
          </w:rPr>
          <w:instrText xml:space="preserve"> PAGEREF _Toc492913679 \h </w:instrText>
        </w:r>
        <w:r w:rsidR="001E2F9F">
          <w:rPr>
            <w:noProof/>
            <w:webHidden/>
          </w:rPr>
        </w:r>
        <w:r w:rsidR="001E2F9F">
          <w:rPr>
            <w:noProof/>
            <w:webHidden/>
          </w:rPr>
          <w:fldChar w:fldCharType="separate"/>
        </w:r>
        <w:r w:rsidR="001E2F9F">
          <w:rPr>
            <w:noProof/>
            <w:webHidden/>
          </w:rPr>
          <w:t>38</w:t>
        </w:r>
        <w:r w:rsidR="001E2F9F">
          <w:rPr>
            <w:noProof/>
            <w:webHidden/>
          </w:rPr>
          <w:fldChar w:fldCharType="end"/>
        </w:r>
      </w:hyperlink>
    </w:p>
    <w:p w14:paraId="061A88CF" w14:textId="33717364"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80" w:history="1">
        <w:r w:rsidR="001E2F9F" w:rsidRPr="0011348D">
          <w:rPr>
            <w:rStyle w:val="Hyperlink"/>
            <w:rFonts w:eastAsiaTheme="majorEastAsia" w:cs="Arial"/>
            <w:b/>
            <w:bCs/>
            <w:noProof/>
          </w:rPr>
          <w:t>Food contribution calculations</w:t>
        </w:r>
        <w:r w:rsidR="001E2F9F">
          <w:rPr>
            <w:noProof/>
            <w:webHidden/>
          </w:rPr>
          <w:tab/>
        </w:r>
        <w:r w:rsidR="001E2F9F">
          <w:rPr>
            <w:noProof/>
            <w:webHidden/>
          </w:rPr>
          <w:fldChar w:fldCharType="begin"/>
        </w:r>
        <w:r w:rsidR="001E2F9F">
          <w:rPr>
            <w:noProof/>
            <w:webHidden/>
          </w:rPr>
          <w:instrText xml:space="preserve"> PAGEREF _Toc492913680 \h </w:instrText>
        </w:r>
        <w:r w:rsidR="001E2F9F">
          <w:rPr>
            <w:noProof/>
            <w:webHidden/>
          </w:rPr>
        </w:r>
        <w:r w:rsidR="001E2F9F">
          <w:rPr>
            <w:noProof/>
            <w:webHidden/>
          </w:rPr>
          <w:fldChar w:fldCharType="separate"/>
        </w:r>
        <w:r w:rsidR="001E2F9F">
          <w:rPr>
            <w:noProof/>
            <w:webHidden/>
          </w:rPr>
          <w:t>39</w:t>
        </w:r>
        <w:r w:rsidR="001E2F9F">
          <w:rPr>
            <w:noProof/>
            <w:webHidden/>
          </w:rPr>
          <w:fldChar w:fldCharType="end"/>
        </w:r>
      </w:hyperlink>
    </w:p>
    <w:p w14:paraId="42FF100B" w14:textId="18BABF82" w:rsidR="001E2F9F" w:rsidRDefault="00FD6C43">
      <w:pPr>
        <w:pStyle w:val="TOC2"/>
        <w:tabs>
          <w:tab w:val="right" w:leader="dot" w:pos="9060"/>
        </w:tabs>
        <w:rPr>
          <w:rFonts w:eastAsiaTheme="minorEastAsia" w:cstheme="minorBidi"/>
          <w:smallCaps w:val="0"/>
          <w:noProof/>
          <w:sz w:val="22"/>
          <w:szCs w:val="22"/>
          <w:lang w:val="en-NZ" w:eastAsia="en-NZ" w:bidi="ar-SA"/>
        </w:rPr>
      </w:pPr>
      <w:hyperlink w:anchor="_Toc492913681" w:history="1">
        <w:r w:rsidR="001E2F9F" w:rsidRPr="0011348D">
          <w:rPr>
            <w:rStyle w:val="Hyperlink"/>
            <w:rFonts w:eastAsiaTheme="majorEastAsia" w:cs="Arial"/>
            <w:b/>
            <w:bCs/>
            <w:noProof/>
          </w:rPr>
          <w:t>Assumptions and limitations in dietary modelling</w:t>
        </w:r>
        <w:r w:rsidR="001E2F9F">
          <w:rPr>
            <w:noProof/>
            <w:webHidden/>
          </w:rPr>
          <w:tab/>
        </w:r>
        <w:r w:rsidR="001E2F9F">
          <w:rPr>
            <w:noProof/>
            <w:webHidden/>
          </w:rPr>
          <w:fldChar w:fldCharType="begin"/>
        </w:r>
        <w:r w:rsidR="001E2F9F">
          <w:rPr>
            <w:noProof/>
            <w:webHidden/>
          </w:rPr>
          <w:instrText xml:space="preserve"> PAGEREF _Toc492913681 \h </w:instrText>
        </w:r>
        <w:r w:rsidR="001E2F9F">
          <w:rPr>
            <w:noProof/>
            <w:webHidden/>
          </w:rPr>
        </w:r>
        <w:r w:rsidR="001E2F9F">
          <w:rPr>
            <w:noProof/>
            <w:webHidden/>
          </w:rPr>
          <w:fldChar w:fldCharType="separate"/>
        </w:r>
        <w:r w:rsidR="001E2F9F">
          <w:rPr>
            <w:noProof/>
            <w:webHidden/>
          </w:rPr>
          <w:t>39</w:t>
        </w:r>
        <w:r w:rsidR="001E2F9F">
          <w:rPr>
            <w:noProof/>
            <w:webHidden/>
          </w:rPr>
          <w:fldChar w:fldCharType="end"/>
        </w:r>
      </w:hyperlink>
    </w:p>
    <w:p w14:paraId="4E173B3B" w14:textId="53532909"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82" w:history="1">
        <w:r w:rsidR="001E2F9F" w:rsidRPr="0011348D">
          <w:rPr>
            <w:rStyle w:val="Hyperlink"/>
            <w:noProof/>
          </w:rPr>
          <w:t>Appendix 3</w:t>
        </w:r>
        <w:r w:rsidR="001E2F9F" w:rsidRPr="0011348D">
          <w:rPr>
            <w:rStyle w:val="Hyperlink"/>
            <w:rFonts w:eastAsiaTheme="majorEastAsia"/>
            <w:noProof/>
          </w:rPr>
          <w:t>: Median plasticiser concentrations (mg/kg) in foods for dietary exposure assessment</w:t>
        </w:r>
        <w:r w:rsidR="001E2F9F">
          <w:rPr>
            <w:noProof/>
            <w:webHidden/>
          </w:rPr>
          <w:tab/>
        </w:r>
        <w:r w:rsidR="001E2F9F">
          <w:rPr>
            <w:noProof/>
            <w:webHidden/>
          </w:rPr>
          <w:fldChar w:fldCharType="begin"/>
        </w:r>
        <w:r w:rsidR="001E2F9F">
          <w:rPr>
            <w:noProof/>
            <w:webHidden/>
          </w:rPr>
          <w:instrText xml:space="preserve"> PAGEREF _Toc492913682 \h </w:instrText>
        </w:r>
        <w:r w:rsidR="001E2F9F">
          <w:rPr>
            <w:noProof/>
            <w:webHidden/>
          </w:rPr>
        </w:r>
        <w:r w:rsidR="001E2F9F">
          <w:rPr>
            <w:noProof/>
            <w:webHidden/>
          </w:rPr>
          <w:fldChar w:fldCharType="separate"/>
        </w:r>
        <w:r w:rsidR="001E2F9F">
          <w:rPr>
            <w:noProof/>
            <w:webHidden/>
          </w:rPr>
          <w:t>41</w:t>
        </w:r>
        <w:r w:rsidR="001E2F9F">
          <w:rPr>
            <w:noProof/>
            <w:webHidden/>
          </w:rPr>
          <w:fldChar w:fldCharType="end"/>
        </w:r>
      </w:hyperlink>
    </w:p>
    <w:p w14:paraId="6C4819FA" w14:textId="2FCF77EA"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83" w:history="1">
        <w:r w:rsidR="001E2F9F" w:rsidRPr="0011348D">
          <w:rPr>
            <w:rStyle w:val="Hyperlink"/>
            <w:noProof/>
          </w:rPr>
          <w:t>Appendix 4</w:t>
        </w:r>
        <w:r w:rsidR="001E2F9F" w:rsidRPr="0011348D">
          <w:rPr>
            <w:rStyle w:val="Hyperlink"/>
            <w:rFonts w:eastAsiaTheme="majorEastAsia"/>
            <w:noProof/>
          </w:rPr>
          <w:t>: Estimated dietary exposures to plasticisers</w:t>
        </w:r>
        <w:r w:rsidR="001E2F9F">
          <w:rPr>
            <w:noProof/>
            <w:webHidden/>
          </w:rPr>
          <w:tab/>
        </w:r>
        <w:r w:rsidR="001E2F9F">
          <w:rPr>
            <w:noProof/>
            <w:webHidden/>
          </w:rPr>
          <w:fldChar w:fldCharType="begin"/>
        </w:r>
        <w:r w:rsidR="001E2F9F">
          <w:rPr>
            <w:noProof/>
            <w:webHidden/>
          </w:rPr>
          <w:instrText xml:space="preserve"> PAGEREF _Toc492913683 \h </w:instrText>
        </w:r>
        <w:r w:rsidR="001E2F9F">
          <w:rPr>
            <w:noProof/>
            <w:webHidden/>
          </w:rPr>
        </w:r>
        <w:r w:rsidR="001E2F9F">
          <w:rPr>
            <w:noProof/>
            <w:webHidden/>
          </w:rPr>
          <w:fldChar w:fldCharType="separate"/>
        </w:r>
        <w:r w:rsidR="001E2F9F">
          <w:rPr>
            <w:noProof/>
            <w:webHidden/>
          </w:rPr>
          <w:t>46</w:t>
        </w:r>
        <w:r w:rsidR="001E2F9F">
          <w:rPr>
            <w:noProof/>
            <w:webHidden/>
          </w:rPr>
          <w:fldChar w:fldCharType="end"/>
        </w:r>
      </w:hyperlink>
    </w:p>
    <w:p w14:paraId="251979F8" w14:textId="34224E46"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84" w:history="1">
        <w:r w:rsidR="001E2F9F" w:rsidRPr="0011348D">
          <w:rPr>
            <w:rStyle w:val="Hyperlink"/>
            <w:noProof/>
          </w:rPr>
          <w:t>Appendix 5</w:t>
        </w:r>
        <w:r w:rsidR="001E2F9F" w:rsidRPr="0011348D">
          <w:rPr>
            <w:rStyle w:val="Hyperlink"/>
            <w:rFonts w:eastAsiaTheme="majorEastAsia"/>
            <w:noProof/>
          </w:rPr>
          <w:t>: Major food contributors to plasticiser dietary exposures, derived using median concentrations</w:t>
        </w:r>
        <w:r w:rsidR="001E2F9F">
          <w:rPr>
            <w:noProof/>
            <w:webHidden/>
          </w:rPr>
          <w:tab/>
        </w:r>
        <w:r w:rsidR="001E2F9F">
          <w:rPr>
            <w:noProof/>
            <w:webHidden/>
          </w:rPr>
          <w:fldChar w:fldCharType="begin"/>
        </w:r>
        <w:r w:rsidR="001E2F9F">
          <w:rPr>
            <w:noProof/>
            <w:webHidden/>
          </w:rPr>
          <w:instrText xml:space="preserve"> PAGEREF _Toc492913684 \h </w:instrText>
        </w:r>
        <w:r w:rsidR="001E2F9F">
          <w:rPr>
            <w:noProof/>
            <w:webHidden/>
          </w:rPr>
        </w:r>
        <w:r w:rsidR="001E2F9F">
          <w:rPr>
            <w:noProof/>
            <w:webHidden/>
          </w:rPr>
          <w:fldChar w:fldCharType="separate"/>
        </w:r>
        <w:r w:rsidR="001E2F9F">
          <w:rPr>
            <w:noProof/>
            <w:webHidden/>
          </w:rPr>
          <w:t>49</w:t>
        </w:r>
        <w:r w:rsidR="001E2F9F">
          <w:rPr>
            <w:noProof/>
            <w:webHidden/>
          </w:rPr>
          <w:fldChar w:fldCharType="end"/>
        </w:r>
      </w:hyperlink>
    </w:p>
    <w:p w14:paraId="5D68D32B" w14:textId="7F248AC5" w:rsidR="001E2F9F" w:rsidRDefault="00FD6C43">
      <w:pPr>
        <w:pStyle w:val="TOC1"/>
        <w:tabs>
          <w:tab w:val="right" w:leader="dot" w:pos="9060"/>
        </w:tabs>
        <w:rPr>
          <w:rFonts w:eastAsiaTheme="minorEastAsia" w:cstheme="minorBidi"/>
          <w:b w:val="0"/>
          <w:bCs w:val="0"/>
          <w:caps w:val="0"/>
          <w:noProof/>
          <w:sz w:val="22"/>
          <w:szCs w:val="22"/>
          <w:lang w:val="en-NZ" w:eastAsia="en-NZ" w:bidi="ar-SA"/>
        </w:rPr>
      </w:pPr>
      <w:hyperlink w:anchor="_Toc492913685" w:history="1">
        <w:r w:rsidR="001E2F9F" w:rsidRPr="0011348D">
          <w:rPr>
            <w:rStyle w:val="Hyperlink"/>
            <w:noProof/>
          </w:rPr>
          <w:t>Appendix 6</w:t>
        </w:r>
        <w:r w:rsidR="001E2F9F" w:rsidRPr="0011348D">
          <w:rPr>
            <w:rStyle w:val="Hyperlink"/>
            <w:rFonts w:eastAsiaTheme="majorEastAsia"/>
            <w:noProof/>
          </w:rPr>
          <w:t>: Mapping</w:t>
        </w:r>
        <w:r w:rsidR="001E2F9F">
          <w:rPr>
            <w:noProof/>
            <w:webHidden/>
          </w:rPr>
          <w:tab/>
        </w:r>
        <w:r w:rsidR="001E2F9F">
          <w:rPr>
            <w:noProof/>
            <w:webHidden/>
          </w:rPr>
          <w:fldChar w:fldCharType="begin"/>
        </w:r>
        <w:r w:rsidR="001E2F9F">
          <w:rPr>
            <w:noProof/>
            <w:webHidden/>
          </w:rPr>
          <w:instrText xml:space="preserve"> PAGEREF _Toc492913685 \h </w:instrText>
        </w:r>
        <w:r w:rsidR="001E2F9F">
          <w:rPr>
            <w:noProof/>
            <w:webHidden/>
          </w:rPr>
        </w:r>
        <w:r w:rsidR="001E2F9F">
          <w:rPr>
            <w:noProof/>
            <w:webHidden/>
          </w:rPr>
          <w:fldChar w:fldCharType="separate"/>
        </w:r>
        <w:r w:rsidR="001E2F9F">
          <w:rPr>
            <w:noProof/>
            <w:webHidden/>
          </w:rPr>
          <w:t>61</w:t>
        </w:r>
        <w:r w:rsidR="001E2F9F">
          <w:rPr>
            <w:noProof/>
            <w:webHidden/>
          </w:rPr>
          <w:fldChar w:fldCharType="end"/>
        </w:r>
      </w:hyperlink>
    </w:p>
    <w:p w14:paraId="31573605" w14:textId="632F08DA" w:rsidR="00562917" w:rsidRDefault="00326D85" w:rsidP="00051ED9">
      <w:r>
        <w:lastRenderedPageBreak/>
        <w:fldChar w:fldCharType="end"/>
      </w:r>
    </w:p>
    <w:p w14:paraId="0070C91C" w14:textId="1EDCC56F" w:rsidR="00D60568" w:rsidRPr="006B6AF4" w:rsidRDefault="00C3735C" w:rsidP="006B6AF4">
      <w:pPr>
        <w:pStyle w:val="Heading1"/>
      </w:pPr>
      <w:bookmarkStart w:id="5" w:name="_Toc492913644"/>
      <w:r w:rsidRPr="006B6AF4">
        <w:t xml:space="preserve">1 </w:t>
      </w:r>
      <w:r w:rsidR="00381260">
        <w:tab/>
      </w:r>
      <w:r w:rsidR="009475E8" w:rsidRPr="006B6AF4">
        <w:t>Introduction</w:t>
      </w:r>
      <w:bookmarkEnd w:id="5"/>
    </w:p>
    <w:p w14:paraId="661EBE52" w14:textId="77DBB6D8" w:rsidR="007A7993" w:rsidRPr="00FF39A4" w:rsidRDefault="00EC34CC" w:rsidP="00FF39A4">
      <w:pPr>
        <w:spacing w:after="120"/>
        <w:rPr>
          <w:rFonts w:eastAsia="Calibri"/>
        </w:rPr>
      </w:pPr>
      <w:r w:rsidRPr="00FF39A4">
        <w:rPr>
          <w:rFonts w:eastAsia="Calibri"/>
        </w:rPr>
        <w:t xml:space="preserve">Food packaging is manufactured from a range of materials including glass, paper/paperboard, plastics and metals. Bulk packaging material is often modified due to the use of substances such as adhesives, protective coatings and printing inks. </w:t>
      </w:r>
      <w:r w:rsidR="005C4354" w:rsidRPr="00FF39A4">
        <w:rPr>
          <w:rFonts w:eastAsia="Calibri"/>
        </w:rPr>
        <w:t xml:space="preserve">Several thousand chemicals are used in the manufacture of food packaging and other chemicals that come into contact with food during its production and processing. Chemicals used in the production of food contact materials include solvents, monomers, cross-linking agents, catalysts, plasticisers and antioxidants/stabilisers. </w:t>
      </w:r>
    </w:p>
    <w:p w14:paraId="7AEB6675" w14:textId="325950D1" w:rsidR="00AC003E" w:rsidRPr="00FF39A4" w:rsidRDefault="009E3EF5" w:rsidP="00FF39A4">
      <w:pPr>
        <w:spacing w:after="120"/>
        <w:rPr>
          <w:rFonts w:eastAsia="Calibri"/>
        </w:rPr>
      </w:pPr>
      <w:r w:rsidRPr="00FF39A4">
        <w:rPr>
          <w:rFonts w:eastAsia="Calibri"/>
        </w:rPr>
        <w:t xml:space="preserve">FSANZ has conducted a range of activities in order to gain an understanding of the risks posed by chemical migration from packaging into food (CMPF) for consumers in Australia and New Zealand. </w:t>
      </w:r>
    </w:p>
    <w:p w14:paraId="01958BFC" w14:textId="34138257" w:rsidR="00B804C7" w:rsidRPr="00FF39A4" w:rsidRDefault="008D7AD6" w:rsidP="00FF39A4">
      <w:pPr>
        <w:spacing w:after="120"/>
        <w:rPr>
          <w:rFonts w:eastAsia="Calibri"/>
        </w:rPr>
      </w:pPr>
      <w:r w:rsidRPr="00FF39A4">
        <w:rPr>
          <w:rFonts w:eastAsia="Calibri"/>
        </w:rPr>
        <w:t xml:space="preserve">This work includes analysis of information from United States Food and Drug Administration (USFDA) and European Food Safety Authority (EFSA) databases and publications as well as information in the published scientific literature. In addition, FSANZ has conducted a number of surveys investigating levels of packaging chemicals in foods and beverages available in Australia. </w:t>
      </w:r>
    </w:p>
    <w:p w14:paraId="702E28D3" w14:textId="1015F4AE" w:rsidR="00AC003E" w:rsidRPr="00FF39A4" w:rsidRDefault="00B804C7" w:rsidP="00FF39A4">
      <w:pPr>
        <w:spacing w:after="120"/>
        <w:rPr>
          <w:rFonts w:eastAsia="Calibri"/>
        </w:rPr>
      </w:pPr>
      <w:r w:rsidRPr="00FF39A4">
        <w:rPr>
          <w:rFonts w:eastAsia="Calibri"/>
        </w:rPr>
        <w:t>Much of this work has previously been reported by FSANZ, most recently in a Call for Submissions published in June 2016. Since that time FSANZ has conducted further survey work assessing the levels of plasticisers and mineral oils in Australian foods. In addition, the New Zealand Ministry for Primary Industries</w:t>
      </w:r>
      <w:r w:rsidR="006518A5">
        <w:rPr>
          <w:rFonts w:eastAsia="Calibri"/>
        </w:rPr>
        <w:t xml:space="preserve"> (MPI)</w:t>
      </w:r>
      <w:r w:rsidRPr="00FF39A4">
        <w:rPr>
          <w:rFonts w:eastAsia="Calibri"/>
        </w:rPr>
        <w:t xml:space="preserve"> has </w:t>
      </w:r>
      <w:r w:rsidR="00301C3B" w:rsidRPr="00FF39A4">
        <w:rPr>
          <w:rFonts w:eastAsia="Calibri"/>
        </w:rPr>
        <w:t xml:space="preserve">completed a </w:t>
      </w:r>
      <w:r w:rsidR="00AC003E" w:rsidRPr="00FF39A4">
        <w:rPr>
          <w:rFonts w:eastAsia="Calibri"/>
        </w:rPr>
        <w:t xml:space="preserve">survey of packaging chemicals in New Zealand foods. </w:t>
      </w:r>
    </w:p>
    <w:p w14:paraId="3E2E4E72" w14:textId="3F756294" w:rsidR="00AB7F5C" w:rsidRPr="00FF39A4" w:rsidRDefault="00AB7F5C" w:rsidP="00FF39A4">
      <w:pPr>
        <w:spacing w:after="120"/>
        <w:rPr>
          <w:rFonts w:eastAsia="Calibri"/>
        </w:rPr>
      </w:pPr>
      <w:r w:rsidRPr="00FF39A4">
        <w:rPr>
          <w:rFonts w:eastAsia="Calibri"/>
        </w:rPr>
        <w:t>This document provides a summary of the</w:t>
      </w:r>
      <w:r w:rsidR="0026492A" w:rsidRPr="00FF39A4">
        <w:rPr>
          <w:rFonts w:eastAsia="Calibri"/>
        </w:rPr>
        <w:t>se</w:t>
      </w:r>
      <w:r w:rsidRPr="00FF39A4">
        <w:rPr>
          <w:rFonts w:eastAsia="Calibri"/>
        </w:rPr>
        <w:t xml:space="preserve"> recent surveys, as well as an overview of FSANZ’s previous work on CMPF. </w:t>
      </w:r>
    </w:p>
    <w:p w14:paraId="3E47527F" w14:textId="73703B31" w:rsidR="00210C4E" w:rsidRPr="00C3735C" w:rsidRDefault="00C3735C" w:rsidP="00C3735C">
      <w:pPr>
        <w:pStyle w:val="Heading1"/>
      </w:pPr>
      <w:bookmarkStart w:id="6" w:name="_Toc492913645"/>
      <w:r>
        <w:t xml:space="preserve">2 </w:t>
      </w:r>
      <w:r w:rsidR="00381260">
        <w:tab/>
      </w:r>
      <w:r w:rsidR="00210C4E" w:rsidRPr="00C3735C">
        <w:t>Risk assessment of food packaging chemicals</w:t>
      </w:r>
      <w:bookmarkEnd w:id="6"/>
    </w:p>
    <w:p w14:paraId="744610DA" w14:textId="77777777" w:rsidR="00836B40" w:rsidRDefault="00210C4E" w:rsidP="00FF39A4">
      <w:pPr>
        <w:spacing w:after="120"/>
        <w:rPr>
          <w:rFonts w:eastAsia="Calibri"/>
        </w:rPr>
      </w:pPr>
      <w:r w:rsidRPr="00FF39A4">
        <w:rPr>
          <w:rFonts w:eastAsia="Calibri"/>
        </w:rPr>
        <w:t xml:space="preserve">The scientific principles that apply to the risk assessment of other chemicals in food, such as food additives, contaminants and processing aids, also apply to food packaging chemicals. An overview of these risk assessment principles is presented in the FSANZ document Risk Analysis in Food Regulation (FSANZ 2013), while detailed information is provided in FAO/WHO (2009). </w:t>
      </w:r>
    </w:p>
    <w:p w14:paraId="68464C80" w14:textId="4A568556" w:rsidR="00210C4E" w:rsidRPr="00FF39A4" w:rsidRDefault="00210C4E" w:rsidP="00FF39A4">
      <w:pPr>
        <w:spacing w:after="120"/>
        <w:rPr>
          <w:rFonts w:eastAsia="Calibri"/>
        </w:rPr>
      </w:pPr>
      <w:r w:rsidRPr="00FF39A4">
        <w:rPr>
          <w:rFonts w:eastAsia="Calibri"/>
        </w:rPr>
        <w:t>The core principle in food chemical risk assessment is that risk is a function of both the intrinsic hazard characteristics of the chemical (i.e. its toxicological properties) and dietary exposure to the chemical from consuming food and beverages.</w:t>
      </w:r>
    </w:p>
    <w:p w14:paraId="085EBB48" w14:textId="198FC51A" w:rsidR="009475E8" w:rsidRPr="00C3735C" w:rsidRDefault="00C61B84" w:rsidP="00C3735C">
      <w:pPr>
        <w:pStyle w:val="Heading1"/>
      </w:pPr>
      <w:bookmarkStart w:id="7" w:name="_Toc492913646"/>
      <w:r>
        <w:t>3</w:t>
      </w:r>
      <w:r w:rsidR="00C3735C">
        <w:t xml:space="preserve"> </w:t>
      </w:r>
      <w:r w:rsidR="00381260">
        <w:tab/>
      </w:r>
      <w:r w:rsidR="009475E8" w:rsidRPr="00C3735C">
        <w:t>Summary of previous work</w:t>
      </w:r>
      <w:bookmarkEnd w:id="7"/>
    </w:p>
    <w:p w14:paraId="354363D4" w14:textId="534C61A8" w:rsidR="009475E8" w:rsidRPr="00FF39A4" w:rsidRDefault="007044BD" w:rsidP="00FF39A4">
      <w:pPr>
        <w:spacing w:after="120"/>
        <w:rPr>
          <w:rFonts w:eastAsia="Calibri"/>
        </w:rPr>
      </w:pPr>
      <w:r w:rsidRPr="00FF39A4">
        <w:rPr>
          <w:rFonts w:eastAsia="Calibri"/>
        </w:rPr>
        <w:t>FSANZ</w:t>
      </w:r>
      <w:r w:rsidR="00C05772" w:rsidRPr="00FF39A4">
        <w:rPr>
          <w:rFonts w:eastAsia="Calibri"/>
        </w:rPr>
        <w:t xml:space="preserve"> </w:t>
      </w:r>
      <w:r w:rsidR="00757248" w:rsidRPr="00FF39A4">
        <w:rPr>
          <w:rFonts w:eastAsia="Calibri"/>
        </w:rPr>
        <w:t xml:space="preserve">has </w:t>
      </w:r>
      <w:r w:rsidR="00C05772" w:rsidRPr="00FF39A4">
        <w:rPr>
          <w:rFonts w:eastAsia="Calibri"/>
        </w:rPr>
        <w:t>evaluated</w:t>
      </w:r>
      <w:r w:rsidRPr="00FF39A4">
        <w:rPr>
          <w:rFonts w:eastAsia="Calibri"/>
        </w:rPr>
        <w:t xml:space="preserve"> the risk</w:t>
      </w:r>
      <w:r w:rsidR="00FB779E">
        <w:rPr>
          <w:rFonts w:eastAsia="Calibri"/>
        </w:rPr>
        <w:t>s</w:t>
      </w:r>
      <w:r w:rsidRPr="00FF39A4">
        <w:rPr>
          <w:rFonts w:eastAsia="Calibri"/>
        </w:rPr>
        <w:t xml:space="preserve"> </w:t>
      </w:r>
      <w:r w:rsidR="00FB779E">
        <w:rPr>
          <w:rFonts w:eastAsia="Calibri"/>
        </w:rPr>
        <w:t>associated with</w:t>
      </w:r>
      <w:r w:rsidRPr="00FF39A4">
        <w:rPr>
          <w:rFonts w:eastAsia="Calibri"/>
        </w:rPr>
        <w:t xml:space="preserve"> chemical migration from packaging into food using </w:t>
      </w:r>
      <w:r w:rsidR="00757248" w:rsidRPr="00FF39A4">
        <w:rPr>
          <w:rFonts w:eastAsia="Calibri"/>
        </w:rPr>
        <w:t xml:space="preserve">a </w:t>
      </w:r>
      <w:r w:rsidR="00FB779E">
        <w:rPr>
          <w:rFonts w:eastAsia="Calibri"/>
        </w:rPr>
        <w:t xml:space="preserve">number </w:t>
      </w:r>
      <w:r w:rsidR="00757248" w:rsidRPr="00FF39A4">
        <w:rPr>
          <w:rFonts w:eastAsia="Calibri"/>
        </w:rPr>
        <w:t>of</w:t>
      </w:r>
      <w:r w:rsidR="00C05772" w:rsidRPr="00FF39A4">
        <w:rPr>
          <w:rFonts w:eastAsia="Calibri"/>
        </w:rPr>
        <w:t xml:space="preserve"> approaches and sources of information. These include</w:t>
      </w:r>
      <w:r w:rsidR="00757248" w:rsidRPr="00FF39A4">
        <w:rPr>
          <w:rFonts w:eastAsia="Calibri"/>
        </w:rPr>
        <w:t>d</w:t>
      </w:r>
      <w:r w:rsidR="00C05772" w:rsidRPr="00FF39A4">
        <w:rPr>
          <w:rFonts w:eastAsia="Calibri"/>
        </w:rPr>
        <w:t xml:space="preserve"> a </w:t>
      </w:r>
      <w:r w:rsidR="00757248" w:rsidRPr="00FF39A4">
        <w:rPr>
          <w:rFonts w:eastAsia="Calibri"/>
        </w:rPr>
        <w:t xml:space="preserve">threshold of toxicological concern </w:t>
      </w:r>
      <w:r w:rsidR="00C05772" w:rsidRPr="00FF39A4">
        <w:rPr>
          <w:rFonts w:eastAsia="Calibri"/>
        </w:rPr>
        <w:t xml:space="preserve">analysis of a </w:t>
      </w:r>
      <w:r w:rsidR="00CE75C8" w:rsidRPr="00FF39A4">
        <w:rPr>
          <w:rFonts w:eastAsia="Calibri"/>
        </w:rPr>
        <w:t>United States Federal Drug Administration (</w:t>
      </w:r>
      <w:r w:rsidR="00C05772" w:rsidRPr="00FF39A4">
        <w:rPr>
          <w:rFonts w:eastAsia="Calibri"/>
        </w:rPr>
        <w:t>USFDA</w:t>
      </w:r>
      <w:r w:rsidR="00CE75C8" w:rsidRPr="00FF39A4">
        <w:rPr>
          <w:rFonts w:eastAsia="Calibri"/>
        </w:rPr>
        <w:t>)</w:t>
      </w:r>
      <w:r w:rsidR="00C05772" w:rsidRPr="00FF39A4">
        <w:rPr>
          <w:rFonts w:eastAsia="Calibri"/>
        </w:rPr>
        <w:t xml:space="preserve"> database of food contact substances</w:t>
      </w:r>
      <w:r w:rsidR="00CE75C8" w:rsidRPr="00FF39A4">
        <w:rPr>
          <w:rFonts w:eastAsia="Calibri"/>
        </w:rPr>
        <w:t>, as well as</w:t>
      </w:r>
      <w:r w:rsidR="00822DE2" w:rsidRPr="00FF39A4">
        <w:rPr>
          <w:rFonts w:eastAsia="Calibri"/>
        </w:rPr>
        <w:t xml:space="preserve"> </w:t>
      </w:r>
      <w:r w:rsidR="00C05772" w:rsidRPr="00FF39A4">
        <w:rPr>
          <w:rFonts w:eastAsia="Calibri"/>
        </w:rPr>
        <w:t>FSANZ surveys of</w:t>
      </w:r>
      <w:r w:rsidR="00FB779E">
        <w:rPr>
          <w:rFonts w:eastAsia="Calibri"/>
        </w:rPr>
        <w:t xml:space="preserve"> the Australian and New Zealand food supply. </w:t>
      </w:r>
      <w:r w:rsidR="00C05772" w:rsidRPr="00FF39A4">
        <w:rPr>
          <w:rFonts w:eastAsia="Calibri"/>
        </w:rPr>
        <w:t xml:space="preserve">This work is </w:t>
      </w:r>
      <w:r w:rsidR="00FB779E">
        <w:rPr>
          <w:rFonts w:eastAsia="Calibri"/>
        </w:rPr>
        <w:t xml:space="preserve">briefly </w:t>
      </w:r>
      <w:r w:rsidR="00C05772" w:rsidRPr="00FF39A4">
        <w:rPr>
          <w:rFonts w:eastAsia="Calibri"/>
        </w:rPr>
        <w:t>summarised below</w:t>
      </w:r>
      <w:r w:rsidR="00757248" w:rsidRPr="00FF39A4">
        <w:rPr>
          <w:rFonts w:eastAsia="Calibri"/>
        </w:rPr>
        <w:t>, while m</w:t>
      </w:r>
      <w:r w:rsidR="00775243" w:rsidRPr="00FF39A4">
        <w:rPr>
          <w:rFonts w:eastAsia="Calibri"/>
        </w:rPr>
        <w:t>ore d</w:t>
      </w:r>
      <w:r w:rsidR="00C05772" w:rsidRPr="00FF39A4">
        <w:rPr>
          <w:rFonts w:eastAsia="Calibri"/>
        </w:rPr>
        <w:t xml:space="preserve">etailed information can be found in </w:t>
      </w:r>
      <w:hyperlink r:id="rId21" w:history="1">
        <w:r w:rsidR="00C05772" w:rsidRPr="002943E8">
          <w:rPr>
            <w:rStyle w:val="Hyperlink"/>
            <w:szCs w:val="18"/>
          </w:rPr>
          <w:t xml:space="preserve">Supporting Document </w:t>
        </w:r>
        <w:r w:rsidR="001F3C04" w:rsidRPr="002943E8">
          <w:rPr>
            <w:rStyle w:val="Hyperlink"/>
            <w:szCs w:val="18"/>
          </w:rPr>
          <w:t>3</w:t>
        </w:r>
        <w:r w:rsidR="001F3C04" w:rsidRPr="002943E8">
          <w:rPr>
            <w:rStyle w:val="Hyperlink"/>
            <w:rFonts w:eastAsia="Calibri"/>
          </w:rPr>
          <w:t xml:space="preserve"> of the Call for Submissions for P1034</w:t>
        </w:r>
      </w:hyperlink>
      <w:r w:rsidR="00C05772" w:rsidRPr="00FF39A4">
        <w:rPr>
          <w:rFonts w:eastAsia="Calibri"/>
        </w:rPr>
        <w:t xml:space="preserve">. </w:t>
      </w:r>
    </w:p>
    <w:p w14:paraId="612D9BF4" w14:textId="5F00DF63" w:rsidR="00C05772" w:rsidRDefault="00C61B84" w:rsidP="00381260">
      <w:pPr>
        <w:pStyle w:val="Heading2"/>
      </w:pPr>
      <w:bookmarkStart w:id="8" w:name="_Toc492913647"/>
      <w:r>
        <w:t>3</w:t>
      </w:r>
      <w:r w:rsidR="00C3735C">
        <w:t xml:space="preserve">.1 </w:t>
      </w:r>
      <w:r w:rsidR="00381260">
        <w:tab/>
      </w:r>
      <w:r w:rsidR="00C05772">
        <w:t xml:space="preserve">Threshold of Toxicological </w:t>
      </w:r>
      <w:r w:rsidR="00CB0BF7" w:rsidRPr="00381260">
        <w:t>C</w:t>
      </w:r>
      <w:r w:rsidR="00C05772" w:rsidRPr="00381260">
        <w:t>oncern</w:t>
      </w:r>
      <w:r w:rsidR="00C05772">
        <w:t xml:space="preserve"> analysis</w:t>
      </w:r>
      <w:bookmarkEnd w:id="8"/>
    </w:p>
    <w:p w14:paraId="3FE7E5CE" w14:textId="5468D901" w:rsidR="00C05772" w:rsidRPr="00FF39A4" w:rsidRDefault="00CB0BF7" w:rsidP="00FF39A4">
      <w:pPr>
        <w:spacing w:after="120"/>
        <w:rPr>
          <w:rFonts w:eastAsia="Calibri"/>
        </w:rPr>
      </w:pPr>
      <w:r w:rsidRPr="00FF39A4">
        <w:rPr>
          <w:rFonts w:eastAsia="Calibri"/>
        </w:rPr>
        <w:t>The Threshold of Toxicological Concern</w:t>
      </w:r>
      <w:r w:rsidR="00072ACA" w:rsidRPr="00FF39A4">
        <w:rPr>
          <w:rFonts w:eastAsia="Calibri"/>
        </w:rPr>
        <w:t xml:space="preserve"> (TTC)</w:t>
      </w:r>
      <w:r w:rsidRPr="00FF39A4">
        <w:rPr>
          <w:rFonts w:eastAsia="Calibri"/>
        </w:rPr>
        <w:t xml:space="preserve"> approach is a risk-based tool for screening of chemicals for which only limited hazard data are available. </w:t>
      </w:r>
      <w:r w:rsidR="00CD7ABF">
        <w:rPr>
          <w:rFonts w:eastAsia="Calibri"/>
        </w:rPr>
        <w:t>It</w:t>
      </w:r>
      <w:r w:rsidR="008D07AA" w:rsidRPr="00FF39A4">
        <w:rPr>
          <w:rFonts w:eastAsia="Calibri"/>
        </w:rPr>
        <w:t xml:space="preserve"> can be used to distinguish </w:t>
      </w:r>
      <w:r w:rsidR="00CD7ABF">
        <w:rPr>
          <w:rFonts w:eastAsia="Calibri"/>
        </w:rPr>
        <w:t xml:space="preserve">those </w:t>
      </w:r>
      <w:r w:rsidR="008D07AA" w:rsidRPr="00FF39A4">
        <w:rPr>
          <w:rFonts w:eastAsia="Calibri"/>
        </w:rPr>
        <w:lastRenderedPageBreak/>
        <w:t xml:space="preserve">chemicals </w:t>
      </w:r>
      <w:r w:rsidR="009E29A7" w:rsidRPr="00FF39A4">
        <w:rPr>
          <w:rFonts w:eastAsia="Calibri"/>
        </w:rPr>
        <w:t>with no</w:t>
      </w:r>
      <w:r w:rsidR="008D07AA" w:rsidRPr="00FF39A4">
        <w:rPr>
          <w:rFonts w:eastAsia="Calibri"/>
        </w:rPr>
        <w:t xml:space="preserve"> appreciable human health risk from those for which further data are </w:t>
      </w:r>
      <w:r w:rsidR="00CE75C8" w:rsidRPr="00FF39A4">
        <w:rPr>
          <w:rFonts w:eastAsia="Calibri"/>
        </w:rPr>
        <w:t>needed</w:t>
      </w:r>
      <w:r w:rsidR="008D07AA" w:rsidRPr="00FF39A4">
        <w:rPr>
          <w:rFonts w:eastAsia="Calibri"/>
        </w:rPr>
        <w:t xml:space="preserve"> for risk assessment (Kroes et al. 2000; EFSA/WHO 2016). </w:t>
      </w:r>
    </w:p>
    <w:p w14:paraId="0E7695DE" w14:textId="43D97A39" w:rsidR="009631AF" w:rsidRDefault="00072ACA" w:rsidP="00FF39A4">
      <w:pPr>
        <w:spacing w:after="120"/>
        <w:rPr>
          <w:rFonts w:eastAsia="Calibri"/>
        </w:rPr>
      </w:pPr>
      <w:r w:rsidRPr="00FF39A4">
        <w:rPr>
          <w:rFonts w:eastAsia="Calibri"/>
        </w:rPr>
        <w:t xml:space="preserve">The TTC approach </w:t>
      </w:r>
      <w:r w:rsidR="00175A17">
        <w:rPr>
          <w:rFonts w:eastAsia="Calibri"/>
        </w:rPr>
        <w:t>allows</w:t>
      </w:r>
      <w:r w:rsidRPr="00FF39A4">
        <w:rPr>
          <w:rFonts w:eastAsia="Calibri"/>
        </w:rPr>
        <w:t xml:space="preserve"> chemicals to </w:t>
      </w:r>
      <w:r w:rsidR="00175A17">
        <w:rPr>
          <w:rFonts w:eastAsia="Calibri"/>
        </w:rPr>
        <w:t xml:space="preserve">be </w:t>
      </w:r>
      <w:r w:rsidRPr="00FF39A4">
        <w:rPr>
          <w:rFonts w:eastAsia="Calibri"/>
        </w:rPr>
        <w:t>categorise</w:t>
      </w:r>
      <w:r w:rsidR="00175A17">
        <w:rPr>
          <w:rFonts w:eastAsia="Calibri"/>
        </w:rPr>
        <w:t>d</w:t>
      </w:r>
      <w:r w:rsidR="0081778A" w:rsidRPr="00FF39A4">
        <w:rPr>
          <w:rFonts w:eastAsia="Calibri"/>
        </w:rPr>
        <w:t xml:space="preserve">  into</w:t>
      </w:r>
      <w:r w:rsidRPr="00FF39A4">
        <w:rPr>
          <w:rFonts w:eastAsia="Calibri"/>
        </w:rPr>
        <w:t xml:space="preserve"> various</w:t>
      </w:r>
      <w:r w:rsidR="00CE75C8" w:rsidRPr="00FF39A4">
        <w:rPr>
          <w:rFonts w:eastAsia="Calibri"/>
        </w:rPr>
        <w:t xml:space="preserve"> threshold</w:t>
      </w:r>
      <w:r w:rsidRPr="00FF39A4">
        <w:rPr>
          <w:rFonts w:eastAsia="Calibri"/>
        </w:rPr>
        <w:t xml:space="preserve"> levels of safe</w:t>
      </w:r>
      <w:r w:rsidR="005632F3" w:rsidRPr="00FF39A4">
        <w:rPr>
          <w:rFonts w:eastAsia="Calibri"/>
        </w:rPr>
        <w:t xml:space="preserve"> expected</w:t>
      </w:r>
      <w:r w:rsidR="009E29A7" w:rsidRPr="00FF39A4">
        <w:rPr>
          <w:rFonts w:eastAsia="Calibri"/>
        </w:rPr>
        <w:t xml:space="preserve"> exposure, depend</w:t>
      </w:r>
      <w:r w:rsidR="00175A17">
        <w:rPr>
          <w:rFonts w:eastAsia="Calibri"/>
        </w:rPr>
        <w:t>ent</w:t>
      </w:r>
      <w:r w:rsidR="009E29A7" w:rsidRPr="00FF39A4">
        <w:rPr>
          <w:rFonts w:eastAsia="Calibri"/>
        </w:rPr>
        <w:t xml:space="preserve"> </w:t>
      </w:r>
      <w:r w:rsidR="00175A17">
        <w:rPr>
          <w:rFonts w:eastAsia="Calibri"/>
        </w:rPr>
        <w:t xml:space="preserve">upon </w:t>
      </w:r>
      <w:r w:rsidR="009E29A7" w:rsidRPr="00FF39A4">
        <w:rPr>
          <w:rFonts w:eastAsia="Calibri"/>
        </w:rPr>
        <w:t xml:space="preserve">structure. </w:t>
      </w:r>
      <w:r w:rsidR="00175A17">
        <w:rPr>
          <w:rFonts w:eastAsia="Calibri"/>
        </w:rPr>
        <w:t>In general c</w:t>
      </w:r>
      <w:r w:rsidR="00973920" w:rsidRPr="00FF39A4">
        <w:rPr>
          <w:rFonts w:eastAsia="Calibri"/>
        </w:rPr>
        <w:t xml:space="preserve">hemicals </w:t>
      </w:r>
      <w:r w:rsidR="00DC6271">
        <w:rPr>
          <w:rFonts w:eastAsia="Calibri"/>
        </w:rPr>
        <w:t xml:space="preserve">have been </w:t>
      </w:r>
      <w:r w:rsidR="009631AF">
        <w:rPr>
          <w:rFonts w:eastAsia="Calibri"/>
        </w:rPr>
        <w:t>categorised</w:t>
      </w:r>
      <w:r w:rsidR="009631AF" w:rsidRPr="00FF39A4">
        <w:rPr>
          <w:rFonts w:eastAsia="Calibri"/>
        </w:rPr>
        <w:t xml:space="preserve"> </w:t>
      </w:r>
      <w:r w:rsidR="00973920" w:rsidRPr="00FF39A4">
        <w:rPr>
          <w:rFonts w:eastAsia="Calibri"/>
        </w:rPr>
        <w:t>into one of three structural classes</w:t>
      </w:r>
      <w:r w:rsidR="00DC6271">
        <w:rPr>
          <w:rFonts w:eastAsia="Calibri"/>
        </w:rPr>
        <w:t xml:space="preserve"> (class I, II, III)</w:t>
      </w:r>
      <w:r w:rsidR="00973920" w:rsidRPr="00FF39A4">
        <w:rPr>
          <w:rFonts w:eastAsia="Calibri"/>
        </w:rPr>
        <w:t xml:space="preserve">, </w:t>
      </w:r>
      <w:r w:rsidR="00DC6271">
        <w:rPr>
          <w:rFonts w:eastAsia="Calibri"/>
        </w:rPr>
        <w:t xml:space="preserve">assigned </w:t>
      </w:r>
      <w:r w:rsidR="009631AF">
        <w:rPr>
          <w:rFonts w:eastAsia="Calibri"/>
        </w:rPr>
        <w:t xml:space="preserve">respective TTC values of </w:t>
      </w:r>
      <w:r w:rsidR="009631AF" w:rsidRPr="009631AF">
        <w:rPr>
          <w:rFonts w:eastAsia="Calibri"/>
        </w:rPr>
        <w:t>0.03, 0.009 and 0.0015 mg/kg bw/day.</w:t>
      </w:r>
      <w:r w:rsidR="00973920" w:rsidRPr="00FF39A4" w:rsidDel="00175A17">
        <w:rPr>
          <w:rFonts w:eastAsia="Calibri"/>
        </w:rPr>
        <w:t xml:space="preserve"> </w:t>
      </w:r>
    </w:p>
    <w:p w14:paraId="7CBC289C" w14:textId="77777777" w:rsidR="009631AF" w:rsidDel="008E2A0B" w:rsidRDefault="00DC6271" w:rsidP="00FF39A4">
      <w:pPr>
        <w:spacing w:after="120"/>
        <w:rPr>
          <w:rFonts w:eastAsia="Calibri"/>
        </w:rPr>
      </w:pPr>
      <w:r>
        <w:rPr>
          <w:rFonts w:eastAsia="Calibri"/>
        </w:rPr>
        <w:t xml:space="preserve">In SD3 of </w:t>
      </w:r>
      <w:r w:rsidRPr="00DC6271">
        <w:rPr>
          <w:rFonts w:eastAsia="Calibri"/>
        </w:rPr>
        <w:t>the Call for Submissions for P1034</w:t>
      </w:r>
      <w:r>
        <w:rPr>
          <w:rFonts w:eastAsia="Calibri"/>
        </w:rPr>
        <w:t>, t</w:t>
      </w:r>
      <w:r w:rsidR="00C0677E">
        <w:rPr>
          <w:rFonts w:eastAsia="Calibri"/>
        </w:rPr>
        <w:t>hese TTC values were compared again</w:t>
      </w:r>
      <w:r>
        <w:rPr>
          <w:rFonts w:eastAsia="Calibri"/>
        </w:rPr>
        <w:t xml:space="preserve">st a USFDA </w:t>
      </w:r>
      <w:r w:rsidRPr="00DC6271">
        <w:rPr>
          <w:rFonts w:eastAsia="Calibri"/>
        </w:rPr>
        <w:t>database</w:t>
      </w:r>
      <w:r w:rsidR="008E2A0B">
        <w:rPr>
          <w:rStyle w:val="FootnoteReference"/>
          <w:rFonts w:eastAsia="Calibri"/>
        </w:rPr>
        <w:footnoteReference w:id="2"/>
      </w:r>
      <w:r w:rsidRPr="00DC6271">
        <w:rPr>
          <w:rFonts w:eastAsia="Calibri"/>
        </w:rPr>
        <w:t xml:space="preserve"> containing dietary exposure information on more than 1300 food contact substances</w:t>
      </w:r>
      <w:r>
        <w:rPr>
          <w:rFonts w:eastAsia="Calibri"/>
        </w:rPr>
        <w:t xml:space="preserve">. </w:t>
      </w:r>
      <w:r w:rsidR="006F79E0">
        <w:rPr>
          <w:rFonts w:eastAsia="Calibri"/>
        </w:rPr>
        <w:t>The e</w:t>
      </w:r>
      <w:r w:rsidRPr="00DC6271">
        <w:rPr>
          <w:rFonts w:eastAsia="Calibri"/>
        </w:rPr>
        <w:t xml:space="preserve">stimated dietary exposures for 86% of the substances (1119/1302) </w:t>
      </w:r>
      <w:r w:rsidR="006F79E0">
        <w:rPr>
          <w:rFonts w:eastAsia="Calibri"/>
        </w:rPr>
        <w:t>were</w:t>
      </w:r>
      <w:r w:rsidRPr="00DC6271">
        <w:rPr>
          <w:rFonts w:eastAsia="Calibri"/>
        </w:rPr>
        <w:t xml:space="preserve"> below the lowest TTC value for non-genotoxic substances (structural class III: 0.0015 mg/kg bw/day).</w:t>
      </w:r>
      <w:r>
        <w:rPr>
          <w:rFonts w:eastAsia="Calibri"/>
        </w:rPr>
        <w:t xml:space="preserve"> This figure increased to 97% </w:t>
      </w:r>
      <w:r w:rsidR="00577D6F" w:rsidRPr="00577D6F">
        <w:rPr>
          <w:rFonts w:eastAsia="Calibri"/>
        </w:rPr>
        <w:t xml:space="preserve">(1260/1302) </w:t>
      </w:r>
      <w:r w:rsidR="006C2086">
        <w:rPr>
          <w:rFonts w:eastAsia="Calibri"/>
        </w:rPr>
        <w:t>taking account of</w:t>
      </w:r>
      <w:r w:rsidR="006C2086" w:rsidRPr="006C2086">
        <w:rPr>
          <w:rFonts w:eastAsia="Calibri"/>
        </w:rPr>
        <w:t xml:space="preserve"> a higher threshold of 0.004 mg/kg bw/day for structural class III substances </w:t>
      </w:r>
      <w:r w:rsidR="006C2086">
        <w:rPr>
          <w:rFonts w:eastAsia="Calibri"/>
        </w:rPr>
        <w:t>derived in a recent re-evaluation of the TTC for this class of compounds</w:t>
      </w:r>
      <w:r w:rsidR="006C2086" w:rsidRPr="006C2086">
        <w:rPr>
          <w:rFonts w:eastAsia="Calibri"/>
        </w:rPr>
        <w:t xml:space="preserve"> (Leeman et al. 2014).</w:t>
      </w:r>
    </w:p>
    <w:p w14:paraId="06EEFA04" w14:textId="26B5561F" w:rsidR="008E2A0B" w:rsidRPr="003660BA" w:rsidRDefault="008E2A0B" w:rsidP="00FF39A4">
      <w:pPr>
        <w:spacing w:after="120"/>
        <w:rPr>
          <w:lang w:eastAsia="en-AU"/>
        </w:rPr>
      </w:pPr>
      <w:r w:rsidRPr="003660BA">
        <w:rPr>
          <w:lang w:eastAsia="en-AU"/>
        </w:rPr>
        <w:t xml:space="preserve">For many of the chemicals with estimated dietary exposure exceeding their respective TTC thresholds, specific toxicity data were located </w:t>
      </w:r>
      <w:r w:rsidRPr="00FF39A4">
        <w:rPr>
          <w:rFonts w:eastAsia="Calibri"/>
        </w:rPr>
        <w:t>in various databases and the published literature</w:t>
      </w:r>
      <w:r w:rsidRPr="003660BA">
        <w:rPr>
          <w:lang w:eastAsia="en-AU"/>
        </w:rPr>
        <w:t xml:space="preserve"> that support the safety of those chemicals. </w:t>
      </w:r>
      <w:r w:rsidR="007141A8">
        <w:rPr>
          <w:lang w:eastAsia="en-AU"/>
        </w:rPr>
        <w:t>For a substantial fraction of chemicals in the database it is expected that the supporting toxicity data are unpublished, while for some chemicals the USFDA would have used read-across</w:t>
      </w:r>
      <w:r w:rsidR="00EB4BE6">
        <w:rPr>
          <w:lang w:eastAsia="en-AU"/>
        </w:rPr>
        <w:t xml:space="preserve"> and/or quantitative structure-</w:t>
      </w:r>
      <w:r w:rsidR="007141A8">
        <w:rPr>
          <w:lang w:eastAsia="en-AU"/>
        </w:rPr>
        <w:t xml:space="preserve">activity relationship (QSAR) approaches for safety assessment. </w:t>
      </w:r>
    </w:p>
    <w:p w14:paraId="69C7F069" w14:textId="29E7F348" w:rsidR="006C2086" w:rsidRPr="00FF39A4" w:rsidRDefault="006C2086" w:rsidP="00FF39A4">
      <w:pPr>
        <w:spacing w:after="120"/>
        <w:rPr>
          <w:rFonts w:eastAsia="Calibri"/>
        </w:rPr>
      </w:pPr>
      <w:r>
        <w:rPr>
          <w:rFonts w:eastAsia="Calibri"/>
        </w:rPr>
        <w:t>Overall, i</w:t>
      </w:r>
      <w:r w:rsidRPr="006C2086">
        <w:rPr>
          <w:rFonts w:eastAsia="Calibri"/>
        </w:rPr>
        <w:t>t was concluded that estimated dietary exposures to the majority of food contact substances are below the lowest TTC for non-genotoxic substances. This implies that repeat-dose toxicity data would not be required for the majority of substances to support a conclusion of negligible risk for the specific food contact use(s).</w:t>
      </w:r>
    </w:p>
    <w:p w14:paraId="2EFE6704" w14:textId="3C0117EB" w:rsidR="0043087A" w:rsidRDefault="00C61B84" w:rsidP="003368BB">
      <w:pPr>
        <w:pStyle w:val="Heading2"/>
      </w:pPr>
      <w:bookmarkStart w:id="9" w:name="_Toc492913648"/>
      <w:r>
        <w:t>3</w:t>
      </w:r>
      <w:r w:rsidR="00C3735C">
        <w:t xml:space="preserve">.2 </w:t>
      </w:r>
      <w:r w:rsidR="00381260">
        <w:tab/>
      </w:r>
      <w:r w:rsidR="002820FF">
        <w:t>Surveys</w:t>
      </w:r>
      <w:r w:rsidR="0043087A">
        <w:t xml:space="preserve"> of specific packaging chemicals</w:t>
      </w:r>
      <w:bookmarkEnd w:id="9"/>
    </w:p>
    <w:p w14:paraId="7CC1B466" w14:textId="09DE08C1" w:rsidR="00B01595" w:rsidRPr="00FF39A4" w:rsidRDefault="00B01595" w:rsidP="00FF39A4">
      <w:pPr>
        <w:spacing w:after="120"/>
        <w:rPr>
          <w:rFonts w:eastAsia="Calibri"/>
        </w:rPr>
      </w:pPr>
      <w:r w:rsidRPr="00FF39A4">
        <w:rPr>
          <w:rFonts w:eastAsia="Calibri"/>
        </w:rPr>
        <w:t xml:space="preserve">A conclusion of low risk from the TTC analysis described above is </w:t>
      </w:r>
      <w:r w:rsidR="009115AA">
        <w:rPr>
          <w:rFonts w:eastAsia="Calibri"/>
        </w:rPr>
        <w:t>supported by</w:t>
      </w:r>
      <w:r w:rsidRPr="00FF39A4">
        <w:rPr>
          <w:rFonts w:eastAsia="Calibri"/>
        </w:rPr>
        <w:t xml:space="preserve"> the findings of</w:t>
      </w:r>
      <w:r w:rsidR="007D00F9" w:rsidRPr="00FF39A4">
        <w:rPr>
          <w:rFonts w:eastAsia="Calibri"/>
        </w:rPr>
        <w:t xml:space="preserve"> a number of</w:t>
      </w:r>
      <w:r w:rsidRPr="00FF39A4">
        <w:rPr>
          <w:rFonts w:eastAsia="Calibri"/>
        </w:rPr>
        <w:t xml:space="preserve"> analytical surveys investigating the presence of specific packaging chemicals in Australian foods</w:t>
      </w:r>
      <w:r w:rsidR="00E11AD1" w:rsidRPr="00FF39A4">
        <w:rPr>
          <w:rFonts w:eastAsia="Calibri"/>
        </w:rPr>
        <w:t xml:space="preserve">. This information is summarised below, </w:t>
      </w:r>
      <w:r w:rsidR="007D00F9" w:rsidRPr="00FF39A4">
        <w:rPr>
          <w:rFonts w:eastAsia="Calibri"/>
        </w:rPr>
        <w:t>while more</w:t>
      </w:r>
      <w:r w:rsidR="00D22D9A" w:rsidRPr="00FF39A4">
        <w:rPr>
          <w:rFonts w:eastAsia="Calibri"/>
        </w:rPr>
        <w:t xml:space="preserve"> </w:t>
      </w:r>
      <w:r w:rsidR="00E11AD1" w:rsidRPr="00FF39A4">
        <w:rPr>
          <w:rFonts w:eastAsia="Calibri"/>
        </w:rPr>
        <w:t>detailed information can be found</w:t>
      </w:r>
      <w:r w:rsidR="001F3C04" w:rsidRPr="00FF39A4">
        <w:rPr>
          <w:rFonts w:eastAsia="Calibri"/>
        </w:rPr>
        <w:t xml:space="preserve"> in </w:t>
      </w:r>
      <w:hyperlink r:id="rId22" w:history="1">
        <w:r w:rsidR="001F3C04" w:rsidRPr="006B2D94">
          <w:rPr>
            <w:rStyle w:val="Hyperlink"/>
            <w:szCs w:val="18"/>
          </w:rPr>
          <w:t>Supporting Document 3</w:t>
        </w:r>
        <w:r w:rsidR="00E11AD1" w:rsidRPr="006B2D94">
          <w:rPr>
            <w:rStyle w:val="Hyperlink"/>
            <w:rFonts w:eastAsia="Calibri"/>
            <w:sz w:val="24"/>
          </w:rPr>
          <w:t xml:space="preserve"> </w:t>
        </w:r>
        <w:r w:rsidR="001F3C04" w:rsidRPr="006B2D94">
          <w:rPr>
            <w:rStyle w:val="Hyperlink"/>
            <w:rFonts w:eastAsia="Calibri"/>
          </w:rPr>
          <w:t xml:space="preserve">of </w:t>
        </w:r>
        <w:r w:rsidR="005E2452" w:rsidRPr="006B2D94">
          <w:rPr>
            <w:rStyle w:val="Hyperlink"/>
            <w:rFonts w:eastAsia="Calibri"/>
          </w:rPr>
          <w:t>the call for submissions on the P1034 proposal</w:t>
        </w:r>
      </w:hyperlink>
      <w:r w:rsidR="00E11AD1" w:rsidRPr="00FF39A4">
        <w:rPr>
          <w:rFonts w:eastAsia="Calibri"/>
        </w:rPr>
        <w:t xml:space="preserve">. </w:t>
      </w:r>
    </w:p>
    <w:p w14:paraId="7DDA8C5F" w14:textId="4469CE9F" w:rsidR="002820FF" w:rsidRPr="00406D3E" w:rsidRDefault="002820FF" w:rsidP="00406D3E">
      <w:pPr>
        <w:pStyle w:val="Heading3"/>
      </w:pPr>
      <w:bookmarkStart w:id="10" w:name="_Toc492913649"/>
      <w:r w:rsidRPr="00406D3E">
        <w:t xml:space="preserve">3.2.1 </w:t>
      </w:r>
      <w:r w:rsidR="00381260" w:rsidRPr="00406D3E">
        <w:tab/>
      </w:r>
      <w:r w:rsidRPr="00406D3E">
        <w:t>24th Australian Total Diet Study</w:t>
      </w:r>
      <w:bookmarkEnd w:id="10"/>
    </w:p>
    <w:p w14:paraId="1D0D6477" w14:textId="3F24F7B8" w:rsidR="00B965BA" w:rsidRPr="00FF39A4" w:rsidRDefault="007D00F9" w:rsidP="00FF39A4">
      <w:pPr>
        <w:spacing w:after="120"/>
        <w:rPr>
          <w:rFonts w:eastAsia="Calibri"/>
        </w:rPr>
      </w:pPr>
      <w:r w:rsidRPr="00FF39A4">
        <w:rPr>
          <w:rFonts w:eastAsia="Calibri"/>
        </w:rPr>
        <w:t xml:space="preserve">In 2016 </w:t>
      </w:r>
      <w:r w:rsidR="00B01595" w:rsidRPr="00FF39A4">
        <w:rPr>
          <w:rFonts w:eastAsia="Calibri"/>
        </w:rPr>
        <w:t xml:space="preserve">FSANZ published the second phase of the 24th Australian Total Diet Study (ATDS) which investigated the presence of 30 packaging chemicals in a total of 81 typically consumed </w:t>
      </w:r>
      <w:r w:rsidR="00B07EBE" w:rsidRPr="00FF39A4">
        <w:rPr>
          <w:rFonts w:eastAsia="Calibri"/>
        </w:rPr>
        <w:t xml:space="preserve">Australian </w:t>
      </w:r>
      <w:r w:rsidR="000D673E" w:rsidRPr="00FF39A4">
        <w:rPr>
          <w:rFonts w:eastAsia="Calibri"/>
        </w:rPr>
        <w:t>food</w:t>
      </w:r>
      <w:r w:rsidR="00B01595" w:rsidRPr="00FF39A4">
        <w:rPr>
          <w:rFonts w:eastAsia="Calibri"/>
        </w:rPr>
        <w:t xml:space="preserve"> and beverages (FSANZ 2016). </w:t>
      </w:r>
      <w:r w:rsidR="002410B9" w:rsidRPr="00FF39A4">
        <w:rPr>
          <w:rFonts w:eastAsia="Calibri"/>
        </w:rPr>
        <w:t xml:space="preserve">This survey </w:t>
      </w:r>
      <w:r w:rsidR="007D3B3B" w:rsidRPr="00FF39A4">
        <w:rPr>
          <w:rFonts w:eastAsia="Calibri"/>
        </w:rPr>
        <w:t xml:space="preserve">took a screening approach to identify whether any of the detected chemicals were of potential health and safety concern that would require further investigation. This assessment was based on a </w:t>
      </w:r>
      <w:r w:rsidR="005D31B7" w:rsidRPr="00FF39A4">
        <w:rPr>
          <w:rFonts w:eastAsia="Calibri"/>
        </w:rPr>
        <w:t xml:space="preserve">conservative, </w:t>
      </w:r>
      <w:r w:rsidR="00B07EBE" w:rsidRPr="00FF39A4">
        <w:rPr>
          <w:rFonts w:eastAsia="Calibri"/>
        </w:rPr>
        <w:t>worst case exposure scenario</w:t>
      </w:r>
      <w:r w:rsidR="007D3B3B" w:rsidRPr="00FF39A4">
        <w:rPr>
          <w:rFonts w:eastAsia="Calibri"/>
        </w:rPr>
        <w:t xml:space="preserve"> </w:t>
      </w:r>
      <w:r w:rsidRPr="00FF39A4">
        <w:rPr>
          <w:rFonts w:eastAsia="Calibri"/>
        </w:rPr>
        <w:t>known as</w:t>
      </w:r>
      <w:r w:rsidR="007D3B3B" w:rsidRPr="00FF39A4">
        <w:rPr>
          <w:rFonts w:eastAsia="Calibri"/>
        </w:rPr>
        <w:t xml:space="preserve"> the Theoretical Maximum Daily Exposure (TMDE)</w:t>
      </w:r>
      <w:r w:rsidRPr="00FF39A4">
        <w:rPr>
          <w:rFonts w:eastAsia="Calibri"/>
        </w:rPr>
        <w:t>. The TMDE</w:t>
      </w:r>
      <w:r w:rsidR="007D3B3B" w:rsidRPr="00FF39A4">
        <w:rPr>
          <w:rFonts w:eastAsia="Calibri"/>
        </w:rPr>
        <w:t xml:space="preserve"> for each detected chemical </w:t>
      </w:r>
      <w:r w:rsidR="00FE1F73" w:rsidRPr="00FF39A4">
        <w:rPr>
          <w:rFonts w:eastAsia="Calibri"/>
        </w:rPr>
        <w:t>was calculated based on an assumption</w:t>
      </w:r>
      <w:r w:rsidR="007D3B3B" w:rsidRPr="00FF39A4">
        <w:rPr>
          <w:rFonts w:eastAsia="Calibri"/>
        </w:rPr>
        <w:t xml:space="preserve"> that 50% of foods </w:t>
      </w:r>
      <w:r w:rsidR="00FE1F73" w:rsidRPr="00FF39A4">
        <w:rPr>
          <w:rFonts w:eastAsia="Calibri"/>
        </w:rPr>
        <w:t>and beverages consumed contain</w:t>
      </w:r>
      <w:r w:rsidR="007D3B3B" w:rsidRPr="00FF39A4">
        <w:rPr>
          <w:rFonts w:eastAsia="Calibri"/>
        </w:rPr>
        <w:t xml:space="preserve"> the chemical</w:t>
      </w:r>
      <w:r w:rsidR="00FE1F73" w:rsidRPr="00FF39A4">
        <w:rPr>
          <w:rFonts w:eastAsia="Calibri"/>
        </w:rPr>
        <w:t>, and that the concentration of the chemical is</w:t>
      </w:r>
      <w:r w:rsidR="007D3B3B" w:rsidRPr="00FF39A4">
        <w:rPr>
          <w:rFonts w:eastAsia="Calibri"/>
        </w:rPr>
        <w:t xml:space="preserve"> the maximum </w:t>
      </w:r>
      <w:r w:rsidR="00B07EBE" w:rsidRPr="00FF39A4">
        <w:rPr>
          <w:rFonts w:eastAsia="Calibri"/>
        </w:rPr>
        <w:t>level</w:t>
      </w:r>
      <w:r w:rsidRPr="00FF39A4">
        <w:rPr>
          <w:rFonts w:eastAsia="Calibri"/>
        </w:rPr>
        <w:t xml:space="preserve"> detected</w:t>
      </w:r>
      <w:r w:rsidR="00FE1F73" w:rsidRPr="00FF39A4">
        <w:rPr>
          <w:rFonts w:eastAsia="Calibri"/>
        </w:rPr>
        <w:t xml:space="preserve"> in any food sample</w:t>
      </w:r>
      <w:r w:rsidR="007D3B3B" w:rsidRPr="00FF39A4">
        <w:rPr>
          <w:rFonts w:eastAsia="Calibri"/>
        </w:rPr>
        <w:t xml:space="preserve">. </w:t>
      </w:r>
    </w:p>
    <w:p w14:paraId="05C48D2E" w14:textId="1A90CB79" w:rsidR="006C3D5A" w:rsidRPr="00FF39A4" w:rsidRDefault="006C3D5A" w:rsidP="00FF39A4">
      <w:pPr>
        <w:spacing w:after="120"/>
        <w:rPr>
          <w:rFonts w:eastAsia="Calibri"/>
        </w:rPr>
      </w:pPr>
      <w:r w:rsidRPr="00FF39A4">
        <w:rPr>
          <w:rFonts w:eastAsia="Calibri"/>
        </w:rPr>
        <w:t>Packaging chemicals assessed in Phase 2 of the 24th ATDS included bisphenol A</w:t>
      </w:r>
      <w:r w:rsidR="00B11C29" w:rsidRPr="00FF39A4">
        <w:rPr>
          <w:rFonts w:eastAsia="Calibri"/>
        </w:rPr>
        <w:t xml:space="preserve"> (BPA)</w:t>
      </w:r>
      <w:r w:rsidRPr="00FF39A4">
        <w:rPr>
          <w:rFonts w:eastAsia="Calibri"/>
        </w:rPr>
        <w:t xml:space="preserve">, epoxidised soybean oil (ESBO), di-2-ethylhexyl adipate (DEHA), 14 phthalates, two perfluorinated chemicals and 11 chemicals used in printing inks. These chemicals have a range of food packaging uses including plasticisers (plastic softeners), lid-sealing agents, moisture/oil-resistant coatings and labelling. </w:t>
      </w:r>
      <w:r w:rsidR="00046F26" w:rsidRPr="00FF39A4">
        <w:rPr>
          <w:rFonts w:eastAsia="Calibri"/>
        </w:rPr>
        <w:t xml:space="preserve">The chemicals included in the study were selected based on consultation with internal and external stakeholders, reviews of Australian </w:t>
      </w:r>
      <w:r w:rsidR="00046F26" w:rsidRPr="00FF39A4">
        <w:rPr>
          <w:rFonts w:eastAsia="Calibri"/>
        </w:rPr>
        <w:lastRenderedPageBreak/>
        <w:t xml:space="preserve">and international literature and </w:t>
      </w:r>
      <w:r w:rsidR="00FC2809">
        <w:rPr>
          <w:rFonts w:eastAsia="Calibri"/>
        </w:rPr>
        <w:t xml:space="preserve">data from </w:t>
      </w:r>
      <w:r w:rsidR="00046F26" w:rsidRPr="00FF39A4">
        <w:rPr>
          <w:rFonts w:eastAsia="Calibri"/>
        </w:rPr>
        <w:t xml:space="preserve">previous international incidents. </w:t>
      </w:r>
    </w:p>
    <w:p w14:paraId="79A4BD42" w14:textId="77777777" w:rsidR="006D3401" w:rsidRPr="00FF39A4" w:rsidRDefault="00B07EBE" w:rsidP="00FF39A4">
      <w:pPr>
        <w:spacing w:after="120"/>
        <w:rPr>
          <w:rFonts w:eastAsia="Calibri"/>
        </w:rPr>
      </w:pPr>
      <w:r w:rsidRPr="00FF39A4">
        <w:rPr>
          <w:rFonts w:eastAsia="Calibri"/>
        </w:rPr>
        <w:t xml:space="preserve">For all but two of the detected chemicals the TMDEs were below internationally recognised safe levels, supporting a conclusion of negligible to low health risk. </w:t>
      </w:r>
    </w:p>
    <w:p w14:paraId="28A8CDCF" w14:textId="229944D0" w:rsidR="006D3401" w:rsidRPr="00FF39A4" w:rsidRDefault="00B07EBE" w:rsidP="00FF39A4">
      <w:pPr>
        <w:spacing w:after="120"/>
        <w:rPr>
          <w:rFonts w:eastAsia="Calibri"/>
        </w:rPr>
      </w:pPr>
      <w:r>
        <w:rPr>
          <w:rFonts w:eastAsia="Calibri"/>
        </w:rPr>
        <w:t>The exceptions were</w:t>
      </w:r>
      <w:r w:rsidR="002865F1">
        <w:rPr>
          <w:rFonts w:eastAsia="Calibri"/>
        </w:rPr>
        <w:t xml:space="preserve"> the phthalates</w:t>
      </w:r>
      <w:r>
        <w:rPr>
          <w:rFonts w:eastAsia="Calibri"/>
        </w:rPr>
        <w:t xml:space="preserve"> diethylhexyl phthalate (DEHP) and diisononyl phthalate (DINP). For these substances</w:t>
      </w:r>
      <w:r w:rsidR="002865F1">
        <w:rPr>
          <w:rFonts w:eastAsia="Calibri"/>
        </w:rPr>
        <w:t xml:space="preserve"> t</w:t>
      </w:r>
      <w:r w:rsidRPr="00FF39A4">
        <w:rPr>
          <w:rFonts w:eastAsia="Calibri"/>
        </w:rPr>
        <w:t xml:space="preserve">he TMDE calculated for screening purposes exceeded the EFSA </w:t>
      </w:r>
      <w:r w:rsidR="000D673E" w:rsidRPr="00FF39A4">
        <w:rPr>
          <w:rFonts w:eastAsia="Calibri"/>
        </w:rPr>
        <w:t>tolerable daily intake (</w:t>
      </w:r>
      <w:r w:rsidRPr="00FF39A4">
        <w:rPr>
          <w:rFonts w:eastAsia="Calibri"/>
        </w:rPr>
        <w:t>TDI</w:t>
      </w:r>
      <w:r w:rsidR="00DE3B6B" w:rsidRPr="00FF39A4">
        <w:rPr>
          <w:rFonts w:eastAsia="Calibri"/>
          <w:vertAlign w:val="superscript"/>
        </w:rPr>
        <w:footnoteReference w:id="3"/>
      </w:r>
      <w:r w:rsidR="000D673E" w:rsidRPr="00FF39A4">
        <w:rPr>
          <w:rFonts w:eastAsia="Calibri"/>
        </w:rPr>
        <w:t>)</w:t>
      </w:r>
      <w:r w:rsidRPr="00FF39A4">
        <w:rPr>
          <w:rFonts w:eastAsia="Calibri"/>
        </w:rPr>
        <w:t xml:space="preserve"> for DEHP by a factor of 4 and the EFSA TDI for DINP by 9-fold. </w:t>
      </w:r>
      <w:r w:rsidR="006D3401" w:rsidRPr="00FF39A4">
        <w:rPr>
          <w:rFonts w:eastAsia="Calibri"/>
        </w:rPr>
        <w:t xml:space="preserve">As a result of these findings FSANZ conducted a follow-up survey of a wider range of foods to allow better estimates of dietary exposure to DEHP and DINP that </w:t>
      </w:r>
      <w:r w:rsidR="00581D23">
        <w:rPr>
          <w:rFonts w:eastAsia="Calibri"/>
        </w:rPr>
        <w:t>could</w:t>
      </w:r>
      <w:r w:rsidR="00581D23" w:rsidRPr="00FF39A4">
        <w:rPr>
          <w:rFonts w:eastAsia="Calibri"/>
        </w:rPr>
        <w:t xml:space="preserve"> </w:t>
      </w:r>
      <w:r w:rsidR="006D3401" w:rsidRPr="00FF39A4">
        <w:rPr>
          <w:rFonts w:eastAsia="Calibri"/>
        </w:rPr>
        <w:t xml:space="preserve">be used for risk characterisation. </w:t>
      </w:r>
      <w:r w:rsidR="001F3C04" w:rsidRPr="00FF39A4">
        <w:rPr>
          <w:rFonts w:eastAsia="Calibri"/>
        </w:rPr>
        <w:t>A summary of t</w:t>
      </w:r>
      <w:r w:rsidR="006D3401" w:rsidRPr="00FF39A4">
        <w:rPr>
          <w:rFonts w:eastAsia="Calibri"/>
        </w:rPr>
        <w:t xml:space="preserve">he results of this survey can be found in </w:t>
      </w:r>
      <w:r w:rsidR="001F3C04" w:rsidRPr="00FF39A4">
        <w:rPr>
          <w:rFonts w:eastAsia="Calibri"/>
        </w:rPr>
        <w:t>Section 4 of this report</w:t>
      </w:r>
      <w:r w:rsidR="006D3401" w:rsidRPr="00FF39A4">
        <w:rPr>
          <w:rFonts w:eastAsia="Calibri"/>
        </w:rPr>
        <w:t xml:space="preserve">. </w:t>
      </w:r>
    </w:p>
    <w:p w14:paraId="796EDAA1" w14:textId="5585D075" w:rsidR="00B07EBE" w:rsidRPr="002820FF" w:rsidRDefault="002820FF" w:rsidP="00406D3E">
      <w:pPr>
        <w:pStyle w:val="Heading3"/>
      </w:pPr>
      <w:bookmarkStart w:id="11" w:name="_Toc492913650"/>
      <w:r>
        <w:t xml:space="preserve">3.2.2 </w:t>
      </w:r>
      <w:r w:rsidR="00381260">
        <w:tab/>
      </w:r>
      <w:r w:rsidRPr="002820FF">
        <w:t>Additional surveys of packaging chemicals</w:t>
      </w:r>
      <w:bookmarkEnd w:id="11"/>
    </w:p>
    <w:p w14:paraId="3EF2AB15" w14:textId="1113E260" w:rsidR="002410B9" w:rsidRPr="00FF39A4" w:rsidRDefault="00B11C29" w:rsidP="00FF39A4">
      <w:pPr>
        <w:spacing w:after="120"/>
        <w:rPr>
          <w:rFonts w:eastAsia="Calibri"/>
        </w:rPr>
      </w:pPr>
      <w:r w:rsidRPr="00FF39A4">
        <w:rPr>
          <w:rFonts w:eastAsia="Calibri"/>
        </w:rPr>
        <w:t xml:space="preserve">In addition to the 24th ATDS, </w:t>
      </w:r>
      <w:r w:rsidR="000D673E" w:rsidRPr="00FF39A4">
        <w:rPr>
          <w:rFonts w:eastAsia="Calibri"/>
        </w:rPr>
        <w:t>FSANZ has previously conducted two</w:t>
      </w:r>
      <w:r w:rsidR="00781E85" w:rsidRPr="00FF39A4">
        <w:rPr>
          <w:rFonts w:eastAsia="Calibri"/>
        </w:rPr>
        <w:t xml:space="preserve"> </w:t>
      </w:r>
      <w:r w:rsidR="000D673E" w:rsidRPr="00FF39A4">
        <w:rPr>
          <w:rFonts w:eastAsia="Calibri"/>
        </w:rPr>
        <w:t>targeted surveys on the presence of food packaging chemicals in Australian food and beverages. The first of these surveys focused on BPA (FSANZ 2010) while the second assessed levels of ESBO, phthalates, perfluorinated compounds, semicarbazide, acrylonitrile and vinyl chloride (FSANZ 2011). BPA and ESBO were detected a</w:t>
      </w:r>
      <w:r w:rsidR="00781E85" w:rsidRPr="00FF39A4">
        <w:rPr>
          <w:rFonts w:eastAsia="Calibri"/>
        </w:rPr>
        <w:t>t</w:t>
      </w:r>
      <w:r w:rsidR="000D673E" w:rsidRPr="00FF39A4">
        <w:rPr>
          <w:rFonts w:eastAsia="Calibri"/>
        </w:rPr>
        <w:t xml:space="preserve"> low levels in a small proportion of foods analysed, however no public health and safety risks were identified. None of the other chemicals were detected in any of the tested foods. </w:t>
      </w:r>
    </w:p>
    <w:p w14:paraId="36F2EA50" w14:textId="7148E510" w:rsidR="006D3401" w:rsidRPr="00FF39A4" w:rsidRDefault="00D3563A" w:rsidP="00FF39A4">
      <w:pPr>
        <w:spacing w:after="120"/>
        <w:rPr>
          <w:rFonts w:eastAsia="Calibri"/>
        </w:rPr>
      </w:pPr>
      <w:r>
        <w:rPr>
          <w:rFonts w:eastAsia="Calibri"/>
        </w:rPr>
        <w:t>A</w:t>
      </w:r>
      <w:r w:rsidR="00D313EB" w:rsidRPr="00FF39A4">
        <w:rPr>
          <w:rFonts w:eastAsia="Calibri"/>
        </w:rPr>
        <w:t xml:space="preserve"> recent survey of canned and bottled fruit products </w:t>
      </w:r>
      <w:r>
        <w:rPr>
          <w:rFonts w:eastAsia="Calibri"/>
        </w:rPr>
        <w:t xml:space="preserve">also </w:t>
      </w:r>
      <w:r w:rsidR="00D313EB" w:rsidRPr="00FF39A4">
        <w:rPr>
          <w:rFonts w:eastAsia="Calibri"/>
        </w:rPr>
        <w:t>found that levels of tin were well below the ML and no public health and safety concerns were identified</w:t>
      </w:r>
      <w:r w:rsidR="001208B5" w:rsidRPr="00FF39A4">
        <w:rPr>
          <w:rFonts w:eastAsia="Calibri"/>
        </w:rPr>
        <w:t xml:space="preserve"> (FSANZ 2015)</w:t>
      </w:r>
      <w:r w:rsidR="00D313EB" w:rsidRPr="00FF39A4">
        <w:rPr>
          <w:rFonts w:eastAsia="Calibri"/>
        </w:rPr>
        <w:t xml:space="preserve">. </w:t>
      </w:r>
    </w:p>
    <w:p w14:paraId="375DC0C6" w14:textId="0B61AB4C" w:rsidR="000C0E50" w:rsidRPr="00C3735C" w:rsidRDefault="00C61B84" w:rsidP="00C3735C">
      <w:pPr>
        <w:pStyle w:val="Heading1"/>
      </w:pPr>
      <w:bookmarkStart w:id="12" w:name="_Toc492913651"/>
      <w:r>
        <w:t>4</w:t>
      </w:r>
      <w:r w:rsidR="00C3735C">
        <w:t xml:space="preserve"> </w:t>
      </w:r>
      <w:r w:rsidR="00381260">
        <w:tab/>
      </w:r>
      <w:r w:rsidR="00C3735C" w:rsidRPr="00C3735C">
        <w:t>Phthalates</w:t>
      </w:r>
      <w:r w:rsidR="007823CB">
        <w:t xml:space="preserve"> and related plasticisers</w:t>
      </w:r>
      <w:bookmarkEnd w:id="12"/>
    </w:p>
    <w:p w14:paraId="3096F9C2" w14:textId="503029AB" w:rsidR="00D154E7" w:rsidRDefault="00C61B84" w:rsidP="003368BB">
      <w:pPr>
        <w:pStyle w:val="Heading2"/>
        <w:rPr>
          <w:rFonts w:eastAsia="Calibri"/>
        </w:rPr>
      </w:pPr>
      <w:bookmarkStart w:id="13" w:name="_Toc492913652"/>
      <w:r>
        <w:rPr>
          <w:rFonts w:eastAsia="Calibri"/>
        </w:rPr>
        <w:t>4</w:t>
      </w:r>
      <w:r w:rsidR="00D154E7">
        <w:rPr>
          <w:rFonts w:eastAsia="Calibri"/>
        </w:rPr>
        <w:t xml:space="preserve">.1 </w:t>
      </w:r>
      <w:r w:rsidR="00381260">
        <w:rPr>
          <w:rFonts w:eastAsia="Calibri"/>
        </w:rPr>
        <w:tab/>
      </w:r>
      <w:r w:rsidR="00B1288E">
        <w:rPr>
          <w:rFonts w:eastAsia="Calibri"/>
        </w:rPr>
        <w:t>Plasticisers survey</w:t>
      </w:r>
      <w:bookmarkEnd w:id="13"/>
    </w:p>
    <w:p w14:paraId="74CDAE24" w14:textId="048D5A90" w:rsidR="00B1288E" w:rsidRPr="00B1288E" w:rsidRDefault="00C61B84" w:rsidP="00406D3E">
      <w:pPr>
        <w:pStyle w:val="Heading3"/>
      </w:pPr>
      <w:bookmarkStart w:id="14" w:name="_Toc492913653"/>
      <w:r>
        <w:t>4</w:t>
      </w:r>
      <w:r w:rsidR="00B1288E">
        <w:t xml:space="preserve">.1.1 </w:t>
      </w:r>
      <w:r w:rsidR="00381260">
        <w:tab/>
      </w:r>
      <w:r w:rsidR="00B1288E">
        <w:t>Introduction</w:t>
      </w:r>
      <w:bookmarkEnd w:id="14"/>
    </w:p>
    <w:p w14:paraId="743F6137" w14:textId="0713F867" w:rsidR="00B1288E" w:rsidRDefault="00B1288E" w:rsidP="00FF39A4">
      <w:pPr>
        <w:spacing w:after="120"/>
        <w:rPr>
          <w:rFonts w:eastAsia="Calibri"/>
        </w:rPr>
      </w:pPr>
      <w:r w:rsidRPr="00B1288E">
        <w:rPr>
          <w:rFonts w:eastAsia="Calibri"/>
        </w:rPr>
        <w:t xml:space="preserve">The </w:t>
      </w:r>
      <w:r w:rsidR="00FD2251" w:rsidRPr="00B1288E">
        <w:rPr>
          <w:rFonts w:eastAsia="Calibri"/>
        </w:rPr>
        <w:t>plasticisers’</w:t>
      </w:r>
      <w:r w:rsidRPr="00B1288E">
        <w:rPr>
          <w:rFonts w:eastAsia="Calibri"/>
        </w:rPr>
        <w:t xml:space="preserve"> survey was conducted as a follow-up to Phase 2 of the 24th ATDS</w:t>
      </w:r>
      <w:r w:rsidR="00F32ABA">
        <w:rPr>
          <w:rFonts w:eastAsia="Calibri"/>
        </w:rPr>
        <w:t xml:space="preserve">. </w:t>
      </w:r>
      <w:r w:rsidR="00A74DC4">
        <w:rPr>
          <w:rFonts w:eastAsia="Calibri"/>
        </w:rPr>
        <w:t>The ATDS</w:t>
      </w:r>
      <w:r w:rsidR="00F32ABA">
        <w:rPr>
          <w:rFonts w:eastAsia="Calibri"/>
        </w:rPr>
        <w:t xml:space="preserve"> was undertaken as</w:t>
      </w:r>
      <w:r w:rsidRPr="00B1288E">
        <w:rPr>
          <w:rFonts w:eastAsia="Calibri"/>
        </w:rPr>
        <w:t xml:space="preserve"> a screening study, which found that further survey work needed to be done on two phthalate plasticisers, DEHP and DINP,</w:t>
      </w:r>
      <w:r w:rsidR="00756907">
        <w:rPr>
          <w:rFonts w:eastAsia="Calibri"/>
        </w:rPr>
        <w:t xml:space="preserve"> to enable a refined dietary exposure assessment to be conducted and </w:t>
      </w:r>
      <w:r w:rsidR="00F32ABA">
        <w:rPr>
          <w:rFonts w:eastAsia="Calibri"/>
        </w:rPr>
        <w:t>to determine whether they posed</w:t>
      </w:r>
      <w:r w:rsidR="00756907">
        <w:rPr>
          <w:rFonts w:eastAsia="Calibri"/>
        </w:rPr>
        <w:t xml:space="preserve"> any public health and safety concerns.</w:t>
      </w:r>
      <w:r w:rsidR="00DB7553">
        <w:rPr>
          <w:rFonts w:eastAsia="Calibri"/>
        </w:rPr>
        <w:t xml:space="preserve"> </w:t>
      </w:r>
      <w:r w:rsidR="00DB7553" w:rsidRPr="00FF39A4">
        <w:rPr>
          <w:rFonts w:eastAsia="Calibri"/>
        </w:rPr>
        <w:t>In addition to DEHP and DINP, this survey examined the levels of several other phthalates, butyl benzyl phthalate (BBP), dibutyl phthalate (DBP), and diisodecyl phthalate (DIDP), the adipate di(2-ethylhexyl) adipate (DEHA), and the citrate acetyltributylcitrate (ATBC)</w:t>
      </w:r>
      <w:r w:rsidR="00DB7553">
        <w:rPr>
          <w:rFonts w:eastAsia="Calibri"/>
        </w:rPr>
        <w:t>.</w:t>
      </w:r>
    </w:p>
    <w:p w14:paraId="3DDFEA79" w14:textId="690EE2F2" w:rsidR="00D154E7" w:rsidRDefault="00B1288E" w:rsidP="00FF39A4">
      <w:pPr>
        <w:spacing w:after="120"/>
        <w:rPr>
          <w:rFonts w:eastAsia="Calibri"/>
        </w:rPr>
      </w:pPr>
      <w:r>
        <w:rPr>
          <w:rFonts w:eastAsia="Calibri"/>
        </w:rPr>
        <w:t>The survey was</w:t>
      </w:r>
      <w:r w:rsidRPr="00FF39A4">
        <w:rPr>
          <w:rFonts w:eastAsia="Calibri"/>
        </w:rPr>
        <w:t xml:space="preserve"> </w:t>
      </w:r>
      <w:r w:rsidRPr="00B1288E">
        <w:rPr>
          <w:rFonts w:eastAsia="Calibri"/>
        </w:rPr>
        <w:t>conducted as part of the Implementation Sub-Committee for Food Regulation’s (ISFR) Coordinated Food Survey Plan</w:t>
      </w:r>
      <w:r w:rsidR="00DB5BDE">
        <w:rPr>
          <w:rFonts w:eastAsia="Calibri"/>
        </w:rPr>
        <w:t xml:space="preserve">, </w:t>
      </w:r>
      <w:r w:rsidRPr="00B1288E">
        <w:rPr>
          <w:rFonts w:eastAsia="Calibri"/>
        </w:rPr>
        <w:t xml:space="preserve">which is developed to </w:t>
      </w:r>
      <w:r w:rsidR="00D30DC4">
        <w:rPr>
          <w:rFonts w:eastAsia="Calibri"/>
        </w:rPr>
        <w:t xml:space="preserve">facilitate </w:t>
      </w:r>
      <w:r w:rsidRPr="00B1288E">
        <w:rPr>
          <w:rFonts w:eastAsia="Calibri"/>
        </w:rPr>
        <w:t xml:space="preserve">bi-nationally </w:t>
      </w:r>
      <w:r w:rsidR="00D30DC4">
        <w:rPr>
          <w:rFonts w:eastAsia="Calibri"/>
        </w:rPr>
        <w:t>coordinated</w:t>
      </w:r>
      <w:r w:rsidRPr="00B1288E">
        <w:rPr>
          <w:rFonts w:eastAsia="Calibri"/>
        </w:rPr>
        <w:t xml:space="preserve"> food surveillance activities to inform food regulation policy, standards development and compliance priorities.</w:t>
      </w:r>
    </w:p>
    <w:p w14:paraId="208A008F" w14:textId="36DE0C18" w:rsidR="00B1288E" w:rsidRPr="00B1288E" w:rsidRDefault="00C61B84" w:rsidP="00406D3E">
      <w:pPr>
        <w:pStyle w:val="Heading3"/>
      </w:pPr>
      <w:bookmarkStart w:id="15" w:name="_Toc492913654"/>
      <w:r>
        <w:t>4</w:t>
      </w:r>
      <w:r w:rsidR="00B1288E">
        <w:t xml:space="preserve">.1.2 </w:t>
      </w:r>
      <w:r w:rsidR="00381260">
        <w:tab/>
      </w:r>
      <w:r w:rsidR="00B1288E">
        <w:t>Methods</w:t>
      </w:r>
      <w:bookmarkEnd w:id="15"/>
    </w:p>
    <w:p w14:paraId="2D390025" w14:textId="72EF0769" w:rsidR="008332D6" w:rsidRDefault="008332D6" w:rsidP="00FF39A4">
      <w:pPr>
        <w:spacing w:after="120"/>
        <w:rPr>
          <w:rFonts w:eastAsia="Calibri"/>
        </w:rPr>
      </w:pPr>
      <w:r>
        <w:rPr>
          <w:rFonts w:eastAsia="Calibri"/>
        </w:rPr>
        <w:t xml:space="preserve">Food sample purchasing, preparation and analysis were undertaken </w:t>
      </w:r>
      <w:r w:rsidR="00A26788">
        <w:rPr>
          <w:rFonts w:eastAsia="Calibri"/>
        </w:rPr>
        <w:t>from</w:t>
      </w:r>
      <w:r>
        <w:rPr>
          <w:rFonts w:eastAsia="Calibri"/>
        </w:rPr>
        <w:t xml:space="preserve"> </w:t>
      </w:r>
      <w:r w:rsidR="00CB3FFA">
        <w:rPr>
          <w:rFonts w:eastAsia="Calibri"/>
        </w:rPr>
        <w:t xml:space="preserve">April </w:t>
      </w:r>
      <w:r w:rsidR="00A26788">
        <w:rPr>
          <w:rFonts w:eastAsia="Calibri"/>
        </w:rPr>
        <w:t>to June</w:t>
      </w:r>
      <w:r w:rsidR="00CB3FFA">
        <w:rPr>
          <w:rFonts w:eastAsia="Calibri"/>
        </w:rPr>
        <w:t xml:space="preserve"> 2016 in </w:t>
      </w:r>
      <w:r>
        <w:rPr>
          <w:rFonts w:eastAsia="Calibri"/>
        </w:rPr>
        <w:t xml:space="preserve">accordance with detailed instructions outlined in </w:t>
      </w:r>
      <w:r w:rsidR="00CB3FFA">
        <w:rPr>
          <w:rFonts w:eastAsia="Calibri"/>
        </w:rPr>
        <w:t>a</w:t>
      </w:r>
      <w:r>
        <w:rPr>
          <w:rFonts w:eastAsia="Calibri"/>
        </w:rPr>
        <w:t xml:space="preserve"> survey procedures manual.  </w:t>
      </w:r>
    </w:p>
    <w:p w14:paraId="7843FDDB" w14:textId="258976A1" w:rsidR="00CB3FFA" w:rsidRPr="00FF39A4" w:rsidRDefault="00756907" w:rsidP="00FF39A4">
      <w:pPr>
        <w:spacing w:after="120"/>
        <w:rPr>
          <w:rFonts w:eastAsia="Calibri"/>
        </w:rPr>
      </w:pPr>
      <w:r>
        <w:rPr>
          <w:rFonts w:eastAsia="Calibri"/>
        </w:rPr>
        <w:t xml:space="preserve">A total of 65 foods and beverages were sampled from five Australian jurisdictions including the Australian Capital Territory, New South Wales, South Australia, Victoria and Western </w:t>
      </w:r>
      <w:r>
        <w:rPr>
          <w:rFonts w:eastAsia="Calibri"/>
        </w:rPr>
        <w:lastRenderedPageBreak/>
        <w:t>Australia.</w:t>
      </w:r>
      <w:r w:rsidR="002A7C73">
        <w:rPr>
          <w:rFonts w:eastAsia="Calibri"/>
        </w:rPr>
        <w:t xml:space="preserve"> </w:t>
      </w:r>
      <w:r w:rsidR="00CB3FFA">
        <w:rPr>
          <w:rFonts w:eastAsia="Calibri"/>
        </w:rPr>
        <w:t>Foods sampled included</w:t>
      </w:r>
      <w:r w:rsidR="001B537C">
        <w:rPr>
          <w:rFonts w:eastAsia="Calibri"/>
        </w:rPr>
        <w:t>:</w:t>
      </w:r>
      <w:r w:rsidR="00CB3FFA">
        <w:rPr>
          <w:rFonts w:eastAsia="Calibri"/>
        </w:rPr>
        <w:t xml:space="preserve"> </w:t>
      </w:r>
      <w:r w:rsidR="00CB3FFA" w:rsidRPr="00CB3FFA">
        <w:rPr>
          <w:rFonts w:eastAsia="Calibri"/>
        </w:rPr>
        <w:t>baked beans; biscuits and cake; canned tomatoes; crisps and confectionery; dry noodles; frozen and takeaway meals; infant foods and formulas; j</w:t>
      </w:r>
      <w:r w:rsidR="00CB3FFA">
        <w:rPr>
          <w:rFonts w:eastAsia="Calibri"/>
        </w:rPr>
        <w:t>am; meat products; milk; oils (olive and vegetable oils);</w:t>
      </w:r>
      <w:r w:rsidR="00CB3FFA" w:rsidRPr="00CB3FFA">
        <w:rPr>
          <w:rFonts w:eastAsia="Calibri"/>
        </w:rPr>
        <w:t xml:space="preserve"> olives; peanut butter; sugar</w:t>
      </w:r>
      <w:r w:rsidR="001B537C">
        <w:rPr>
          <w:rFonts w:eastAsia="Calibri"/>
        </w:rPr>
        <w:t>;</w:t>
      </w:r>
      <w:r w:rsidR="00CB3FFA" w:rsidRPr="00CB3FFA">
        <w:rPr>
          <w:rFonts w:eastAsia="Calibri"/>
        </w:rPr>
        <w:t xml:space="preserve"> and various cereal products (e.g. breads, breakfast cereals and bars).</w:t>
      </w:r>
      <w:r w:rsidR="00CB3FFA">
        <w:rPr>
          <w:rFonts w:eastAsia="Calibri"/>
        </w:rPr>
        <w:t xml:space="preserve"> </w:t>
      </w:r>
      <w:r w:rsidR="00CB3FFA" w:rsidRPr="00FF39A4">
        <w:rPr>
          <w:rFonts w:eastAsia="Calibri"/>
        </w:rPr>
        <w:t>Foods were sampled in a variety of different packaging types including various types of plastics (rigid and flexible), metal cans, cardboard (carton board and folding cartons), paper and glass.</w:t>
      </w:r>
    </w:p>
    <w:p w14:paraId="65EC035F" w14:textId="20856693" w:rsidR="00B1288E" w:rsidRPr="00FF39A4" w:rsidRDefault="002A7C73" w:rsidP="00FF39A4">
      <w:pPr>
        <w:spacing w:after="120"/>
        <w:rPr>
          <w:rFonts w:eastAsia="Calibri"/>
        </w:rPr>
      </w:pPr>
      <w:r>
        <w:rPr>
          <w:rFonts w:eastAsia="Calibri"/>
        </w:rPr>
        <w:t>The food</w:t>
      </w:r>
      <w:r w:rsidR="00CB3FFA">
        <w:rPr>
          <w:rFonts w:eastAsia="Calibri"/>
        </w:rPr>
        <w:t xml:space="preserve"> sample</w:t>
      </w:r>
      <w:r>
        <w:rPr>
          <w:rFonts w:eastAsia="Calibri"/>
        </w:rPr>
        <w:t xml:space="preserve"> list was developed to enable a robust estimate of dietary exposure for Australian consumers. </w:t>
      </w:r>
      <w:r w:rsidR="00CB3FFA" w:rsidRPr="00CB3FFA">
        <w:rPr>
          <w:rFonts w:eastAsia="Calibri"/>
        </w:rPr>
        <w:t>The purchasing of food samples took place in each participating jurisdiction in April and May 2016. Foods were sampled from a range of different retail outlets representing general availability</w:t>
      </w:r>
      <w:r w:rsidR="00D30DC4">
        <w:rPr>
          <w:rFonts w:eastAsia="Calibri"/>
        </w:rPr>
        <w:t xml:space="preserve"> in the Australian market</w:t>
      </w:r>
      <w:r w:rsidR="00CB3FFA" w:rsidRPr="00CB3FFA">
        <w:rPr>
          <w:rFonts w:eastAsia="Calibri"/>
        </w:rPr>
        <w:t xml:space="preserve">. </w:t>
      </w:r>
      <w:r>
        <w:rPr>
          <w:rFonts w:eastAsia="Calibri"/>
        </w:rPr>
        <w:t>The following factors were considered in developing the food list:</w:t>
      </w:r>
    </w:p>
    <w:p w14:paraId="357DA616" w14:textId="77777777" w:rsidR="001B537C" w:rsidRDefault="001B537C" w:rsidP="001B537C">
      <w:pPr>
        <w:pStyle w:val="FSBullet1"/>
        <w:numPr>
          <w:ilvl w:val="0"/>
          <w:numId w:val="0"/>
        </w:numPr>
        <w:ind w:left="567"/>
        <w:rPr>
          <w:rFonts w:eastAsia="Calibri"/>
        </w:rPr>
      </w:pPr>
    </w:p>
    <w:p w14:paraId="50ABEF78" w14:textId="250B907A" w:rsidR="002A7C73" w:rsidRDefault="002A7C73" w:rsidP="000D4B03">
      <w:pPr>
        <w:pStyle w:val="FSBullet1"/>
        <w:rPr>
          <w:rFonts w:eastAsia="Calibri"/>
        </w:rPr>
      </w:pPr>
      <w:r>
        <w:rPr>
          <w:rFonts w:eastAsia="Calibri"/>
        </w:rPr>
        <w:t xml:space="preserve">Ensuring coverage of a broad range of foods representative of typical </w:t>
      </w:r>
      <w:r w:rsidR="00D30DC4">
        <w:rPr>
          <w:rFonts w:eastAsia="Calibri"/>
        </w:rPr>
        <w:t xml:space="preserve">packaged </w:t>
      </w:r>
      <w:r>
        <w:rPr>
          <w:rFonts w:eastAsia="Calibri"/>
        </w:rPr>
        <w:t>food and beverage consumption patterns for the Australian population</w:t>
      </w:r>
    </w:p>
    <w:p w14:paraId="4A2E87E1" w14:textId="7DEB5DC3" w:rsidR="002A7C73" w:rsidRPr="002A7C73" w:rsidRDefault="002A7C73" w:rsidP="000D4B03">
      <w:pPr>
        <w:pStyle w:val="FSBullet1"/>
        <w:rPr>
          <w:rFonts w:eastAsia="Calibri"/>
        </w:rPr>
      </w:pPr>
      <w:r w:rsidRPr="002A7C73">
        <w:rPr>
          <w:rFonts w:eastAsia="Calibri"/>
        </w:rPr>
        <w:t>Known uses of plasticisers in food packaging</w:t>
      </w:r>
    </w:p>
    <w:p w14:paraId="6F9389FD" w14:textId="42E9F6C9" w:rsidR="002A7C73" w:rsidRDefault="002A7C73" w:rsidP="000D4B03">
      <w:pPr>
        <w:pStyle w:val="FSBullet1"/>
        <w:rPr>
          <w:rFonts w:eastAsia="Calibri"/>
        </w:rPr>
      </w:pPr>
      <w:r>
        <w:rPr>
          <w:rFonts w:eastAsia="Calibri"/>
        </w:rPr>
        <w:t>Results from phase 2 of the 24</w:t>
      </w:r>
      <w:r w:rsidRPr="002A7C73">
        <w:rPr>
          <w:rFonts w:eastAsia="Calibri"/>
          <w:vertAlign w:val="superscript"/>
        </w:rPr>
        <w:t>th</w:t>
      </w:r>
      <w:r>
        <w:rPr>
          <w:rFonts w:eastAsia="Calibri"/>
        </w:rPr>
        <w:t xml:space="preserve"> ATDS</w:t>
      </w:r>
    </w:p>
    <w:p w14:paraId="65CC600D" w14:textId="297E8F99" w:rsidR="002A7C73" w:rsidRDefault="002A7C73" w:rsidP="000D4B03">
      <w:pPr>
        <w:pStyle w:val="FSBullet1"/>
        <w:rPr>
          <w:rFonts w:eastAsia="Calibri"/>
        </w:rPr>
      </w:pPr>
      <w:r>
        <w:rPr>
          <w:rFonts w:eastAsia="Calibri"/>
        </w:rPr>
        <w:t>International reports and surveys investigating plasticiser migration into food</w:t>
      </w:r>
      <w:r w:rsidR="00FF38F3">
        <w:rPr>
          <w:rFonts w:eastAsia="Calibri"/>
        </w:rPr>
        <w:t>.</w:t>
      </w:r>
    </w:p>
    <w:p w14:paraId="7314BA6B" w14:textId="77777777" w:rsidR="00DB5BDE" w:rsidRDefault="00DB5BDE" w:rsidP="002A7C73">
      <w:pPr>
        <w:rPr>
          <w:rFonts w:eastAsia="Calibri"/>
        </w:rPr>
      </w:pPr>
    </w:p>
    <w:p w14:paraId="25153448" w14:textId="30BA0CB7" w:rsidR="0000467E" w:rsidRDefault="002B6261" w:rsidP="00FF39A4">
      <w:pPr>
        <w:spacing w:after="120"/>
        <w:rPr>
          <w:rFonts w:eastAsia="Calibri"/>
        </w:rPr>
      </w:pPr>
      <w:r>
        <w:rPr>
          <w:rFonts w:eastAsia="Calibri"/>
        </w:rPr>
        <w:t xml:space="preserve">Food sample purchases were sent to the </w:t>
      </w:r>
      <w:r w:rsidR="0031455B">
        <w:rPr>
          <w:rFonts w:eastAsia="Calibri"/>
        </w:rPr>
        <w:t>National Association for Testing Authorities (NATA) accredited food preparation</w:t>
      </w:r>
      <w:r>
        <w:rPr>
          <w:rFonts w:eastAsia="Calibri"/>
        </w:rPr>
        <w:t xml:space="preserve"> laboratory, the National Measurement Institute</w:t>
      </w:r>
      <w:r w:rsidR="0031455B">
        <w:rPr>
          <w:rFonts w:eastAsia="Calibri"/>
        </w:rPr>
        <w:t xml:space="preserve"> (NMI)</w:t>
      </w:r>
      <w:r w:rsidR="008457F7">
        <w:rPr>
          <w:rFonts w:eastAsia="Calibri"/>
        </w:rPr>
        <w:t xml:space="preserve"> in Melbourne</w:t>
      </w:r>
      <w:r>
        <w:rPr>
          <w:rFonts w:eastAsia="Calibri"/>
        </w:rPr>
        <w:t xml:space="preserve">, as soon as practicable after purchase. Before analysis, all samples were prepared to a table ready state, including cooking (where required) and removal of inedible </w:t>
      </w:r>
      <w:r w:rsidR="0000467E">
        <w:rPr>
          <w:rFonts w:eastAsia="Calibri"/>
        </w:rPr>
        <w:t>portions</w:t>
      </w:r>
      <w:r>
        <w:rPr>
          <w:rFonts w:eastAsia="Calibri"/>
        </w:rPr>
        <w:t>.</w:t>
      </w:r>
      <w:r w:rsidR="0000467E">
        <w:rPr>
          <w:rFonts w:eastAsia="Calibri"/>
        </w:rPr>
        <w:t xml:space="preserve"> Perishable foods were all prepared within 48 hours of purchase. All other foods were prepared within a week of purchase. </w:t>
      </w:r>
    </w:p>
    <w:p w14:paraId="7DA5F69B" w14:textId="3EA47375" w:rsidR="002A7C73" w:rsidRDefault="0000467E" w:rsidP="00FF39A4">
      <w:pPr>
        <w:spacing w:after="120"/>
        <w:rPr>
          <w:rFonts w:eastAsia="Calibri"/>
        </w:rPr>
      </w:pPr>
      <w:r>
        <w:rPr>
          <w:rFonts w:eastAsia="Calibri"/>
        </w:rPr>
        <w:t xml:space="preserve">In preparation for analysis, </w:t>
      </w:r>
      <w:r w:rsidR="0031455B">
        <w:rPr>
          <w:rFonts w:eastAsia="Calibri"/>
        </w:rPr>
        <w:t xml:space="preserve">three </w:t>
      </w:r>
      <w:r>
        <w:rPr>
          <w:rFonts w:eastAsia="Calibri"/>
        </w:rPr>
        <w:t xml:space="preserve">individual samples </w:t>
      </w:r>
      <w:r w:rsidR="0031455B">
        <w:rPr>
          <w:rFonts w:eastAsia="Calibri"/>
        </w:rPr>
        <w:t xml:space="preserve">for each food and </w:t>
      </w:r>
      <w:r>
        <w:rPr>
          <w:rFonts w:eastAsia="Calibri"/>
        </w:rPr>
        <w:t>jurisdiction were combined into a single composite sample for laboratory analysis</w:t>
      </w:r>
      <w:r w:rsidR="0031455B">
        <w:rPr>
          <w:rFonts w:eastAsia="Calibri"/>
        </w:rPr>
        <w:t xml:space="preserve"> (to produce one composite sample per jurisdiction). </w:t>
      </w:r>
      <w:r w:rsidR="0031455B" w:rsidRPr="0031455B">
        <w:rPr>
          <w:rFonts w:eastAsia="Calibri"/>
        </w:rPr>
        <w:t xml:space="preserve">Composite samples were sent </w:t>
      </w:r>
      <w:r w:rsidR="00D52253">
        <w:rPr>
          <w:rFonts w:eastAsia="Calibri"/>
        </w:rPr>
        <w:t>from</w:t>
      </w:r>
      <w:r w:rsidR="0031455B" w:rsidRPr="0031455B">
        <w:rPr>
          <w:rFonts w:eastAsia="Calibri"/>
        </w:rPr>
        <w:t xml:space="preserve"> NMI to Eurofins WEJ Contaminants in Hamburg, Germany. </w:t>
      </w:r>
      <w:r w:rsidR="00A26788">
        <w:rPr>
          <w:rFonts w:eastAsia="Calibri"/>
        </w:rPr>
        <w:t>The extraction</w:t>
      </w:r>
      <w:r w:rsidR="0031455B">
        <w:rPr>
          <w:rFonts w:eastAsia="Calibri"/>
        </w:rPr>
        <w:t xml:space="preserve"> and </w:t>
      </w:r>
      <w:r w:rsidR="0031455B" w:rsidRPr="0031455B">
        <w:rPr>
          <w:rFonts w:eastAsia="Calibri"/>
        </w:rPr>
        <w:t>clean-up of plasticisers was carried out with solid p</w:t>
      </w:r>
      <w:r w:rsidR="009378BF">
        <w:rPr>
          <w:rFonts w:eastAsia="Calibri"/>
        </w:rPr>
        <w:t>hase extraction cartridges</w:t>
      </w:r>
      <w:r w:rsidR="0031455B" w:rsidRPr="0031455B">
        <w:rPr>
          <w:rFonts w:eastAsia="Calibri"/>
        </w:rPr>
        <w:t xml:space="preserve">. Quantitative determination </w:t>
      </w:r>
      <w:r w:rsidR="009378BF">
        <w:rPr>
          <w:rFonts w:eastAsia="Calibri"/>
        </w:rPr>
        <w:t>was conducted using LC-ESI-MS/MS</w:t>
      </w:r>
      <w:r w:rsidR="009378BF" w:rsidRPr="00EC14B4">
        <w:rPr>
          <w:rFonts w:eastAsia="Calibri"/>
          <w:vertAlign w:val="superscript"/>
        </w:rPr>
        <w:footnoteReference w:id="4"/>
      </w:r>
      <w:r w:rsidR="009378BF">
        <w:rPr>
          <w:rFonts w:eastAsia="Calibri"/>
        </w:rPr>
        <w:t xml:space="preserve"> in positive i</w:t>
      </w:r>
      <w:r w:rsidR="0031455B" w:rsidRPr="0031455B">
        <w:rPr>
          <w:rFonts w:eastAsia="Calibri"/>
        </w:rPr>
        <w:t>on mode via two MS/MS-transitions</w:t>
      </w:r>
      <w:r w:rsidR="00D52253">
        <w:rPr>
          <w:rFonts w:eastAsia="Calibri"/>
        </w:rPr>
        <w:t>. This method</w:t>
      </w:r>
      <w:r w:rsidR="00B54C33">
        <w:rPr>
          <w:rFonts w:eastAsia="Calibri"/>
        </w:rPr>
        <w:t xml:space="preserve"> is</w:t>
      </w:r>
      <w:r w:rsidR="009E25D3">
        <w:rPr>
          <w:rFonts w:eastAsia="Calibri"/>
        </w:rPr>
        <w:t xml:space="preserve"> accredited</w:t>
      </w:r>
      <w:r w:rsidR="002E52F9">
        <w:rPr>
          <w:rFonts w:eastAsia="Calibri"/>
        </w:rPr>
        <w:t xml:space="preserve"> by the regional Dutch </w:t>
      </w:r>
      <w:r w:rsidR="00B54C33">
        <w:rPr>
          <w:rFonts w:eastAsia="Calibri"/>
        </w:rPr>
        <w:t>authority</w:t>
      </w:r>
      <w:r w:rsidR="00306CE9" w:rsidRPr="00EC14B4">
        <w:rPr>
          <w:rFonts w:eastAsia="Calibri"/>
          <w:vertAlign w:val="superscript"/>
        </w:rPr>
        <w:footnoteReference w:id="5"/>
      </w:r>
      <w:r w:rsidR="00B54C33">
        <w:rPr>
          <w:rFonts w:eastAsia="Calibri"/>
        </w:rPr>
        <w:t xml:space="preserve"> </w:t>
      </w:r>
      <w:r w:rsidR="00D52253">
        <w:rPr>
          <w:rFonts w:eastAsia="Calibri"/>
        </w:rPr>
        <w:t xml:space="preserve">and </w:t>
      </w:r>
      <w:r w:rsidR="00B54C33">
        <w:rPr>
          <w:rFonts w:eastAsia="Calibri"/>
        </w:rPr>
        <w:t>in accordance with</w:t>
      </w:r>
      <w:r w:rsidR="009E25D3">
        <w:rPr>
          <w:rFonts w:eastAsia="Calibri"/>
        </w:rPr>
        <w:t xml:space="preserve"> International </w:t>
      </w:r>
      <w:r w:rsidR="009378BF">
        <w:rPr>
          <w:rFonts w:eastAsia="Calibri"/>
        </w:rPr>
        <w:t xml:space="preserve">Organisation for Standardisation (ISO) </w:t>
      </w:r>
      <w:r w:rsidR="00B54C33">
        <w:rPr>
          <w:rFonts w:eastAsia="Calibri"/>
        </w:rPr>
        <w:t xml:space="preserve">standards. </w:t>
      </w:r>
      <w:r w:rsidR="0031455B" w:rsidRPr="0031455B">
        <w:rPr>
          <w:rFonts w:eastAsia="Calibri"/>
        </w:rPr>
        <w:t xml:space="preserve">The plasticiser concentrations </w:t>
      </w:r>
      <w:r w:rsidR="00B54C33">
        <w:rPr>
          <w:rFonts w:eastAsia="Calibri"/>
        </w:rPr>
        <w:t>were calculated</w:t>
      </w:r>
      <w:r w:rsidR="0031455B">
        <w:rPr>
          <w:rFonts w:eastAsia="Calibri"/>
        </w:rPr>
        <w:t xml:space="preserve"> using </w:t>
      </w:r>
      <w:r w:rsidR="0031455B" w:rsidRPr="0031455B">
        <w:rPr>
          <w:rFonts w:eastAsia="Calibri"/>
        </w:rPr>
        <w:t xml:space="preserve">internal standards. The </w:t>
      </w:r>
      <w:r w:rsidR="00B54C33">
        <w:rPr>
          <w:rFonts w:eastAsia="Calibri"/>
        </w:rPr>
        <w:t>Limit of Detection (</w:t>
      </w:r>
      <w:r w:rsidR="0031455B" w:rsidRPr="0031455B">
        <w:rPr>
          <w:rFonts w:eastAsia="Calibri"/>
        </w:rPr>
        <w:t>LOD</w:t>
      </w:r>
      <w:r w:rsidR="00B54C33">
        <w:rPr>
          <w:rFonts w:eastAsia="Calibri"/>
        </w:rPr>
        <w:t>)</w:t>
      </w:r>
      <w:r w:rsidR="00A8044A" w:rsidRPr="00EC14B4">
        <w:rPr>
          <w:rFonts w:eastAsia="Calibri"/>
          <w:vertAlign w:val="superscript"/>
        </w:rPr>
        <w:footnoteReference w:id="6"/>
      </w:r>
      <w:r w:rsidR="0031455B" w:rsidRPr="0031455B">
        <w:rPr>
          <w:rFonts w:eastAsia="Calibri"/>
        </w:rPr>
        <w:t xml:space="preserve"> and</w:t>
      </w:r>
      <w:r w:rsidR="00B54C33">
        <w:rPr>
          <w:rFonts w:eastAsia="Calibri"/>
        </w:rPr>
        <w:t xml:space="preserve"> Limit of Quantitation</w:t>
      </w:r>
      <w:r w:rsidR="0031455B" w:rsidRPr="0031455B">
        <w:rPr>
          <w:rFonts w:eastAsia="Calibri"/>
        </w:rPr>
        <w:t xml:space="preserve"> </w:t>
      </w:r>
      <w:r w:rsidR="00B54C33">
        <w:rPr>
          <w:rFonts w:eastAsia="Calibri"/>
        </w:rPr>
        <w:t>(</w:t>
      </w:r>
      <w:r w:rsidR="0031455B" w:rsidRPr="0031455B">
        <w:rPr>
          <w:rFonts w:eastAsia="Calibri"/>
        </w:rPr>
        <w:t>LOQ</w:t>
      </w:r>
      <w:r w:rsidR="00B54C33">
        <w:rPr>
          <w:rFonts w:eastAsia="Calibri"/>
        </w:rPr>
        <w:t>)</w:t>
      </w:r>
      <w:r w:rsidR="00A8044A" w:rsidRPr="00EC14B4">
        <w:rPr>
          <w:rFonts w:eastAsia="Calibri"/>
          <w:vertAlign w:val="superscript"/>
        </w:rPr>
        <w:footnoteReference w:id="7"/>
      </w:r>
      <w:r w:rsidR="0031455B" w:rsidRPr="0031455B">
        <w:rPr>
          <w:rFonts w:eastAsia="Calibri"/>
        </w:rPr>
        <w:t xml:space="preserve"> for each of the seven plasticisers</w:t>
      </w:r>
      <w:r w:rsidR="0031455B">
        <w:rPr>
          <w:rFonts w:eastAsia="Calibri"/>
        </w:rPr>
        <w:t xml:space="preserve"> </w:t>
      </w:r>
      <w:r w:rsidR="004B71A8">
        <w:rPr>
          <w:rFonts w:eastAsia="Calibri"/>
        </w:rPr>
        <w:t>are</w:t>
      </w:r>
      <w:r w:rsidR="0031455B">
        <w:rPr>
          <w:rFonts w:eastAsia="Calibri"/>
        </w:rPr>
        <w:t xml:space="preserve"> listed in </w:t>
      </w:r>
      <w:r w:rsidR="00A90528">
        <w:rPr>
          <w:rFonts w:eastAsia="Calibri"/>
        </w:rPr>
        <w:fldChar w:fldCharType="begin"/>
      </w:r>
      <w:r w:rsidR="00A90528">
        <w:rPr>
          <w:rFonts w:eastAsia="Calibri"/>
        </w:rPr>
        <w:instrText xml:space="preserve"> REF _Ref487107280 \h </w:instrText>
      </w:r>
      <w:r w:rsidR="00FF39A4">
        <w:rPr>
          <w:rFonts w:eastAsia="Calibri"/>
        </w:rPr>
        <w:instrText xml:space="preserve"> \* MERGEFORMAT </w:instrText>
      </w:r>
      <w:r w:rsidR="00A90528">
        <w:rPr>
          <w:rFonts w:eastAsia="Calibri"/>
        </w:rPr>
      </w:r>
      <w:r w:rsidR="00A90528">
        <w:rPr>
          <w:rFonts w:eastAsia="Calibri"/>
        </w:rPr>
        <w:fldChar w:fldCharType="separate"/>
      </w:r>
      <w:r w:rsidR="006B7BF5" w:rsidRPr="00FF39A4">
        <w:rPr>
          <w:rFonts w:eastAsia="Calibri"/>
        </w:rPr>
        <w:t>Table 1</w:t>
      </w:r>
      <w:r w:rsidR="00A90528">
        <w:rPr>
          <w:rFonts w:eastAsia="Calibri"/>
        </w:rPr>
        <w:fldChar w:fldCharType="end"/>
      </w:r>
      <w:r w:rsidR="00A90528">
        <w:rPr>
          <w:rFonts w:eastAsia="Calibri"/>
        </w:rPr>
        <w:t xml:space="preserve"> </w:t>
      </w:r>
      <w:r w:rsidR="00A90528">
        <w:rPr>
          <w:rFonts w:eastAsia="Calibri"/>
        </w:rPr>
        <w:fldChar w:fldCharType="begin"/>
      </w:r>
      <w:r w:rsidR="00A90528">
        <w:rPr>
          <w:rFonts w:eastAsia="Calibri"/>
        </w:rPr>
        <w:instrText xml:space="preserve"> REF _Ref487107270 \p \h </w:instrText>
      </w:r>
      <w:r w:rsidR="00FF39A4">
        <w:rPr>
          <w:rFonts w:eastAsia="Calibri"/>
        </w:rPr>
        <w:instrText xml:space="preserve"> \* MERGEFORMAT </w:instrText>
      </w:r>
      <w:r w:rsidR="00A90528">
        <w:rPr>
          <w:rFonts w:eastAsia="Calibri"/>
        </w:rPr>
      </w:r>
      <w:r w:rsidR="00A90528">
        <w:rPr>
          <w:rFonts w:eastAsia="Calibri"/>
        </w:rPr>
        <w:fldChar w:fldCharType="separate"/>
      </w:r>
      <w:r w:rsidR="006B7BF5">
        <w:rPr>
          <w:rFonts w:eastAsia="Calibri"/>
        </w:rPr>
        <w:t>below</w:t>
      </w:r>
      <w:r w:rsidR="00A90528">
        <w:rPr>
          <w:rFonts w:eastAsia="Calibri"/>
        </w:rPr>
        <w:fldChar w:fldCharType="end"/>
      </w:r>
      <w:r w:rsidR="00A90528">
        <w:rPr>
          <w:rFonts w:eastAsia="Calibri"/>
        </w:rPr>
        <w:t>.</w:t>
      </w:r>
      <w:r w:rsidR="004B71A8">
        <w:rPr>
          <w:rFonts w:eastAsia="Calibri"/>
        </w:rPr>
        <w:t xml:space="preserve"> The Limit of Reporting (LOR)</w:t>
      </w:r>
      <w:r w:rsidR="00A8044A" w:rsidRPr="00EC14B4">
        <w:rPr>
          <w:rFonts w:eastAsia="Calibri"/>
          <w:vertAlign w:val="superscript"/>
        </w:rPr>
        <w:footnoteReference w:id="8"/>
      </w:r>
      <w:r w:rsidR="004B71A8">
        <w:rPr>
          <w:rFonts w:eastAsia="Calibri"/>
        </w:rPr>
        <w:t xml:space="preserve"> for the results provided by the laboratory was equal to the LOD. </w:t>
      </w:r>
    </w:p>
    <w:p w14:paraId="684D762E" w14:textId="71B65A13" w:rsidR="00B54C33" w:rsidRPr="00C82143" w:rsidRDefault="00A90528" w:rsidP="00D30DC4">
      <w:pPr>
        <w:pStyle w:val="FSTableTitle"/>
        <w:spacing w:after="120"/>
        <w:rPr>
          <w:i/>
          <w:szCs w:val="22"/>
        </w:rPr>
      </w:pPr>
      <w:bookmarkStart w:id="16" w:name="_Ref487107280"/>
      <w:bookmarkStart w:id="17" w:name="_Ref487107270"/>
      <w:r w:rsidRPr="00C82143">
        <w:rPr>
          <w:i/>
          <w:szCs w:val="22"/>
        </w:rPr>
        <w:t xml:space="preserve">Table </w:t>
      </w:r>
      <w:r w:rsidRPr="00C82143">
        <w:rPr>
          <w:i/>
          <w:szCs w:val="22"/>
        </w:rPr>
        <w:fldChar w:fldCharType="begin"/>
      </w:r>
      <w:r w:rsidRPr="00C82143">
        <w:rPr>
          <w:i/>
          <w:szCs w:val="22"/>
        </w:rPr>
        <w:instrText xml:space="preserve"> SEQ Table \* ARABIC </w:instrText>
      </w:r>
      <w:r w:rsidRPr="00C82143">
        <w:rPr>
          <w:i/>
          <w:szCs w:val="22"/>
        </w:rPr>
        <w:fldChar w:fldCharType="separate"/>
      </w:r>
      <w:r w:rsidR="008C59F9">
        <w:rPr>
          <w:i/>
          <w:noProof/>
          <w:szCs w:val="22"/>
        </w:rPr>
        <w:t>1</w:t>
      </w:r>
      <w:r w:rsidRPr="00C82143">
        <w:rPr>
          <w:i/>
          <w:szCs w:val="22"/>
        </w:rPr>
        <w:fldChar w:fldCharType="end"/>
      </w:r>
      <w:bookmarkEnd w:id="16"/>
      <w:r w:rsidRPr="00C82143">
        <w:rPr>
          <w:i/>
          <w:szCs w:val="22"/>
        </w:rPr>
        <w:t xml:space="preserve"> – Limits of detection and quantitation for</w:t>
      </w:r>
      <w:r w:rsidR="004B02E8">
        <w:rPr>
          <w:i/>
          <w:szCs w:val="22"/>
        </w:rPr>
        <w:t xml:space="preserve"> the</w:t>
      </w:r>
      <w:r w:rsidRPr="00C82143">
        <w:rPr>
          <w:i/>
          <w:szCs w:val="22"/>
        </w:rPr>
        <w:t xml:space="preserve"> plasticisers in the survey</w:t>
      </w:r>
      <w:bookmarkEnd w:id="17"/>
    </w:p>
    <w:tbl>
      <w:tblPr>
        <w:tblStyle w:val="TableGrid1"/>
        <w:tblW w:w="0" w:type="auto"/>
        <w:tblLook w:val="04A0" w:firstRow="1" w:lastRow="0" w:firstColumn="1" w:lastColumn="0" w:noHBand="0" w:noVBand="1"/>
        <w:tblDescription w:val="Limits of detection (middle column) and quantitation (third hand column) for plasticisers in teh survey"/>
      </w:tblPr>
      <w:tblGrid>
        <w:gridCol w:w="1632"/>
        <w:gridCol w:w="1632"/>
        <w:gridCol w:w="1632"/>
      </w:tblGrid>
      <w:tr w:rsidR="00A90528" w:rsidRPr="00A90528" w14:paraId="4CCDCF64" w14:textId="77777777" w:rsidTr="00851781">
        <w:trPr>
          <w:tblHeader/>
        </w:trPr>
        <w:tc>
          <w:tcPr>
            <w:tcW w:w="1632" w:type="dxa"/>
            <w:shd w:val="clear" w:color="auto" w:fill="548DD4" w:themeFill="text2" w:themeFillTint="99"/>
          </w:tcPr>
          <w:p w14:paraId="722870C7" w14:textId="77777777" w:rsidR="00A90528" w:rsidRPr="0093248C" w:rsidRDefault="00A90528" w:rsidP="00A90528">
            <w:pPr>
              <w:widowControl/>
              <w:rPr>
                <w:b/>
                <w:color w:val="FFFFFF" w:themeColor="background1"/>
              </w:rPr>
            </w:pPr>
            <w:r w:rsidRPr="0093248C">
              <w:rPr>
                <w:b/>
                <w:color w:val="FFFFFF" w:themeColor="background1"/>
              </w:rPr>
              <w:t>Plasticiser</w:t>
            </w:r>
          </w:p>
        </w:tc>
        <w:tc>
          <w:tcPr>
            <w:tcW w:w="1632" w:type="dxa"/>
            <w:shd w:val="clear" w:color="auto" w:fill="548DD4" w:themeFill="text2" w:themeFillTint="99"/>
          </w:tcPr>
          <w:p w14:paraId="147B7636" w14:textId="77777777" w:rsidR="00A90528" w:rsidRPr="0093248C" w:rsidRDefault="00A90528" w:rsidP="00A90528">
            <w:pPr>
              <w:widowControl/>
              <w:rPr>
                <w:b/>
                <w:color w:val="FFFFFF" w:themeColor="background1"/>
              </w:rPr>
            </w:pPr>
            <w:r w:rsidRPr="0093248C">
              <w:rPr>
                <w:b/>
                <w:color w:val="FFFFFF" w:themeColor="background1"/>
              </w:rPr>
              <w:t>LOD (mg/kg)</w:t>
            </w:r>
          </w:p>
        </w:tc>
        <w:tc>
          <w:tcPr>
            <w:tcW w:w="1632" w:type="dxa"/>
            <w:shd w:val="clear" w:color="auto" w:fill="548DD4" w:themeFill="text2" w:themeFillTint="99"/>
          </w:tcPr>
          <w:p w14:paraId="5F72A917" w14:textId="77777777" w:rsidR="00A90528" w:rsidRPr="0093248C" w:rsidRDefault="00A90528" w:rsidP="00A90528">
            <w:pPr>
              <w:widowControl/>
              <w:rPr>
                <w:b/>
                <w:color w:val="FFFFFF" w:themeColor="background1"/>
              </w:rPr>
            </w:pPr>
            <w:r w:rsidRPr="0093248C">
              <w:rPr>
                <w:b/>
                <w:color w:val="FFFFFF" w:themeColor="background1"/>
              </w:rPr>
              <w:t>LOQ (mg/kg)</w:t>
            </w:r>
          </w:p>
        </w:tc>
      </w:tr>
      <w:tr w:rsidR="00A90528" w:rsidRPr="00A90528" w14:paraId="75002038" w14:textId="77777777" w:rsidTr="008374C2">
        <w:tc>
          <w:tcPr>
            <w:tcW w:w="1632" w:type="dxa"/>
          </w:tcPr>
          <w:p w14:paraId="0E9A08B9" w14:textId="77777777" w:rsidR="00A90528" w:rsidRPr="00A90528" w:rsidRDefault="00A90528" w:rsidP="00A90528">
            <w:pPr>
              <w:widowControl/>
              <w:rPr>
                <w:szCs w:val="22"/>
                <w:lang w:bidi="ar-SA"/>
              </w:rPr>
            </w:pPr>
            <w:r w:rsidRPr="00A90528">
              <w:rPr>
                <w:szCs w:val="22"/>
                <w:lang w:bidi="ar-SA"/>
              </w:rPr>
              <w:t>DEHP</w:t>
            </w:r>
          </w:p>
        </w:tc>
        <w:tc>
          <w:tcPr>
            <w:tcW w:w="1632" w:type="dxa"/>
          </w:tcPr>
          <w:p w14:paraId="464D4912" w14:textId="77777777" w:rsidR="00A90528" w:rsidRPr="00A90528" w:rsidRDefault="00A90528" w:rsidP="00A90528">
            <w:pPr>
              <w:widowControl/>
              <w:rPr>
                <w:szCs w:val="22"/>
                <w:lang w:bidi="ar-SA"/>
              </w:rPr>
            </w:pPr>
            <w:r w:rsidRPr="00A90528">
              <w:rPr>
                <w:szCs w:val="22"/>
                <w:lang w:bidi="ar-SA"/>
              </w:rPr>
              <w:t>0.03</w:t>
            </w:r>
          </w:p>
        </w:tc>
        <w:tc>
          <w:tcPr>
            <w:tcW w:w="1632" w:type="dxa"/>
          </w:tcPr>
          <w:p w14:paraId="1DF9034B" w14:textId="77777777" w:rsidR="00A90528" w:rsidRPr="00A90528" w:rsidRDefault="00A90528" w:rsidP="00A90528">
            <w:pPr>
              <w:widowControl/>
              <w:rPr>
                <w:szCs w:val="22"/>
                <w:lang w:bidi="ar-SA"/>
              </w:rPr>
            </w:pPr>
            <w:r w:rsidRPr="00A90528">
              <w:rPr>
                <w:szCs w:val="22"/>
                <w:lang w:bidi="ar-SA"/>
              </w:rPr>
              <w:t>0.1</w:t>
            </w:r>
          </w:p>
        </w:tc>
      </w:tr>
      <w:tr w:rsidR="00A90528" w:rsidRPr="00A90528" w14:paraId="39CF8F49" w14:textId="77777777" w:rsidTr="008374C2">
        <w:tc>
          <w:tcPr>
            <w:tcW w:w="1632" w:type="dxa"/>
          </w:tcPr>
          <w:p w14:paraId="20E10B97" w14:textId="77777777" w:rsidR="00A90528" w:rsidRPr="00A90528" w:rsidRDefault="00A90528" w:rsidP="00A90528">
            <w:pPr>
              <w:widowControl/>
              <w:rPr>
                <w:szCs w:val="22"/>
                <w:lang w:bidi="ar-SA"/>
              </w:rPr>
            </w:pPr>
            <w:r w:rsidRPr="00A90528">
              <w:rPr>
                <w:szCs w:val="22"/>
                <w:lang w:bidi="ar-SA"/>
              </w:rPr>
              <w:t>DINP</w:t>
            </w:r>
          </w:p>
        </w:tc>
        <w:tc>
          <w:tcPr>
            <w:tcW w:w="1632" w:type="dxa"/>
          </w:tcPr>
          <w:p w14:paraId="74867472" w14:textId="77777777" w:rsidR="00A90528" w:rsidRPr="00A90528" w:rsidRDefault="00A90528" w:rsidP="00A90528">
            <w:pPr>
              <w:widowControl/>
              <w:rPr>
                <w:szCs w:val="22"/>
                <w:lang w:bidi="ar-SA"/>
              </w:rPr>
            </w:pPr>
            <w:r w:rsidRPr="00A90528">
              <w:rPr>
                <w:szCs w:val="22"/>
                <w:lang w:bidi="ar-SA"/>
              </w:rPr>
              <w:t>0.17</w:t>
            </w:r>
          </w:p>
        </w:tc>
        <w:tc>
          <w:tcPr>
            <w:tcW w:w="1632" w:type="dxa"/>
          </w:tcPr>
          <w:p w14:paraId="652E3C63" w14:textId="77777777" w:rsidR="00A90528" w:rsidRPr="00A90528" w:rsidRDefault="00A90528" w:rsidP="00A90528">
            <w:pPr>
              <w:widowControl/>
              <w:rPr>
                <w:szCs w:val="22"/>
                <w:lang w:bidi="ar-SA"/>
              </w:rPr>
            </w:pPr>
            <w:r w:rsidRPr="00A90528">
              <w:rPr>
                <w:szCs w:val="22"/>
                <w:lang w:bidi="ar-SA"/>
              </w:rPr>
              <w:t>0.5</w:t>
            </w:r>
          </w:p>
        </w:tc>
      </w:tr>
      <w:tr w:rsidR="00A90528" w:rsidRPr="00A90528" w14:paraId="39A2FFD1" w14:textId="77777777" w:rsidTr="008374C2">
        <w:tc>
          <w:tcPr>
            <w:tcW w:w="1632" w:type="dxa"/>
          </w:tcPr>
          <w:p w14:paraId="6AB8BDE1" w14:textId="77777777" w:rsidR="00A90528" w:rsidRPr="00A90528" w:rsidRDefault="00A90528" w:rsidP="00A90528">
            <w:pPr>
              <w:widowControl/>
              <w:rPr>
                <w:szCs w:val="22"/>
                <w:lang w:bidi="ar-SA"/>
              </w:rPr>
            </w:pPr>
            <w:r w:rsidRPr="00A90528">
              <w:rPr>
                <w:szCs w:val="22"/>
                <w:lang w:bidi="ar-SA"/>
              </w:rPr>
              <w:t>DIDP</w:t>
            </w:r>
          </w:p>
        </w:tc>
        <w:tc>
          <w:tcPr>
            <w:tcW w:w="1632" w:type="dxa"/>
          </w:tcPr>
          <w:p w14:paraId="4C596330" w14:textId="77777777" w:rsidR="00A90528" w:rsidRPr="00A90528" w:rsidRDefault="00A90528" w:rsidP="00A90528">
            <w:pPr>
              <w:widowControl/>
              <w:rPr>
                <w:szCs w:val="22"/>
                <w:lang w:bidi="ar-SA"/>
              </w:rPr>
            </w:pPr>
            <w:r w:rsidRPr="00A90528">
              <w:rPr>
                <w:szCs w:val="22"/>
                <w:lang w:bidi="ar-SA"/>
              </w:rPr>
              <w:t>0.17</w:t>
            </w:r>
          </w:p>
        </w:tc>
        <w:tc>
          <w:tcPr>
            <w:tcW w:w="1632" w:type="dxa"/>
          </w:tcPr>
          <w:p w14:paraId="1C3F0B58" w14:textId="77777777" w:rsidR="00A90528" w:rsidRPr="00A90528" w:rsidRDefault="00A90528" w:rsidP="00A90528">
            <w:pPr>
              <w:widowControl/>
              <w:rPr>
                <w:szCs w:val="22"/>
                <w:lang w:bidi="ar-SA"/>
              </w:rPr>
            </w:pPr>
            <w:r w:rsidRPr="00A90528">
              <w:rPr>
                <w:szCs w:val="22"/>
                <w:lang w:bidi="ar-SA"/>
              </w:rPr>
              <w:t>0.5</w:t>
            </w:r>
          </w:p>
        </w:tc>
      </w:tr>
      <w:tr w:rsidR="00A90528" w:rsidRPr="00A90528" w14:paraId="14F4D46B" w14:textId="77777777" w:rsidTr="008374C2">
        <w:tc>
          <w:tcPr>
            <w:tcW w:w="1632" w:type="dxa"/>
          </w:tcPr>
          <w:p w14:paraId="3D3CCE64" w14:textId="77777777" w:rsidR="00A90528" w:rsidRPr="00A90528" w:rsidRDefault="00A90528" w:rsidP="00A90528">
            <w:pPr>
              <w:widowControl/>
              <w:rPr>
                <w:szCs w:val="22"/>
                <w:lang w:bidi="ar-SA"/>
              </w:rPr>
            </w:pPr>
            <w:r w:rsidRPr="00A90528">
              <w:rPr>
                <w:szCs w:val="22"/>
                <w:lang w:bidi="ar-SA"/>
              </w:rPr>
              <w:t>DEHA</w:t>
            </w:r>
          </w:p>
        </w:tc>
        <w:tc>
          <w:tcPr>
            <w:tcW w:w="1632" w:type="dxa"/>
          </w:tcPr>
          <w:p w14:paraId="60C6A785" w14:textId="77777777" w:rsidR="00A90528" w:rsidRPr="00A90528" w:rsidRDefault="00A90528" w:rsidP="00A90528">
            <w:pPr>
              <w:widowControl/>
              <w:rPr>
                <w:szCs w:val="22"/>
                <w:lang w:bidi="ar-SA"/>
              </w:rPr>
            </w:pPr>
            <w:r w:rsidRPr="00A90528">
              <w:rPr>
                <w:szCs w:val="22"/>
                <w:lang w:bidi="ar-SA"/>
              </w:rPr>
              <w:t>0.03</w:t>
            </w:r>
          </w:p>
        </w:tc>
        <w:tc>
          <w:tcPr>
            <w:tcW w:w="1632" w:type="dxa"/>
          </w:tcPr>
          <w:p w14:paraId="40158750" w14:textId="77777777" w:rsidR="00A90528" w:rsidRPr="00A90528" w:rsidRDefault="00A90528" w:rsidP="00A90528">
            <w:pPr>
              <w:widowControl/>
              <w:rPr>
                <w:szCs w:val="22"/>
                <w:lang w:bidi="ar-SA"/>
              </w:rPr>
            </w:pPr>
            <w:r w:rsidRPr="00A90528">
              <w:rPr>
                <w:szCs w:val="22"/>
                <w:lang w:bidi="ar-SA"/>
              </w:rPr>
              <w:t>0.1</w:t>
            </w:r>
          </w:p>
        </w:tc>
      </w:tr>
      <w:tr w:rsidR="00A90528" w:rsidRPr="00A90528" w14:paraId="726D3EDE" w14:textId="77777777" w:rsidTr="008374C2">
        <w:tc>
          <w:tcPr>
            <w:tcW w:w="1632" w:type="dxa"/>
          </w:tcPr>
          <w:p w14:paraId="0F85C3DF" w14:textId="77777777" w:rsidR="00A90528" w:rsidRPr="00A90528" w:rsidRDefault="00A90528" w:rsidP="00A90528">
            <w:pPr>
              <w:widowControl/>
              <w:rPr>
                <w:szCs w:val="22"/>
                <w:lang w:bidi="ar-SA"/>
              </w:rPr>
            </w:pPr>
            <w:r w:rsidRPr="00A90528">
              <w:rPr>
                <w:szCs w:val="22"/>
                <w:lang w:bidi="ar-SA"/>
              </w:rPr>
              <w:t>DBP</w:t>
            </w:r>
          </w:p>
        </w:tc>
        <w:tc>
          <w:tcPr>
            <w:tcW w:w="1632" w:type="dxa"/>
          </w:tcPr>
          <w:p w14:paraId="19B801EE" w14:textId="77777777" w:rsidR="00A90528" w:rsidRPr="00A90528" w:rsidRDefault="00A90528" w:rsidP="00A90528">
            <w:pPr>
              <w:widowControl/>
              <w:rPr>
                <w:szCs w:val="22"/>
                <w:lang w:bidi="ar-SA"/>
              </w:rPr>
            </w:pPr>
            <w:r w:rsidRPr="00A90528">
              <w:rPr>
                <w:szCs w:val="22"/>
                <w:lang w:bidi="ar-SA"/>
              </w:rPr>
              <w:t>0.03</w:t>
            </w:r>
          </w:p>
        </w:tc>
        <w:tc>
          <w:tcPr>
            <w:tcW w:w="1632" w:type="dxa"/>
          </w:tcPr>
          <w:p w14:paraId="432EB89D" w14:textId="77777777" w:rsidR="00A90528" w:rsidRPr="00A90528" w:rsidRDefault="00A90528" w:rsidP="00A90528">
            <w:pPr>
              <w:widowControl/>
              <w:rPr>
                <w:szCs w:val="22"/>
                <w:lang w:bidi="ar-SA"/>
              </w:rPr>
            </w:pPr>
            <w:r w:rsidRPr="00A90528">
              <w:rPr>
                <w:szCs w:val="22"/>
                <w:lang w:bidi="ar-SA"/>
              </w:rPr>
              <w:t>0.1</w:t>
            </w:r>
          </w:p>
        </w:tc>
      </w:tr>
      <w:tr w:rsidR="00A90528" w:rsidRPr="00A90528" w14:paraId="7831FEDF" w14:textId="77777777" w:rsidTr="008374C2">
        <w:tc>
          <w:tcPr>
            <w:tcW w:w="1632" w:type="dxa"/>
          </w:tcPr>
          <w:p w14:paraId="6411B0B3" w14:textId="77777777" w:rsidR="00A90528" w:rsidRPr="00A90528" w:rsidRDefault="00A90528" w:rsidP="00A90528">
            <w:pPr>
              <w:widowControl/>
              <w:rPr>
                <w:szCs w:val="22"/>
                <w:lang w:bidi="ar-SA"/>
              </w:rPr>
            </w:pPr>
            <w:r w:rsidRPr="00A90528">
              <w:rPr>
                <w:szCs w:val="22"/>
                <w:lang w:bidi="ar-SA"/>
              </w:rPr>
              <w:t>BBP</w:t>
            </w:r>
          </w:p>
        </w:tc>
        <w:tc>
          <w:tcPr>
            <w:tcW w:w="1632" w:type="dxa"/>
          </w:tcPr>
          <w:p w14:paraId="15B4AC28" w14:textId="77777777" w:rsidR="00A90528" w:rsidRPr="00A90528" w:rsidRDefault="00A90528" w:rsidP="00A90528">
            <w:pPr>
              <w:widowControl/>
              <w:rPr>
                <w:szCs w:val="22"/>
                <w:lang w:bidi="ar-SA"/>
              </w:rPr>
            </w:pPr>
            <w:r w:rsidRPr="00A90528">
              <w:rPr>
                <w:szCs w:val="22"/>
                <w:lang w:bidi="ar-SA"/>
              </w:rPr>
              <w:t>0.03</w:t>
            </w:r>
          </w:p>
        </w:tc>
        <w:tc>
          <w:tcPr>
            <w:tcW w:w="1632" w:type="dxa"/>
          </w:tcPr>
          <w:p w14:paraId="4F3D27F0" w14:textId="77777777" w:rsidR="00A90528" w:rsidRPr="00A90528" w:rsidRDefault="00A90528" w:rsidP="00A90528">
            <w:pPr>
              <w:widowControl/>
              <w:rPr>
                <w:szCs w:val="22"/>
                <w:lang w:bidi="ar-SA"/>
              </w:rPr>
            </w:pPr>
            <w:r w:rsidRPr="00A90528">
              <w:rPr>
                <w:szCs w:val="22"/>
                <w:lang w:bidi="ar-SA"/>
              </w:rPr>
              <w:t>0.1</w:t>
            </w:r>
          </w:p>
        </w:tc>
      </w:tr>
      <w:tr w:rsidR="00A90528" w:rsidRPr="00A90528" w14:paraId="05C9D970" w14:textId="77777777" w:rsidTr="008374C2">
        <w:tc>
          <w:tcPr>
            <w:tcW w:w="1632" w:type="dxa"/>
          </w:tcPr>
          <w:p w14:paraId="310BA54D" w14:textId="77777777" w:rsidR="00A90528" w:rsidRPr="00A90528" w:rsidRDefault="00A90528" w:rsidP="00A90528">
            <w:pPr>
              <w:widowControl/>
              <w:rPr>
                <w:szCs w:val="22"/>
                <w:lang w:bidi="ar-SA"/>
              </w:rPr>
            </w:pPr>
            <w:r w:rsidRPr="00A90528">
              <w:rPr>
                <w:szCs w:val="22"/>
                <w:lang w:bidi="ar-SA"/>
              </w:rPr>
              <w:t>ATBC</w:t>
            </w:r>
          </w:p>
        </w:tc>
        <w:tc>
          <w:tcPr>
            <w:tcW w:w="1632" w:type="dxa"/>
          </w:tcPr>
          <w:p w14:paraId="26D15138" w14:textId="77777777" w:rsidR="00A90528" w:rsidRPr="00A90528" w:rsidRDefault="00A90528" w:rsidP="00A90528">
            <w:pPr>
              <w:widowControl/>
              <w:rPr>
                <w:szCs w:val="22"/>
                <w:lang w:bidi="ar-SA"/>
              </w:rPr>
            </w:pPr>
            <w:r w:rsidRPr="00A90528">
              <w:rPr>
                <w:szCs w:val="22"/>
                <w:lang w:bidi="ar-SA"/>
              </w:rPr>
              <w:t>0.03</w:t>
            </w:r>
          </w:p>
        </w:tc>
        <w:tc>
          <w:tcPr>
            <w:tcW w:w="1632" w:type="dxa"/>
          </w:tcPr>
          <w:p w14:paraId="47258771" w14:textId="77777777" w:rsidR="00A90528" w:rsidRPr="00A90528" w:rsidRDefault="00A90528" w:rsidP="00A90528">
            <w:pPr>
              <w:widowControl/>
              <w:rPr>
                <w:szCs w:val="22"/>
                <w:lang w:bidi="ar-SA"/>
              </w:rPr>
            </w:pPr>
            <w:r w:rsidRPr="00A90528">
              <w:rPr>
                <w:szCs w:val="22"/>
                <w:lang w:bidi="ar-SA"/>
              </w:rPr>
              <w:t>0.1</w:t>
            </w:r>
          </w:p>
        </w:tc>
      </w:tr>
    </w:tbl>
    <w:p w14:paraId="433CA2D0" w14:textId="5C1ED526" w:rsidR="00784FBD" w:rsidRDefault="00C61B84" w:rsidP="00406D3E">
      <w:pPr>
        <w:pStyle w:val="Heading3"/>
      </w:pPr>
      <w:bookmarkStart w:id="18" w:name="_Ref487118701"/>
      <w:bookmarkStart w:id="19" w:name="_Toc492913655"/>
      <w:r>
        <w:lastRenderedPageBreak/>
        <w:t>4</w:t>
      </w:r>
      <w:r w:rsidR="00D154E7">
        <w:t>.</w:t>
      </w:r>
      <w:r w:rsidR="00B1288E">
        <w:t>1.3</w:t>
      </w:r>
      <w:r w:rsidR="00784FBD">
        <w:t xml:space="preserve"> </w:t>
      </w:r>
      <w:r w:rsidR="00381260">
        <w:tab/>
      </w:r>
      <w:r w:rsidR="00784FBD">
        <w:t xml:space="preserve">Hazard </w:t>
      </w:r>
      <w:r w:rsidR="00BE1D28">
        <w:t>summary</w:t>
      </w:r>
      <w:bookmarkEnd w:id="18"/>
      <w:bookmarkEnd w:id="19"/>
    </w:p>
    <w:p w14:paraId="6809F5C9" w14:textId="74E972C4" w:rsidR="00FE0392" w:rsidRPr="00FF39A4" w:rsidRDefault="00670EB2" w:rsidP="00FF39A4">
      <w:pPr>
        <w:spacing w:after="120"/>
        <w:rPr>
          <w:rFonts w:eastAsia="Calibri"/>
        </w:rPr>
      </w:pPr>
      <w:r w:rsidRPr="00FF39A4">
        <w:rPr>
          <w:rFonts w:eastAsia="Calibri"/>
        </w:rPr>
        <w:t>Some phthalates and adipates have been the subject of concern in regard to their potential for adverse reproductive and developmental effects, as shown in laboratory animal studies. TDI values have been established for all seven substances included in this survey</w:t>
      </w:r>
      <w:r w:rsidR="00D5465A" w:rsidRPr="00FF39A4">
        <w:rPr>
          <w:rFonts w:eastAsia="Calibri"/>
        </w:rPr>
        <w:t>, as summarised in</w:t>
      </w:r>
      <w:r w:rsidR="00D97F2C" w:rsidRPr="00FF39A4">
        <w:rPr>
          <w:rFonts w:eastAsia="Calibri"/>
        </w:rPr>
        <w:t xml:space="preserve"> </w:t>
      </w:r>
      <w:r w:rsidR="00D97F2C" w:rsidRPr="00FF39A4">
        <w:rPr>
          <w:rFonts w:eastAsia="Calibri"/>
        </w:rPr>
        <w:fldChar w:fldCharType="begin"/>
      </w:r>
      <w:r w:rsidR="00D97F2C" w:rsidRPr="00FF39A4">
        <w:rPr>
          <w:rFonts w:eastAsia="Calibri"/>
        </w:rPr>
        <w:instrText xml:space="preserve"> REF _Ref485819585 \h </w:instrText>
      </w:r>
      <w:r w:rsidR="00FF39A4">
        <w:rPr>
          <w:rFonts w:eastAsia="Calibri"/>
        </w:rPr>
        <w:instrText xml:space="preserve"> \* MERGEFORMAT </w:instrText>
      </w:r>
      <w:r w:rsidR="00D97F2C" w:rsidRPr="00FF39A4">
        <w:rPr>
          <w:rFonts w:eastAsia="Calibri"/>
        </w:rPr>
      </w:r>
      <w:r w:rsidR="00D97F2C" w:rsidRPr="00FF39A4">
        <w:rPr>
          <w:rFonts w:eastAsia="Calibri"/>
        </w:rPr>
        <w:fldChar w:fldCharType="separate"/>
      </w:r>
      <w:r w:rsidR="006B7BF5" w:rsidRPr="00FF39A4">
        <w:rPr>
          <w:rFonts w:eastAsia="Calibri"/>
        </w:rPr>
        <w:t>Table 2</w:t>
      </w:r>
      <w:r w:rsidR="00D97F2C" w:rsidRPr="00FF39A4">
        <w:rPr>
          <w:rFonts w:eastAsia="Calibri"/>
        </w:rPr>
        <w:fldChar w:fldCharType="end"/>
      </w:r>
      <w:r w:rsidRPr="00FF39A4">
        <w:rPr>
          <w:rFonts w:eastAsia="Calibri"/>
        </w:rPr>
        <w:t xml:space="preserve">. </w:t>
      </w:r>
    </w:p>
    <w:p w14:paraId="03BD7D58" w14:textId="0488B77D" w:rsidR="00670EB2" w:rsidRPr="00670EB2" w:rsidRDefault="00D62181" w:rsidP="000E4DFA">
      <w:pPr>
        <w:spacing w:after="120"/>
        <w:rPr>
          <w:rFonts w:eastAsia="Calibri"/>
          <w:szCs w:val="22"/>
          <w:lang w:bidi="ar-SA"/>
        </w:rPr>
      </w:pPr>
      <w:r w:rsidRPr="00FF39A4">
        <w:rPr>
          <w:rFonts w:eastAsia="Calibri"/>
        </w:rPr>
        <w:t>As several phthalates have adverse effects on the male reproductive system, consideration was given to whether a combined risk assessment should be performed for these substances. However, male reproductive effects are not the most sensitive effect for some of the substances included in the survey, and the TDIs for each substance are based on different critical effects. Therefore it</w:t>
      </w:r>
      <w:r w:rsidRPr="00FF39A4" w:rsidDel="005341DD">
        <w:rPr>
          <w:rFonts w:eastAsia="Calibri"/>
        </w:rPr>
        <w:t xml:space="preserve"> </w:t>
      </w:r>
      <w:r w:rsidR="005341DD">
        <w:rPr>
          <w:rFonts w:eastAsia="Calibri"/>
        </w:rPr>
        <w:t>was</w:t>
      </w:r>
      <w:r w:rsidR="005341DD" w:rsidRPr="00FF39A4">
        <w:rPr>
          <w:rFonts w:eastAsia="Calibri"/>
        </w:rPr>
        <w:t xml:space="preserve"> </w:t>
      </w:r>
      <w:r w:rsidRPr="00FF39A4">
        <w:rPr>
          <w:rFonts w:eastAsia="Calibri"/>
        </w:rPr>
        <w:t>not considered appropriate to conduct a combined risk assessment for the phthalates included in the survey.</w:t>
      </w:r>
      <w:r w:rsidR="00670EB2" w:rsidRPr="00670EB2">
        <w:rPr>
          <w:rFonts w:eastAsia="Calibri"/>
          <w:szCs w:val="22"/>
          <w:lang w:val="en-AU" w:bidi="ar-SA"/>
        </w:rPr>
        <w:t xml:space="preserve"> </w:t>
      </w:r>
    </w:p>
    <w:p w14:paraId="45B085B7" w14:textId="2BC25922" w:rsidR="0065080D" w:rsidRPr="00C82143" w:rsidRDefault="0065080D" w:rsidP="00C82143">
      <w:pPr>
        <w:pStyle w:val="FSTableTitle"/>
        <w:rPr>
          <w:i/>
          <w:szCs w:val="22"/>
        </w:rPr>
      </w:pPr>
      <w:bookmarkStart w:id="20" w:name="_Ref485819585"/>
      <w:r w:rsidRPr="00C82143">
        <w:rPr>
          <w:i/>
          <w:szCs w:val="22"/>
        </w:rPr>
        <w:t xml:space="preserve">Table </w:t>
      </w:r>
      <w:r w:rsidR="008332D6" w:rsidRPr="00C82143">
        <w:rPr>
          <w:i/>
          <w:szCs w:val="22"/>
        </w:rPr>
        <w:fldChar w:fldCharType="begin"/>
      </w:r>
      <w:r w:rsidR="008332D6" w:rsidRPr="00C82143">
        <w:rPr>
          <w:i/>
          <w:szCs w:val="22"/>
        </w:rPr>
        <w:instrText xml:space="preserve"> SEQ Table \* ARABIC </w:instrText>
      </w:r>
      <w:r w:rsidR="008332D6" w:rsidRPr="00C82143">
        <w:rPr>
          <w:i/>
          <w:szCs w:val="22"/>
        </w:rPr>
        <w:fldChar w:fldCharType="separate"/>
      </w:r>
      <w:r w:rsidR="008C59F9">
        <w:rPr>
          <w:i/>
          <w:noProof/>
          <w:szCs w:val="22"/>
        </w:rPr>
        <w:t>2</w:t>
      </w:r>
      <w:r w:rsidR="008332D6" w:rsidRPr="00C82143">
        <w:rPr>
          <w:i/>
          <w:noProof/>
          <w:szCs w:val="22"/>
        </w:rPr>
        <w:fldChar w:fldCharType="end"/>
      </w:r>
      <w:bookmarkEnd w:id="20"/>
      <w:r w:rsidRPr="00C82143">
        <w:rPr>
          <w:i/>
          <w:szCs w:val="22"/>
        </w:rPr>
        <w:t xml:space="preserve"> </w:t>
      </w:r>
      <w:r w:rsidR="00576CD2">
        <w:rPr>
          <w:i/>
          <w:szCs w:val="22"/>
        </w:rPr>
        <w:t xml:space="preserve">– </w:t>
      </w:r>
      <w:r w:rsidRPr="00C82143">
        <w:rPr>
          <w:i/>
          <w:szCs w:val="22"/>
        </w:rPr>
        <w:t>TDI</w:t>
      </w:r>
      <w:r w:rsidR="00C82143">
        <w:rPr>
          <w:i/>
          <w:szCs w:val="22"/>
        </w:rPr>
        <w:t>s</w:t>
      </w:r>
      <w:r w:rsidR="00576CD2">
        <w:rPr>
          <w:i/>
          <w:szCs w:val="22"/>
        </w:rPr>
        <w:t xml:space="preserve"> </w:t>
      </w:r>
      <w:r w:rsidR="00C82143">
        <w:rPr>
          <w:i/>
          <w:szCs w:val="22"/>
        </w:rPr>
        <w:t xml:space="preserve">for </w:t>
      </w:r>
      <w:r w:rsidR="004B02E8">
        <w:rPr>
          <w:i/>
          <w:szCs w:val="22"/>
        </w:rPr>
        <w:t>the plasticisers in the survey</w:t>
      </w:r>
    </w:p>
    <w:tbl>
      <w:tblPr>
        <w:tblStyle w:val="TableGrid"/>
        <w:tblW w:w="0" w:type="auto"/>
        <w:tblLayout w:type="fixed"/>
        <w:tblLook w:val="04A0" w:firstRow="1" w:lastRow="0" w:firstColumn="1" w:lastColumn="0" w:noHBand="0" w:noVBand="1"/>
        <w:tblDescription w:val="TDIs for the plasticisers in the survey. The plasticisers are listed in the left hand column, the TDIs are in the second column from the right."/>
      </w:tblPr>
      <w:tblGrid>
        <w:gridCol w:w="1242"/>
        <w:gridCol w:w="2127"/>
        <w:gridCol w:w="1801"/>
        <w:gridCol w:w="1317"/>
        <w:gridCol w:w="1251"/>
        <w:gridCol w:w="1548"/>
      </w:tblGrid>
      <w:tr w:rsidR="00582EDF" w:rsidRPr="00D62181" w14:paraId="6B52C815" w14:textId="77777777" w:rsidTr="00851781">
        <w:trPr>
          <w:tblHeader/>
        </w:trPr>
        <w:tc>
          <w:tcPr>
            <w:tcW w:w="1242" w:type="dxa"/>
            <w:shd w:val="clear" w:color="auto" w:fill="548DD4" w:themeFill="text2" w:themeFillTint="99"/>
          </w:tcPr>
          <w:p w14:paraId="0ACD184E" w14:textId="38025EC0"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Substance</w:t>
            </w:r>
          </w:p>
        </w:tc>
        <w:tc>
          <w:tcPr>
            <w:tcW w:w="2127" w:type="dxa"/>
            <w:shd w:val="clear" w:color="auto" w:fill="548DD4" w:themeFill="text2" w:themeFillTint="99"/>
          </w:tcPr>
          <w:p w14:paraId="792A1058" w14:textId="448D7589"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Endpoint</w:t>
            </w:r>
          </w:p>
        </w:tc>
        <w:tc>
          <w:tcPr>
            <w:tcW w:w="1801" w:type="dxa"/>
            <w:shd w:val="clear" w:color="auto" w:fill="548DD4" w:themeFill="text2" w:themeFillTint="99"/>
          </w:tcPr>
          <w:p w14:paraId="7D405584" w14:textId="77777777" w:rsidR="001E77BE"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NOAEL</w:t>
            </w:r>
            <w:r w:rsidR="00BF3560" w:rsidRPr="0093248C">
              <w:rPr>
                <w:rFonts w:eastAsia="Calibri"/>
                <w:b w:val="0"/>
                <w:color w:val="FFFFFF" w:themeColor="background1"/>
                <w:lang w:bidi="ar-SA"/>
              </w:rPr>
              <w:t>*</w:t>
            </w:r>
            <w:r w:rsidRPr="0093248C">
              <w:rPr>
                <w:rFonts w:eastAsia="Calibri"/>
                <w:b w:val="0"/>
                <w:color w:val="FFFFFF" w:themeColor="background1"/>
                <w:lang w:bidi="ar-SA"/>
              </w:rPr>
              <w:t xml:space="preserve"> </w:t>
            </w:r>
          </w:p>
          <w:p w14:paraId="5DC20005" w14:textId="281D942D"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(mg/kg bw/day)</w:t>
            </w:r>
          </w:p>
        </w:tc>
        <w:tc>
          <w:tcPr>
            <w:tcW w:w="1317" w:type="dxa"/>
            <w:shd w:val="clear" w:color="auto" w:fill="548DD4" w:themeFill="text2" w:themeFillTint="99"/>
          </w:tcPr>
          <w:p w14:paraId="7687A9FD" w14:textId="6520DD95"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Uncertainty factor</w:t>
            </w:r>
          </w:p>
        </w:tc>
        <w:tc>
          <w:tcPr>
            <w:tcW w:w="1251" w:type="dxa"/>
            <w:shd w:val="clear" w:color="auto" w:fill="548DD4" w:themeFill="text2" w:themeFillTint="99"/>
          </w:tcPr>
          <w:p w14:paraId="4D913782" w14:textId="538D5E0D"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TDI (mg/kg bw/day)</w:t>
            </w:r>
          </w:p>
        </w:tc>
        <w:tc>
          <w:tcPr>
            <w:tcW w:w="1548" w:type="dxa"/>
            <w:shd w:val="clear" w:color="auto" w:fill="548DD4" w:themeFill="text2" w:themeFillTint="99"/>
          </w:tcPr>
          <w:p w14:paraId="570B65F2" w14:textId="43183692" w:rsidR="00582EDF" w:rsidRPr="0093248C" w:rsidRDefault="00582EDF" w:rsidP="00582EDF">
            <w:pPr>
              <w:pStyle w:val="FSTableHeading"/>
              <w:rPr>
                <w:rFonts w:eastAsia="Calibri"/>
                <w:b w:val="0"/>
                <w:color w:val="FFFFFF" w:themeColor="background1"/>
                <w:lang w:bidi="ar-SA"/>
              </w:rPr>
            </w:pPr>
            <w:r w:rsidRPr="0093248C">
              <w:rPr>
                <w:rFonts w:eastAsia="Calibri"/>
                <w:b w:val="0"/>
                <w:color w:val="FFFFFF" w:themeColor="background1"/>
                <w:lang w:bidi="ar-SA"/>
              </w:rPr>
              <w:t>Reference</w:t>
            </w:r>
          </w:p>
        </w:tc>
      </w:tr>
      <w:tr w:rsidR="00582EDF" w14:paraId="1D424C58" w14:textId="77777777" w:rsidTr="001E77BE">
        <w:trPr>
          <w:trHeight w:val="397"/>
        </w:trPr>
        <w:tc>
          <w:tcPr>
            <w:tcW w:w="1242" w:type="dxa"/>
          </w:tcPr>
          <w:p w14:paraId="61D2BF4B" w14:textId="0395C06B" w:rsidR="00582EDF" w:rsidRDefault="00582EDF" w:rsidP="0065080D">
            <w:pPr>
              <w:pStyle w:val="FSTableText"/>
              <w:rPr>
                <w:rFonts w:eastAsia="Calibri"/>
                <w:lang w:bidi="ar-SA"/>
              </w:rPr>
            </w:pPr>
            <w:r>
              <w:rPr>
                <w:rFonts w:eastAsia="Calibri"/>
                <w:lang w:bidi="ar-SA"/>
              </w:rPr>
              <w:t>DEHP</w:t>
            </w:r>
          </w:p>
        </w:tc>
        <w:tc>
          <w:tcPr>
            <w:tcW w:w="2127" w:type="dxa"/>
          </w:tcPr>
          <w:p w14:paraId="6D018F36" w14:textId="7A0F752B" w:rsidR="00582EDF" w:rsidRDefault="00582EDF" w:rsidP="0065080D">
            <w:pPr>
              <w:pStyle w:val="FSTableText"/>
              <w:rPr>
                <w:rFonts w:eastAsia="Calibri"/>
                <w:lang w:bidi="ar-SA"/>
              </w:rPr>
            </w:pPr>
            <w:r>
              <w:rPr>
                <w:rFonts w:eastAsia="Calibri"/>
                <w:lang w:bidi="ar-SA"/>
              </w:rPr>
              <w:t>Testicular toxicity in rats</w:t>
            </w:r>
          </w:p>
        </w:tc>
        <w:tc>
          <w:tcPr>
            <w:tcW w:w="1801" w:type="dxa"/>
          </w:tcPr>
          <w:p w14:paraId="6FE00B31" w14:textId="30F20A2C" w:rsidR="00582EDF" w:rsidRDefault="00582EDF" w:rsidP="0065080D">
            <w:pPr>
              <w:pStyle w:val="FSTableText"/>
              <w:rPr>
                <w:rFonts w:eastAsia="Calibri"/>
                <w:lang w:bidi="ar-SA"/>
              </w:rPr>
            </w:pPr>
            <w:r>
              <w:rPr>
                <w:rFonts w:eastAsia="Calibri"/>
                <w:lang w:bidi="ar-SA"/>
              </w:rPr>
              <w:t>5</w:t>
            </w:r>
          </w:p>
        </w:tc>
        <w:tc>
          <w:tcPr>
            <w:tcW w:w="1317" w:type="dxa"/>
          </w:tcPr>
          <w:p w14:paraId="011A4B52" w14:textId="23DA7090" w:rsidR="00582EDF" w:rsidRDefault="00582EDF" w:rsidP="0065080D">
            <w:pPr>
              <w:pStyle w:val="FSTableText"/>
              <w:rPr>
                <w:rFonts w:eastAsia="Calibri"/>
                <w:lang w:bidi="ar-SA"/>
              </w:rPr>
            </w:pPr>
            <w:r>
              <w:rPr>
                <w:rFonts w:eastAsia="Calibri"/>
                <w:lang w:bidi="ar-SA"/>
              </w:rPr>
              <w:t>100</w:t>
            </w:r>
          </w:p>
        </w:tc>
        <w:tc>
          <w:tcPr>
            <w:tcW w:w="1251" w:type="dxa"/>
          </w:tcPr>
          <w:p w14:paraId="68C82748" w14:textId="0373F391" w:rsidR="00582EDF" w:rsidRDefault="00582EDF" w:rsidP="0065080D">
            <w:pPr>
              <w:pStyle w:val="FSTableText"/>
              <w:rPr>
                <w:rFonts w:eastAsia="Calibri"/>
                <w:lang w:bidi="ar-SA"/>
              </w:rPr>
            </w:pPr>
            <w:r>
              <w:rPr>
                <w:rFonts w:eastAsia="Calibri"/>
                <w:lang w:bidi="ar-SA"/>
              </w:rPr>
              <w:t>0.05</w:t>
            </w:r>
          </w:p>
        </w:tc>
        <w:tc>
          <w:tcPr>
            <w:tcW w:w="1548" w:type="dxa"/>
          </w:tcPr>
          <w:p w14:paraId="6197F296" w14:textId="4DCB7D5B" w:rsidR="00582EDF" w:rsidRDefault="00582EDF" w:rsidP="0065080D">
            <w:pPr>
              <w:pStyle w:val="FSTableText"/>
              <w:rPr>
                <w:rFonts w:eastAsia="Calibri"/>
                <w:lang w:bidi="ar-SA"/>
              </w:rPr>
            </w:pPr>
            <w:r w:rsidRPr="00670EB2">
              <w:rPr>
                <w:rFonts w:eastAsia="Calibri"/>
                <w:lang w:bidi="ar-SA"/>
              </w:rPr>
              <w:t>EFSA 2005a</w:t>
            </w:r>
          </w:p>
        </w:tc>
      </w:tr>
      <w:tr w:rsidR="00582EDF" w14:paraId="3F24700A" w14:textId="77777777" w:rsidTr="001E77BE">
        <w:trPr>
          <w:trHeight w:val="397"/>
        </w:trPr>
        <w:tc>
          <w:tcPr>
            <w:tcW w:w="1242" w:type="dxa"/>
          </w:tcPr>
          <w:p w14:paraId="13779C5F" w14:textId="5B969A31" w:rsidR="00582EDF" w:rsidRDefault="00582EDF" w:rsidP="0065080D">
            <w:pPr>
              <w:pStyle w:val="FSTableText"/>
              <w:rPr>
                <w:rFonts w:eastAsia="Calibri"/>
                <w:lang w:bidi="ar-SA"/>
              </w:rPr>
            </w:pPr>
            <w:r>
              <w:rPr>
                <w:rFonts w:eastAsia="Calibri"/>
                <w:lang w:bidi="ar-SA"/>
              </w:rPr>
              <w:t>DINP</w:t>
            </w:r>
          </w:p>
        </w:tc>
        <w:tc>
          <w:tcPr>
            <w:tcW w:w="2127" w:type="dxa"/>
          </w:tcPr>
          <w:p w14:paraId="6EB6982A" w14:textId="0FFFB4DF" w:rsidR="00582EDF" w:rsidRDefault="00582EDF" w:rsidP="0065080D">
            <w:pPr>
              <w:pStyle w:val="FSTableText"/>
              <w:rPr>
                <w:rFonts w:eastAsia="Calibri"/>
                <w:lang w:bidi="ar-SA"/>
              </w:rPr>
            </w:pPr>
            <w:r>
              <w:rPr>
                <w:rFonts w:eastAsia="Calibri"/>
                <w:lang w:bidi="ar-SA"/>
              </w:rPr>
              <w:t>Liver and kidney effects in rats</w:t>
            </w:r>
          </w:p>
        </w:tc>
        <w:tc>
          <w:tcPr>
            <w:tcW w:w="1801" w:type="dxa"/>
          </w:tcPr>
          <w:p w14:paraId="6DF8712D" w14:textId="4AD7F824" w:rsidR="00582EDF" w:rsidRDefault="00582EDF" w:rsidP="0065080D">
            <w:pPr>
              <w:pStyle w:val="FSTableText"/>
              <w:rPr>
                <w:rFonts w:eastAsia="Calibri"/>
                <w:lang w:bidi="ar-SA"/>
              </w:rPr>
            </w:pPr>
            <w:r>
              <w:rPr>
                <w:rFonts w:eastAsia="Calibri"/>
                <w:lang w:bidi="ar-SA"/>
              </w:rPr>
              <w:t>15</w:t>
            </w:r>
          </w:p>
        </w:tc>
        <w:tc>
          <w:tcPr>
            <w:tcW w:w="1317" w:type="dxa"/>
          </w:tcPr>
          <w:p w14:paraId="6F1AB72B" w14:textId="3785105C" w:rsidR="00582EDF" w:rsidRDefault="00582EDF" w:rsidP="0065080D">
            <w:pPr>
              <w:pStyle w:val="FSTableText"/>
              <w:rPr>
                <w:rFonts w:eastAsia="Calibri"/>
                <w:lang w:bidi="ar-SA"/>
              </w:rPr>
            </w:pPr>
            <w:r>
              <w:rPr>
                <w:rFonts w:eastAsia="Calibri"/>
                <w:lang w:bidi="ar-SA"/>
              </w:rPr>
              <w:t>100</w:t>
            </w:r>
          </w:p>
        </w:tc>
        <w:tc>
          <w:tcPr>
            <w:tcW w:w="1251" w:type="dxa"/>
          </w:tcPr>
          <w:p w14:paraId="6EF1D525" w14:textId="7DF99A03" w:rsidR="00582EDF" w:rsidRDefault="00582EDF" w:rsidP="0065080D">
            <w:pPr>
              <w:pStyle w:val="FSTableText"/>
              <w:rPr>
                <w:rFonts w:eastAsia="Calibri"/>
                <w:lang w:bidi="ar-SA"/>
              </w:rPr>
            </w:pPr>
            <w:r>
              <w:rPr>
                <w:rFonts w:eastAsia="Calibri"/>
                <w:lang w:bidi="ar-SA"/>
              </w:rPr>
              <w:t>0.15</w:t>
            </w:r>
          </w:p>
        </w:tc>
        <w:tc>
          <w:tcPr>
            <w:tcW w:w="1548" w:type="dxa"/>
          </w:tcPr>
          <w:p w14:paraId="4E8AD544" w14:textId="06375FEE" w:rsidR="00582EDF" w:rsidRDefault="00582EDF" w:rsidP="0065080D">
            <w:pPr>
              <w:pStyle w:val="FSTableText"/>
              <w:rPr>
                <w:rFonts w:eastAsia="Calibri"/>
                <w:lang w:bidi="ar-SA"/>
              </w:rPr>
            </w:pPr>
            <w:r>
              <w:rPr>
                <w:rFonts w:eastAsia="Calibri"/>
                <w:lang w:bidi="ar-SA"/>
              </w:rPr>
              <w:t>EFSA 2005b</w:t>
            </w:r>
          </w:p>
        </w:tc>
      </w:tr>
      <w:tr w:rsidR="00582EDF" w14:paraId="6BEA4390" w14:textId="77777777" w:rsidTr="001E77BE">
        <w:trPr>
          <w:trHeight w:val="397"/>
        </w:trPr>
        <w:tc>
          <w:tcPr>
            <w:tcW w:w="1242" w:type="dxa"/>
          </w:tcPr>
          <w:p w14:paraId="73EAFD68" w14:textId="66F12A15" w:rsidR="00582EDF" w:rsidRDefault="00582EDF" w:rsidP="0065080D">
            <w:pPr>
              <w:pStyle w:val="FSTableText"/>
              <w:rPr>
                <w:rFonts w:eastAsia="Calibri"/>
                <w:lang w:bidi="ar-SA"/>
              </w:rPr>
            </w:pPr>
            <w:r>
              <w:rPr>
                <w:rFonts w:eastAsia="Calibri"/>
                <w:lang w:bidi="ar-SA"/>
              </w:rPr>
              <w:t>DIDP</w:t>
            </w:r>
          </w:p>
        </w:tc>
        <w:tc>
          <w:tcPr>
            <w:tcW w:w="2127" w:type="dxa"/>
          </w:tcPr>
          <w:p w14:paraId="19086D74" w14:textId="45BCAC6E" w:rsidR="00582EDF" w:rsidRDefault="00582EDF" w:rsidP="0065080D">
            <w:pPr>
              <w:pStyle w:val="FSTableText"/>
              <w:rPr>
                <w:rFonts w:eastAsia="Calibri"/>
                <w:lang w:bidi="ar-SA"/>
              </w:rPr>
            </w:pPr>
            <w:r>
              <w:rPr>
                <w:rFonts w:eastAsia="Calibri"/>
                <w:lang w:bidi="ar-SA"/>
              </w:rPr>
              <w:t>Liver effects in dogs</w:t>
            </w:r>
          </w:p>
        </w:tc>
        <w:tc>
          <w:tcPr>
            <w:tcW w:w="1801" w:type="dxa"/>
          </w:tcPr>
          <w:p w14:paraId="735BB98E" w14:textId="2890D72F" w:rsidR="00582EDF" w:rsidRDefault="00582EDF" w:rsidP="0065080D">
            <w:pPr>
              <w:pStyle w:val="FSTableText"/>
              <w:rPr>
                <w:rFonts w:eastAsia="Calibri"/>
                <w:lang w:bidi="ar-SA"/>
              </w:rPr>
            </w:pPr>
            <w:r>
              <w:rPr>
                <w:rFonts w:eastAsia="Calibri"/>
                <w:lang w:bidi="ar-SA"/>
              </w:rPr>
              <w:t>15</w:t>
            </w:r>
          </w:p>
        </w:tc>
        <w:tc>
          <w:tcPr>
            <w:tcW w:w="1317" w:type="dxa"/>
          </w:tcPr>
          <w:p w14:paraId="20EA6231" w14:textId="6B39E128" w:rsidR="00582EDF" w:rsidRDefault="00582EDF" w:rsidP="0065080D">
            <w:pPr>
              <w:pStyle w:val="FSTableText"/>
              <w:rPr>
                <w:rFonts w:eastAsia="Calibri"/>
                <w:lang w:bidi="ar-SA"/>
              </w:rPr>
            </w:pPr>
            <w:r>
              <w:rPr>
                <w:rFonts w:eastAsia="Calibri"/>
                <w:lang w:bidi="ar-SA"/>
              </w:rPr>
              <w:t>100</w:t>
            </w:r>
          </w:p>
        </w:tc>
        <w:tc>
          <w:tcPr>
            <w:tcW w:w="1251" w:type="dxa"/>
          </w:tcPr>
          <w:p w14:paraId="5AC5B0F7" w14:textId="532833CF" w:rsidR="00582EDF" w:rsidRDefault="00582EDF" w:rsidP="0065080D">
            <w:pPr>
              <w:pStyle w:val="FSTableText"/>
              <w:rPr>
                <w:rFonts w:eastAsia="Calibri"/>
                <w:lang w:bidi="ar-SA"/>
              </w:rPr>
            </w:pPr>
            <w:r>
              <w:rPr>
                <w:rFonts w:eastAsia="Calibri"/>
                <w:lang w:bidi="ar-SA"/>
              </w:rPr>
              <w:t>0.15</w:t>
            </w:r>
          </w:p>
        </w:tc>
        <w:tc>
          <w:tcPr>
            <w:tcW w:w="1548" w:type="dxa"/>
          </w:tcPr>
          <w:p w14:paraId="6D22D24A" w14:textId="6DA5522C" w:rsidR="00582EDF" w:rsidRDefault="00582EDF" w:rsidP="0065080D">
            <w:pPr>
              <w:pStyle w:val="FSTableText"/>
              <w:rPr>
                <w:rFonts w:eastAsia="Calibri"/>
                <w:lang w:bidi="ar-SA"/>
              </w:rPr>
            </w:pPr>
            <w:r>
              <w:rPr>
                <w:rFonts w:eastAsia="Calibri"/>
                <w:lang w:bidi="ar-SA"/>
              </w:rPr>
              <w:t>EFSA 2005c</w:t>
            </w:r>
          </w:p>
        </w:tc>
      </w:tr>
      <w:tr w:rsidR="00EC14B4" w14:paraId="30BA12EB" w14:textId="77777777" w:rsidTr="001E77BE">
        <w:trPr>
          <w:trHeight w:val="397"/>
        </w:trPr>
        <w:tc>
          <w:tcPr>
            <w:tcW w:w="1242" w:type="dxa"/>
          </w:tcPr>
          <w:p w14:paraId="5563674E" w14:textId="6F3317B6" w:rsidR="00EC14B4" w:rsidRDefault="00EC14B4" w:rsidP="00EC14B4">
            <w:pPr>
              <w:pStyle w:val="FSTableText"/>
              <w:rPr>
                <w:rFonts w:eastAsia="Calibri"/>
                <w:lang w:bidi="ar-SA"/>
              </w:rPr>
            </w:pPr>
            <w:r>
              <w:rPr>
                <w:rFonts w:eastAsia="Calibri"/>
                <w:lang w:bidi="ar-SA"/>
              </w:rPr>
              <w:t>DEHA</w:t>
            </w:r>
          </w:p>
        </w:tc>
        <w:tc>
          <w:tcPr>
            <w:tcW w:w="2127" w:type="dxa"/>
          </w:tcPr>
          <w:p w14:paraId="617EF5C6" w14:textId="718FD37B" w:rsidR="00EC14B4" w:rsidRDefault="00EC14B4" w:rsidP="00EC14B4">
            <w:pPr>
              <w:pStyle w:val="FSTableText"/>
              <w:rPr>
                <w:rFonts w:eastAsia="Calibri"/>
                <w:lang w:bidi="ar-SA"/>
              </w:rPr>
            </w:pPr>
            <w:r>
              <w:rPr>
                <w:rFonts w:eastAsia="Calibri"/>
                <w:lang w:bidi="ar-SA"/>
              </w:rPr>
              <w:t>Fetotoxicity in rats</w:t>
            </w:r>
          </w:p>
        </w:tc>
        <w:tc>
          <w:tcPr>
            <w:tcW w:w="1801" w:type="dxa"/>
          </w:tcPr>
          <w:p w14:paraId="5EA78FFC" w14:textId="35B10986" w:rsidR="00EC14B4" w:rsidRDefault="00EC14B4" w:rsidP="00EC14B4">
            <w:pPr>
              <w:pStyle w:val="FSTableText"/>
              <w:rPr>
                <w:rFonts w:eastAsia="Calibri"/>
                <w:lang w:bidi="ar-SA"/>
              </w:rPr>
            </w:pPr>
            <w:r>
              <w:rPr>
                <w:rFonts w:eastAsia="Calibri"/>
                <w:lang w:bidi="ar-SA"/>
              </w:rPr>
              <w:t>30</w:t>
            </w:r>
          </w:p>
        </w:tc>
        <w:tc>
          <w:tcPr>
            <w:tcW w:w="1317" w:type="dxa"/>
          </w:tcPr>
          <w:p w14:paraId="5D4B9554" w14:textId="63C72CA0" w:rsidR="00EC14B4" w:rsidRDefault="00EC14B4" w:rsidP="00EC14B4">
            <w:pPr>
              <w:pStyle w:val="FSTableText"/>
              <w:rPr>
                <w:rFonts w:eastAsia="Calibri"/>
                <w:lang w:bidi="ar-SA"/>
              </w:rPr>
            </w:pPr>
            <w:r>
              <w:rPr>
                <w:rFonts w:eastAsia="Calibri"/>
                <w:lang w:bidi="ar-SA"/>
              </w:rPr>
              <w:t>100</w:t>
            </w:r>
          </w:p>
        </w:tc>
        <w:tc>
          <w:tcPr>
            <w:tcW w:w="1251" w:type="dxa"/>
          </w:tcPr>
          <w:p w14:paraId="37ACAF1A" w14:textId="6B07D2E2" w:rsidR="00EC14B4" w:rsidRDefault="00EC14B4" w:rsidP="00EC14B4">
            <w:pPr>
              <w:pStyle w:val="FSTableText"/>
              <w:rPr>
                <w:rFonts w:eastAsia="Calibri"/>
                <w:lang w:bidi="ar-SA"/>
              </w:rPr>
            </w:pPr>
            <w:r>
              <w:rPr>
                <w:rFonts w:eastAsia="Calibri"/>
                <w:lang w:bidi="ar-SA"/>
              </w:rPr>
              <w:t>0.3</w:t>
            </w:r>
          </w:p>
        </w:tc>
        <w:tc>
          <w:tcPr>
            <w:tcW w:w="1548" w:type="dxa"/>
          </w:tcPr>
          <w:p w14:paraId="76C64E63" w14:textId="0AFEE20F" w:rsidR="00EC14B4" w:rsidRDefault="00EC14B4" w:rsidP="00EC14B4">
            <w:pPr>
              <w:pStyle w:val="FSTableText"/>
              <w:rPr>
                <w:rFonts w:eastAsia="Calibri"/>
                <w:lang w:bidi="ar-SA"/>
              </w:rPr>
            </w:pPr>
            <w:r>
              <w:rPr>
                <w:rFonts w:eastAsia="Calibri"/>
                <w:lang w:bidi="ar-SA"/>
              </w:rPr>
              <w:t>SCF 1997</w:t>
            </w:r>
          </w:p>
        </w:tc>
      </w:tr>
      <w:tr w:rsidR="00582EDF" w14:paraId="44C13776" w14:textId="77777777" w:rsidTr="001E77BE">
        <w:trPr>
          <w:trHeight w:val="397"/>
        </w:trPr>
        <w:tc>
          <w:tcPr>
            <w:tcW w:w="1242" w:type="dxa"/>
          </w:tcPr>
          <w:p w14:paraId="152ECDB2" w14:textId="2603CE54" w:rsidR="00582EDF" w:rsidRDefault="00582EDF" w:rsidP="0065080D">
            <w:pPr>
              <w:pStyle w:val="FSTableText"/>
              <w:rPr>
                <w:rFonts w:eastAsia="Calibri"/>
                <w:lang w:bidi="ar-SA"/>
              </w:rPr>
            </w:pPr>
            <w:r>
              <w:rPr>
                <w:rFonts w:eastAsia="Calibri"/>
                <w:lang w:bidi="ar-SA"/>
              </w:rPr>
              <w:t>DBP</w:t>
            </w:r>
          </w:p>
        </w:tc>
        <w:tc>
          <w:tcPr>
            <w:tcW w:w="2127" w:type="dxa"/>
          </w:tcPr>
          <w:p w14:paraId="3F95EC2C" w14:textId="167A37DB" w:rsidR="00582EDF" w:rsidRDefault="00582EDF" w:rsidP="0065080D">
            <w:pPr>
              <w:pStyle w:val="FSTableText"/>
              <w:rPr>
                <w:rFonts w:eastAsia="Calibri"/>
                <w:lang w:bidi="ar-SA"/>
              </w:rPr>
            </w:pPr>
            <w:r>
              <w:rPr>
                <w:rFonts w:eastAsia="Calibri"/>
                <w:lang w:bidi="ar-SA"/>
              </w:rPr>
              <w:t>Developmental effects in rats</w:t>
            </w:r>
          </w:p>
        </w:tc>
        <w:tc>
          <w:tcPr>
            <w:tcW w:w="1801" w:type="dxa"/>
          </w:tcPr>
          <w:p w14:paraId="75922AE6" w14:textId="0503BB78" w:rsidR="00582EDF" w:rsidRDefault="00582EDF" w:rsidP="0065080D">
            <w:pPr>
              <w:pStyle w:val="FSTableText"/>
              <w:rPr>
                <w:rFonts w:eastAsia="Calibri"/>
                <w:lang w:bidi="ar-SA"/>
              </w:rPr>
            </w:pPr>
            <w:r>
              <w:rPr>
                <w:rFonts w:eastAsia="Calibri"/>
                <w:lang w:bidi="ar-SA"/>
              </w:rPr>
              <w:t>2 (LOAEL)</w:t>
            </w:r>
          </w:p>
        </w:tc>
        <w:tc>
          <w:tcPr>
            <w:tcW w:w="1317" w:type="dxa"/>
          </w:tcPr>
          <w:p w14:paraId="0384AE5F" w14:textId="43B7E3C7" w:rsidR="00582EDF" w:rsidRDefault="00582EDF" w:rsidP="0065080D">
            <w:pPr>
              <w:pStyle w:val="FSTableText"/>
              <w:rPr>
                <w:rFonts w:eastAsia="Calibri"/>
                <w:lang w:bidi="ar-SA"/>
              </w:rPr>
            </w:pPr>
            <w:r>
              <w:rPr>
                <w:rFonts w:eastAsia="Calibri"/>
                <w:lang w:bidi="ar-SA"/>
              </w:rPr>
              <w:t>200</w:t>
            </w:r>
          </w:p>
        </w:tc>
        <w:tc>
          <w:tcPr>
            <w:tcW w:w="1251" w:type="dxa"/>
          </w:tcPr>
          <w:p w14:paraId="14222CE2" w14:textId="0B3B42F9" w:rsidR="00582EDF" w:rsidRDefault="00582EDF" w:rsidP="0065080D">
            <w:pPr>
              <w:pStyle w:val="FSTableText"/>
              <w:rPr>
                <w:rFonts w:eastAsia="Calibri"/>
                <w:lang w:bidi="ar-SA"/>
              </w:rPr>
            </w:pPr>
            <w:r>
              <w:rPr>
                <w:rFonts w:eastAsia="Calibri"/>
                <w:lang w:bidi="ar-SA"/>
              </w:rPr>
              <w:t>0.01</w:t>
            </w:r>
          </w:p>
        </w:tc>
        <w:tc>
          <w:tcPr>
            <w:tcW w:w="1548" w:type="dxa"/>
          </w:tcPr>
          <w:p w14:paraId="7E20A0AE" w14:textId="50F065D9" w:rsidR="00582EDF" w:rsidRDefault="00582EDF" w:rsidP="0065080D">
            <w:pPr>
              <w:pStyle w:val="FSTableText"/>
              <w:rPr>
                <w:rFonts w:eastAsia="Calibri"/>
                <w:lang w:bidi="ar-SA"/>
              </w:rPr>
            </w:pPr>
            <w:r>
              <w:rPr>
                <w:rFonts w:eastAsia="Calibri"/>
                <w:lang w:bidi="ar-SA"/>
              </w:rPr>
              <w:t>EFSA 2005d</w:t>
            </w:r>
          </w:p>
        </w:tc>
      </w:tr>
      <w:tr w:rsidR="00582EDF" w14:paraId="1C0D34FA" w14:textId="77777777" w:rsidTr="001E77BE">
        <w:trPr>
          <w:trHeight w:val="397"/>
        </w:trPr>
        <w:tc>
          <w:tcPr>
            <w:tcW w:w="1242" w:type="dxa"/>
          </w:tcPr>
          <w:p w14:paraId="43797445" w14:textId="3A263AF4" w:rsidR="00582EDF" w:rsidRDefault="00582EDF" w:rsidP="0065080D">
            <w:pPr>
              <w:pStyle w:val="FSTableText"/>
              <w:rPr>
                <w:rFonts w:eastAsia="Calibri"/>
                <w:lang w:bidi="ar-SA"/>
              </w:rPr>
            </w:pPr>
            <w:r>
              <w:rPr>
                <w:rFonts w:eastAsia="Calibri"/>
                <w:lang w:bidi="ar-SA"/>
              </w:rPr>
              <w:t>BBP</w:t>
            </w:r>
          </w:p>
        </w:tc>
        <w:tc>
          <w:tcPr>
            <w:tcW w:w="2127" w:type="dxa"/>
          </w:tcPr>
          <w:p w14:paraId="256E6312" w14:textId="104D84CA" w:rsidR="00582EDF" w:rsidRDefault="00582EDF" w:rsidP="0065080D">
            <w:pPr>
              <w:pStyle w:val="FSTableText"/>
              <w:rPr>
                <w:rFonts w:eastAsia="Calibri"/>
                <w:lang w:bidi="ar-SA"/>
              </w:rPr>
            </w:pPr>
            <w:r>
              <w:rPr>
                <w:rFonts w:eastAsia="Calibri"/>
                <w:lang w:bidi="ar-SA"/>
              </w:rPr>
              <w:t>Testicular toxicity and reduced anogenital distance in rats</w:t>
            </w:r>
          </w:p>
        </w:tc>
        <w:tc>
          <w:tcPr>
            <w:tcW w:w="1801" w:type="dxa"/>
          </w:tcPr>
          <w:p w14:paraId="16DB6183" w14:textId="34E0F34C" w:rsidR="00582EDF" w:rsidRDefault="00582EDF" w:rsidP="0065080D">
            <w:pPr>
              <w:pStyle w:val="FSTableText"/>
              <w:rPr>
                <w:rFonts w:eastAsia="Calibri"/>
                <w:lang w:bidi="ar-SA"/>
              </w:rPr>
            </w:pPr>
            <w:r>
              <w:rPr>
                <w:rFonts w:eastAsia="Calibri"/>
                <w:lang w:bidi="ar-SA"/>
              </w:rPr>
              <w:t>50</w:t>
            </w:r>
          </w:p>
        </w:tc>
        <w:tc>
          <w:tcPr>
            <w:tcW w:w="1317" w:type="dxa"/>
          </w:tcPr>
          <w:p w14:paraId="7938AC5D" w14:textId="252AF3C5" w:rsidR="00582EDF" w:rsidRDefault="00582EDF" w:rsidP="0065080D">
            <w:pPr>
              <w:pStyle w:val="FSTableText"/>
              <w:rPr>
                <w:rFonts w:eastAsia="Calibri"/>
                <w:lang w:bidi="ar-SA"/>
              </w:rPr>
            </w:pPr>
            <w:r>
              <w:rPr>
                <w:rFonts w:eastAsia="Calibri"/>
                <w:lang w:bidi="ar-SA"/>
              </w:rPr>
              <w:t>100</w:t>
            </w:r>
          </w:p>
        </w:tc>
        <w:tc>
          <w:tcPr>
            <w:tcW w:w="1251" w:type="dxa"/>
          </w:tcPr>
          <w:p w14:paraId="0E395A75" w14:textId="576F29F1" w:rsidR="00582EDF" w:rsidRDefault="00582EDF" w:rsidP="0065080D">
            <w:pPr>
              <w:pStyle w:val="FSTableText"/>
              <w:rPr>
                <w:rFonts w:eastAsia="Calibri"/>
                <w:lang w:bidi="ar-SA"/>
              </w:rPr>
            </w:pPr>
            <w:r>
              <w:rPr>
                <w:rFonts w:eastAsia="Calibri"/>
                <w:lang w:bidi="ar-SA"/>
              </w:rPr>
              <w:t>0.5</w:t>
            </w:r>
          </w:p>
        </w:tc>
        <w:tc>
          <w:tcPr>
            <w:tcW w:w="1548" w:type="dxa"/>
          </w:tcPr>
          <w:p w14:paraId="494FF8EB" w14:textId="32452889" w:rsidR="00582EDF" w:rsidRDefault="00582EDF" w:rsidP="0065080D">
            <w:pPr>
              <w:pStyle w:val="FSTableText"/>
              <w:rPr>
                <w:rFonts w:eastAsia="Calibri"/>
                <w:lang w:bidi="ar-SA"/>
              </w:rPr>
            </w:pPr>
            <w:r>
              <w:rPr>
                <w:rFonts w:eastAsia="Calibri"/>
                <w:lang w:bidi="ar-SA"/>
              </w:rPr>
              <w:t>EFSA 2005e</w:t>
            </w:r>
          </w:p>
        </w:tc>
      </w:tr>
      <w:tr w:rsidR="00582EDF" w14:paraId="71C27D56" w14:textId="77777777" w:rsidTr="001E77BE">
        <w:trPr>
          <w:trHeight w:val="397"/>
        </w:trPr>
        <w:tc>
          <w:tcPr>
            <w:tcW w:w="1242" w:type="dxa"/>
          </w:tcPr>
          <w:p w14:paraId="705A5BE4" w14:textId="6A45B621" w:rsidR="00582EDF" w:rsidRDefault="00582EDF" w:rsidP="0065080D">
            <w:pPr>
              <w:pStyle w:val="FSTableText"/>
              <w:rPr>
                <w:rFonts w:eastAsia="Calibri"/>
                <w:lang w:bidi="ar-SA"/>
              </w:rPr>
            </w:pPr>
            <w:r>
              <w:rPr>
                <w:rFonts w:eastAsia="Calibri"/>
                <w:lang w:bidi="ar-SA"/>
              </w:rPr>
              <w:t>ATBC</w:t>
            </w:r>
          </w:p>
        </w:tc>
        <w:tc>
          <w:tcPr>
            <w:tcW w:w="2127" w:type="dxa"/>
          </w:tcPr>
          <w:p w14:paraId="558430F7" w14:textId="672AB1F8" w:rsidR="00582EDF" w:rsidRDefault="00582EDF" w:rsidP="0065080D">
            <w:pPr>
              <w:pStyle w:val="FSTableText"/>
              <w:rPr>
                <w:rFonts w:eastAsia="Calibri"/>
                <w:lang w:bidi="ar-SA"/>
              </w:rPr>
            </w:pPr>
            <w:r>
              <w:rPr>
                <w:rFonts w:eastAsia="Calibri"/>
                <w:lang w:bidi="ar-SA"/>
              </w:rPr>
              <w:t>Reduced body weight in rats</w:t>
            </w:r>
          </w:p>
        </w:tc>
        <w:tc>
          <w:tcPr>
            <w:tcW w:w="1801" w:type="dxa"/>
          </w:tcPr>
          <w:p w14:paraId="4B574660" w14:textId="37F1D5D2" w:rsidR="00582EDF" w:rsidRDefault="00582EDF" w:rsidP="0065080D">
            <w:pPr>
              <w:pStyle w:val="FSTableText"/>
              <w:rPr>
                <w:rFonts w:eastAsia="Calibri"/>
                <w:lang w:bidi="ar-SA"/>
              </w:rPr>
            </w:pPr>
            <w:r>
              <w:rPr>
                <w:rFonts w:eastAsia="Calibri"/>
                <w:lang w:bidi="ar-SA"/>
              </w:rPr>
              <w:t>100</w:t>
            </w:r>
          </w:p>
        </w:tc>
        <w:tc>
          <w:tcPr>
            <w:tcW w:w="1317" w:type="dxa"/>
          </w:tcPr>
          <w:p w14:paraId="6E33B820" w14:textId="74CD3773" w:rsidR="00582EDF" w:rsidRDefault="00582EDF" w:rsidP="0065080D">
            <w:pPr>
              <w:pStyle w:val="FSTableText"/>
              <w:rPr>
                <w:rFonts w:eastAsia="Calibri"/>
                <w:lang w:bidi="ar-SA"/>
              </w:rPr>
            </w:pPr>
            <w:r>
              <w:rPr>
                <w:rFonts w:eastAsia="Calibri"/>
                <w:lang w:bidi="ar-SA"/>
              </w:rPr>
              <w:t>100</w:t>
            </w:r>
          </w:p>
        </w:tc>
        <w:tc>
          <w:tcPr>
            <w:tcW w:w="1251" w:type="dxa"/>
          </w:tcPr>
          <w:p w14:paraId="512B8901" w14:textId="62BDFF31" w:rsidR="00582EDF" w:rsidRDefault="00582EDF" w:rsidP="0065080D">
            <w:pPr>
              <w:pStyle w:val="FSTableText"/>
              <w:rPr>
                <w:rFonts w:eastAsia="Calibri"/>
                <w:lang w:bidi="ar-SA"/>
              </w:rPr>
            </w:pPr>
            <w:r>
              <w:rPr>
                <w:rFonts w:eastAsia="Calibri"/>
                <w:lang w:bidi="ar-SA"/>
              </w:rPr>
              <w:t>1.0</w:t>
            </w:r>
          </w:p>
        </w:tc>
        <w:tc>
          <w:tcPr>
            <w:tcW w:w="1548" w:type="dxa"/>
          </w:tcPr>
          <w:p w14:paraId="0E33BC10" w14:textId="013104F2" w:rsidR="00582EDF" w:rsidRDefault="00582EDF" w:rsidP="0065080D">
            <w:pPr>
              <w:pStyle w:val="FSTableText"/>
              <w:rPr>
                <w:rFonts w:eastAsia="Calibri"/>
                <w:lang w:bidi="ar-SA"/>
              </w:rPr>
            </w:pPr>
            <w:r>
              <w:rPr>
                <w:rFonts w:eastAsia="Calibri"/>
                <w:lang w:bidi="ar-SA"/>
              </w:rPr>
              <w:t>EFSA 2005f</w:t>
            </w:r>
          </w:p>
        </w:tc>
      </w:tr>
    </w:tbl>
    <w:p w14:paraId="60CF1F89" w14:textId="24E929D1" w:rsidR="00670EB2" w:rsidRDefault="00BF3560" w:rsidP="00BF3560">
      <w:pPr>
        <w:pStyle w:val="FSCaption"/>
      </w:pPr>
      <w:r>
        <w:t>* NOAEL: No observed adverse effect level</w:t>
      </w:r>
    </w:p>
    <w:p w14:paraId="6C2B9236" w14:textId="13C77962" w:rsidR="007F1099" w:rsidRDefault="00A43C6E" w:rsidP="00406D3E">
      <w:pPr>
        <w:pStyle w:val="Heading3"/>
      </w:pPr>
      <w:bookmarkStart w:id="21" w:name="_Toc492913656"/>
      <w:r>
        <w:t>4</w:t>
      </w:r>
      <w:r w:rsidR="00B1288E">
        <w:t xml:space="preserve">.1.4 </w:t>
      </w:r>
      <w:r w:rsidR="00381260">
        <w:tab/>
      </w:r>
      <w:r w:rsidR="00D154E7">
        <w:t xml:space="preserve">Summary of </w:t>
      </w:r>
      <w:r w:rsidR="00FF38F3">
        <w:t xml:space="preserve">analytical survey </w:t>
      </w:r>
      <w:r w:rsidR="00D154E7">
        <w:t>results</w:t>
      </w:r>
      <w:bookmarkEnd w:id="21"/>
    </w:p>
    <w:p w14:paraId="71EEDE2D" w14:textId="47C641DD" w:rsidR="003222FE" w:rsidRDefault="003222FE" w:rsidP="00FF39A4">
      <w:pPr>
        <w:spacing w:after="120"/>
        <w:rPr>
          <w:rFonts w:eastAsia="Calibri"/>
        </w:rPr>
      </w:pPr>
      <w:r>
        <w:rPr>
          <w:rFonts w:eastAsia="Calibri"/>
        </w:rPr>
        <w:t xml:space="preserve">A summary of results for the </w:t>
      </w:r>
      <w:r w:rsidR="00FD2251">
        <w:rPr>
          <w:rFonts w:eastAsia="Calibri"/>
        </w:rPr>
        <w:t>plasticisers’</w:t>
      </w:r>
      <w:r>
        <w:rPr>
          <w:rFonts w:eastAsia="Calibri"/>
        </w:rPr>
        <w:t xml:space="preserve"> survey is provided in </w:t>
      </w:r>
      <w:r>
        <w:rPr>
          <w:rFonts w:eastAsia="Calibri"/>
        </w:rPr>
        <w:fldChar w:fldCharType="begin"/>
      </w:r>
      <w:r>
        <w:rPr>
          <w:rFonts w:eastAsia="Calibri"/>
        </w:rPr>
        <w:instrText xml:space="preserve"> REF _Ref487110551 \h </w:instrText>
      </w:r>
      <w:r w:rsidR="00FF39A4">
        <w:rPr>
          <w:rFonts w:eastAsia="Calibri"/>
        </w:rPr>
        <w:instrText xml:space="preserve"> \* MERGEFORMAT </w:instrText>
      </w:r>
      <w:r>
        <w:rPr>
          <w:rFonts w:eastAsia="Calibri"/>
        </w:rPr>
      </w:r>
      <w:r>
        <w:rPr>
          <w:rFonts w:eastAsia="Calibri"/>
        </w:rPr>
        <w:fldChar w:fldCharType="separate"/>
      </w:r>
      <w:r w:rsidR="006B7BF5" w:rsidRPr="00FF39A4">
        <w:rPr>
          <w:rFonts w:eastAsia="Calibri"/>
        </w:rPr>
        <w:t>Table 3</w:t>
      </w:r>
      <w:r>
        <w:rPr>
          <w:rFonts w:eastAsia="Calibri"/>
        </w:rPr>
        <w:fldChar w:fldCharType="end"/>
      </w:r>
      <w:r>
        <w:rPr>
          <w:rFonts w:eastAsia="Calibri"/>
        </w:rPr>
        <w:t xml:space="preserve"> </w:t>
      </w:r>
      <w:r>
        <w:rPr>
          <w:rFonts w:eastAsia="Calibri"/>
        </w:rPr>
        <w:fldChar w:fldCharType="begin"/>
      </w:r>
      <w:r>
        <w:rPr>
          <w:rFonts w:eastAsia="Calibri"/>
        </w:rPr>
        <w:instrText xml:space="preserve"> REF _Ref487110556 \p \h </w:instrText>
      </w:r>
      <w:r w:rsidR="00FF39A4">
        <w:rPr>
          <w:rFonts w:eastAsia="Calibri"/>
        </w:rPr>
        <w:instrText xml:space="preserve"> \* MERGEFORMAT </w:instrText>
      </w:r>
      <w:r>
        <w:rPr>
          <w:rFonts w:eastAsia="Calibri"/>
        </w:rPr>
      </w:r>
      <w:r>
        <w:rPr>
          <w:rFonts w:eastAsia="Calibri"/>
        </w:rPr>
        <w:fldChar w:fldCharType="separate"/>
      </w:r>
      <w:r w:rsidR="006B7BF5">
        <w:rPr>
          <w:rFonts w:eastAsia="Calibri"/>
        </w:rPr>
        <w:t>below</w:t>
      </w:r>
      <w:r>
        <w:rPr>
          <w:rFonts w:eastAsia="Calibri"/>
        </w:rPr>
        <w:fldChar w:fldCharType="end"/>
      </w:r>
      <w:r>
        <w:rPr>
          <w:rFonts w:eastAsia="Calibri"/>
        </w:rPr>
        <w:t>. Further detailed re</w:t>
      </w:r>
      <w:r w:rsidR="00796349">
        <w:rPr>
          <w:rFonts w:eastAsia="Calibri"/>
        </w:rPr>
        <w:t>sults tables are included in</w:t>
      </w:r>
      <w:r w:rsidR="00286EB6">
        <w:rPr>
          <w:rFonts w:eastAsia="Calibri"/>
        </w:rPr>
        <w:t xml:space="preserve"> </w:t>
      </w:r>
      <w:r w:rsidR="00286EB6">
        <w:rPr>
          <w:rFonts w:eastAsia="Calibri"/>
        </w:rPr>
        <w:fldChar w:fldCharType="begin"/>
      </w:r>
      <w:r w:rsidR="00286EB6">
        <w:rPr>
          <w:rFonts w:eastAsia="Calibri"/>
        </w:rPr>
        <w:instrText xml:space="preserve"> REF _Ref487796022 \h </w:instrText>
      </w:r>
      <w:r w:rsidR="00FF39A4">
        <w:rPr>
          <w:rFonts w:eastAsia="Calibri"/>
        </w:rPr>
        <w:instrText xml:space="preserve"> \* MERGEFORMAT </w:instrText>
      </w:r>
      <w:r w:rsidR="00286EB6">
        <w:rPr>
          <w:rFonts w:eastAsia="Calibri"/>
        </w:rPr>
      </w:r>
      <w:r w:rsidR="00286EB6">
        <w:rPr>
          <w:rFonts w:eastAsia="Calibri"/>
        </w:rPr>
        <w:fldChar w:fldCharType="separate"/>
      </w:r>
      <w:r w:rsidR="00286EB6" w:rsidRPr="00FF39A4">
        <w:rPr>
          <w:rFonts w:eastAsia="Calibri"/>
        </w:rPr>
        <w:t>Appendix 1</w:t>
      </w:r>
      <w:r w:rsidR="00286EB6">
        <w:rPr>
          <w:rFonts w:eastAsia="Calibri"/>
        </w:rPr>
        <w:fldChar w:fldCharType="end"/>
      </w:r>
      <w:r w:rsidR="00796349">
        <w:rPr>
          <w:rFonts w:eastAsia="Calibri"/>
        </w:rPr>
        <w:t>.</w:t>
      </w:r>
    </w:p>
    <w:p w14:paraId="0F78E430" w14:textId="69080D8E" w:rsidR="00A212F1" w:rsidRPr="00FF39A4" w:rsidRDefault="00A212F1" w:rsidP="00A212F1">
      <w:pPr>
        <w:spacing w:after="120"/>
        <w:rPr>
          <w:rFonts w:eastAsia="Calibri"/>
        </w:rPr>
      </w:pPr>
      <w:bookmarkStart w:id="22" w:name="_Ref487110551"/>
      <w:bookmarkStart w:id="23" w:name="_Ref487110556"/>
      <w:r w:rsidRPr="00FF39A4">
        <w:rPr>
          <w:rFonts w:eastAsia="Calibri"/>
        </w:rPr>
        <w:t xml:space="preserve">One or more plasticisers were detected above the LOQ in 47 out of 65 foods tested. As indicated in </w:t>
      </w:r>
      <w:r w:rsidRPr="00FF39A4">
        <w:rPr>
          <w:rFonts w:eastAsia="Calibri"/>
        </w:rPr>
        <w:fldChar w:fldCharType="begin"/>
      </w:r>
      <w:r w:rsidRPr="00FF39A4">
        <w:rPr>
          <w:rFonts w:eastAsia="Calibri"/>
        </w:rPr>
        <w:instrText xml:space="preserve"> REF _Ref487110551 \h </w:instrText>
      </w:r>
      <w:r>
        <w:rPr>
          <w:rFonts w:eastAsia="Calibri"/>
        </w:rPr>
        <w:instrText xml:space="preserve"> \* MERGEFORMAT </w:instrText>
      </w:r>
      <w:r w:rsidRPr="00FF39A4">
        <w:rPr>
          <w:rFonts w:eastAsia="Calibri"/>
        </w:rPr>
      </w:r>
      <w:r w:rsidRPr="00FF39A4">
        <w:rPr>
          <w:rFonts w:eastAsia="Calibri"/>
        </w:rPr>
        <w:fldChar w:fldCharType="separate"/>
      </w:r>
      <w:r w:rsidRPr="00FF39A4">
        <w:rPr>
          <w:rFonts w:eastAsia="Calibri"/>
        </w:rPr>
        <w:t>Table 3</w:t>
      </w:r>
      <w:r w:rsidRPr="00FF39A4">
        <w:rPr>
          <w:rFonts w:eastAsia="Calibri"/>
        </w:rPr>
        <w:fldChar w:fldCharType="end"/>
      </w:r>
      <w:r w:rsidRPr="00FF39A4">
        <w:rPr>
          <w:rFonts w:eastAsia="Calibri"/>
        </w:rPr>
        <w:t xml:space="preserve">, DEHP was found in the highest number of foods, with 28 of 65 foods reported with concentrations above the LOQ. ATBC (23/65 foods), DEHA (17/65 foods) and DINP (11/65 foods) were also detected in a relatively high number of foods at concentrations above the LOQ. DBP (3/65 foods), DIDP (1/65 foods) and BBP (0/65 foods) were found in relatively few or no foods at concentrations above the LOQ. </w:t>
      </w:r>
    </w:p>
    <w:p w14:paraId="38813E4C" w14:textId="1ED70021" w:rsidR="00A212F1" w:rsidRPr="00FF39A4" w:rsidRDefault="00A212F1" w:rsidP="00A212F1">
      <w:pPr>
        <w:spacing w:after="120"/>
        <w:rPr>
          <w:rFonts w:eastAsia="Calibri"/>
        </w:rPr>
      </w:pPr>
      <w:r w:rsidRPr="00FF39A4">
        <w:rPr>
          <w:rFonts w:eastAsia="Calibri"/>
        </w:rPr>
        <w:t xml:space="preserve">The highest concentrations for individual plasticisers were reported in fatty foods including sundried tomatoes (DEHP up to 78 mg/kg and ATBC up to 30 mg/kg), hamburgers (DINP up to 13 mg/kg) and olives (ATBC up to 9.2 mg/kg). These results are not unexpected, as phthalates are known to be fat soluble, lipophilic compounds (Cao, 2010). It should be noted that, generally, these higher concentrations were limited to a relatively small proportion of all samples. Overall, the survey results indicate that the levels of these seven plasticisers in a broad range of Australian foods were generally low, with the majority of individual measured results (91%) below the LOQ.  </w:t>
      </w:r>
    </w:p>
    <w:p w14:paraId="4713FA13" w14:textId="77777777" w:rsidR="00381260" w:rsidRDefault="00381260">
      <w:pPr>
        <w:widowControl/>
        <w:rPr>
          <w:rFonts w:cs="Arial"/>
          <w:b/>
          <w:i/>
          <w:szCs w:val="22"/>
        </w:rPr>
      </w:pPr>
      <w:r>
        <w:rPr>
          <w:i/>
          <w:szCs w:val="22"/>
        </w:rPr>
        <w:br w:type="page"/>
      </w:r>
    </w:p>
    <w:p w14:paraId="3DBCFC11" w14:textId="0714E14D" w:rsidR="005440FF" w:rsidRPr="00D62181" w:rsidRDefault="005440FF" w:rsidP="00D62181">
      <w:pPr>
        <w:pStyle w:val="FSTableTitle"/>
        <w:rPr>
          <w:i/>
          <w:szCs w:val="22"/>
        </w:rPr>
      </w:pPr>
      <w:r w:rsidRPr="00D62181">
        <w:rPr>
          <w:i/>
          <w:szCs w:val="22"/>
        </w:rPr>
        <w:t xml:space="preserve">Table </w:t>
      </w:r>
      <w:r w:rsidR="00576CD2" w:rsidRPr="00D62181">
        <w:rPr>
          <w:i/>
          <w:szCs w:val="22"/>
        </w:rPr>
        <w:fldChar w:fldCharType="begin"/>
      </w:r>
      <w:r w:rsidR="00576CD2" w:rsidRPr="00D62181">
        <w:rPr>
          <w:i/>
          <w:szCs w:val="22"/>
        </w:rPr>
        <w:instrText xml:space="preserve"> SEQ Table \* ARABIC </w:instrText>
      </w:r>
      <w:r w:rsidR="00576CD2" w:rsidRPr="00D62181">
        <w:rPr>
          <w:i/>
          <w:szCs w:val="22"/>
        </w:rPr>
        <w:fldChar w:fldCharType="separate"/>
      </w:r>
      <w:r w:rsidR="008C59F9">
        <w:rPr>
          <w:i/>
          <w:noProof/>
          <w:szCs w:val="22"/>
        </w:rPr>
        <w:t>3</w:t>
      </w:r>
      <w:r w:rsidR="00576CD2" w:rsidRPr="00D62181">
        <w:rPr>
          <w:i/>
          <w:szCs w:val="22"/>
        </w:rPr>
        <w:fldChar w:fldCharType="end"/>
      </w:r>
      <w:bookmarkEnd w:id="22"/>
      <w:r w:rsidR="00576CD2" w:rsidRPr="00D62181">
        <w:rPr>
          <w:i/>
          <w:szCs w:val="22"/>
        </w:rPr>
        <w:t xml:space="preserve"> –</w:t>
      </w:r>
      <w:r w:rsidRPr="00D62181">
        <w:rPr>
          <w:i/>
          <w:szCs w:val="22"/>
        </w:rPr>
        <w:t xml:space="preserve"> Summary</w:t>
      </w:r>
      <w:r w:rsidR="00576CD2" w:rsidRPr="00D62181">
        <w:rPr>
          <w:i/>
          <w:szCs w:val="22"/>
        </w:rPr>
        <w:t xml:space="preserve"> </w:t>
      </w:r>
      <w:r w:rsidRPr="00D62181">
        <w:rPr>
          <w:i/>
          <w:szCs w:val="22"/>
        </w:rPr>
        <w:t>results for plasticisers</w:t>
      </w:r>
      <w:bookmarkEnd w:id="23"/>
    </w:p>
    <w:tbl>
      <w:tblPr>
        <w:tblStyle w:val="TableGrid1"/>
        <w:tblW w:w="9322" w:type="dxa"/>
        <w:tblLayout w:type="fixed"/>
        <w:tblLook w:val="04A0" w:firstRow="1" w:lastRow="0" w:firstColumn="1" w:lastColumn="0" w:noHBand="0" w:noVBand="1"/>
        <w:tblDescription w:val="Summary of analytical results for plasticisers surveys. The number of foods sampled is in the second column, the number of foods with levels greater than the LOQ is in the third column, and the concentration range is in the fifth column. Foods with the highest concentrations are in the final column."/>
      </w:tblPr>
      <w:tblGrid>
        <w:gridCol w:w="1459"/>
        <w:gridCol w:w="1343"/>
        <w:gridCol w:w="1275"/>
        <w:gridCol w:w="1843"/>
        <w:gridCol w:w="3402"/>
      </w:tblGrid>
      <w:tr w:rsidR="006E1199" w:rsidRPr="007F1099" w14:paraId="4985A4C3" w14:textId="77777777" w:rsidTr="00BC1BED">
        <w:trPr>
          <w:tblHeader/>
        </w:trPr>
        <w:tc>
          <w:tcPr>
            <w:tcW w:w="1459" w:type="dxa"/>
            <w:vMerge w:val="restart"/>
            <w:shd w:val="clear" w:color="auto" w:fill="548DD4" w:themeFill="text2" w:themeFillTint="99"/>
          </w:tcPr>
          <w:p w14:paraId="1A9E4A8D" w14:textId="4FDC808B" w:rsidR="006E1199" w:rsidRPr="007F1099" w:rsidRDefault="006E1199" w:rsidP="00C82143">
            <w:pPr>
              <w:keepNext/>
              <w:keepLines/>
              <w:widowControl/>
              <w:jc w:val="center"/>
              <w:rPr>
                <w:b/>
                <w:szCs w:val="22"/>
                <w:lang w:bidi="ar-SA"/>
              </w:rPr>
            </w:pPr>
            <w:r w:rsidRPr="0093248C">
              <w:rPr>
                <w:b/>
                <w:color w:val="FFFFFF" w:themeColor="background1"/>
                <w:szCs w:val="22"/>
                <w:lang w:bidi="ar-SA"/>
              </w:rPr>
              <w:t>Plasticiser</w:t>
            </w:r>
          </w:p>
        </w:tc>
        <w:tc>
          <w:tcPr>
            <w:tcW w:w="2618" w:type="dxa"/>
            <w:gridSpan w:val="2"/>
            <w:shd w:val="clear" w:color="auto" w:fill="548DD4" w:themeFill="text2" w:themeFillTint="99"/>
          </w:tcPr>
          <w:p w14:paraId="767D2F8E" w14:textId="46582123" w:rsidR="006E1199" w:rsidRPr="0093248C" w:rsidRDefault="006E1199" w:rsidP="00C82143">
            <w:pPr>
              <w:keepNext/>
              <w:keepLines/>
              <w:widowControl/>
              <w:jc w:val="center"/>
              <w:rPr>
                <w:b/>
                <w:color w:val="FFFFFF" w:themeColor="background1"/>
                <w:szCs w:val="22"/>
                <w:lang w:bidi="ar-SA"/>
              </w:rPr>
            </w:pPr>
            <w:r w:rsidRPr="0093248C">
              <w:rPr>
                <w:b/>
                <w:color w:val="FFFFFF" w:themeColor="background1"/>
                <w:szCs w:val="22"/>
                <w:lang w:bidi="ar-SA"/>
              </w:rPr>
              <w:t>Number of foods</w:t>
            </w:r>
            <w:r w:rsidR="00BD2EE1" w:rsidRPr="0093248C">
              <w:rPr>
                <w:b/>
                <w:color w:val="FFFFFF" w:themeColor="background1"/>
                <w:szCs w:val="22"/>
                <w:lang w:bidi="ar-SA"/>
              </w:rPr>
              <w:t>:</w:t>
            </w:r>
            <w:r w:rsidRPr="0093248C">
              <w:rPr>
                <w:b/>
                <w:color w:val="FFFFFF" w:themeColor="background1"/>
                <w:szCs w:val="22"/>
                <w:lang w:bidi="ar-SA"/>
              </w:rPr>
              <w:t xml:space="preserve"> </w:t>
            </w:r>
          </w:p>
        </w:tc>
        <w:tc>
          <w:tcPr>
            <w:tcW w:w="1843" w:type="dxa"/>
            <w:vMerge w:val="restart"/>
            <w:shd w:val="clear" w:color="auto" w:fill="548DD4" w:themeFill="text2" w:themeFillTint="99"/>
          </w:tcPr>
          <w:p w14:paraId="12AA032F" w14:textId="77777777" w:rsidR="006E1199" w:rsidRPr="0093248C" w:rsidRDefault="006E1199" w:rsidP="00C82143">
            <w:pPr>
              <w:keepNext/>
              <w:keepLines/>
              <w:widowControl/>
              <w:jc w:val="center"/>
              <w:rPr>
                <w:b/>
                <w:color w:val="FFFFFF" w:themeColor="background1"/>
                <w:szCs w:val="22"/>
                <w:lang w:bidi="ar-SA"/>
              </w:rPr>
            </w:pPr>
            <w:r w:rsidRPr="0093248C">
              <w:rPr>
                <w:b/>
                <w:color w:val="FFFFFF" w:themeColor="background1"/>
                <w:szCs w:val="22"/>
                <w:lang w:bidi="ar-SA"/>
              </w:rPr>
              <w:t>Concentration range (mg/kg)</w:t>
            </w:r>
          </w:p>
        </w:tc>
        <w:tc>
          <w:tcPr>
            <w:tcW w:w="3402" w:type="dxa"/>
            <w:vMerge w:val="restart"/>
            <w:shd w:val="clear" w:color="auto" w:fill="548DD4" w:themeFill="text2" w:themeFillTint="99"/>
          </w:tcPr>
          <w:p w14:paraId="1F48DE52" w14:textId="77777777" w:rsidR="006E1199" w:rsidRPr="0093248C" w:rsidRDefault="006E1199" w:rsidP="00C82143">
            <w:pPr>
              <w:keepNext/>
              <w:keepLines/>
              <w:widowControl/>
              <w:jc w:val="center"/>
              <w:rPr>
                <w:b/>
                <w:color w:val="FFFFFF" w:themeColor="background1"/>
                <w:szCs w:val="22"/>
                <w:lang w:bidi="ar-SA"/>
              </w:rPr>
            </w:pPr>
            <w:r w:rsidRPr="0093248C">
              <w:rPr>
                <w:b/>
                <w:color w:val="FFFFFF" w:themeColor="background1"/>
                <w:szCs w:val="22"/>
                <w:lang w:bidi="ar-SA"/>
              </w:rPr>
              <w:t>Foods with the highest concentrations</w:t>
            </w:r>
          </w:p>
        </w:tc>
      </w:tr>
      <w:tr w:rsidR="006E1199" w:rsidRPr="007F1099" w14:paraId="79965F2F" w14:textId="77777777" w:rsidTr="0093248C">
        <w:tc>
          <w:tcPr>
            <w:tcW w:w="1459" w:type="dxa"/>
            <w:vMerge/>
            <w:shd w:val="clear" w:color="auto" w:fill="548DD4" w:themeFill="text2" w:themeFillTint="99"/>
          </w:tcPr>
          <w:p w14:paraId="7DA862A2" w14:textId="77777777" w:rsidR="006E1199" w:rsidRDefault="006E1199" w:rsidP="008C6FC1">
            <w:pPr>
              <w:keepNext/>
              <w:widowControl/>
              <w:jc w:val="center"/>
              <w:rPr>
                <w:b/>
                <w:szCs w:val="22"/>
                <w:lang w:bidi="ar-SA"/>
              </w:rPr>
            </w:pPr>
          </w:p>
        </w:tc>
        <w:tc>
          <w:tcPr>
            <w:tcW w:w="1343" w:type="dxa"/>
            <w:shd w:val="clear" w:color="auto" w:fill="548DD4" w:themeFill="text2" w:themeFillTint="99"/>
          </w:tcPr>
          <w:p w14:paraId="1368C706" w14:textId="3591BC8A" w:rsidR="006E1199" w:rsidRPr="0093248C" w:rsidRDefault="006E1199" w:rsidP="008C6FC1">
            <w:pPr>
              <w:keepNext/>
              <w:widowControl/>
              <w:jc w:val="center"/>
              <w:rPr>
                <w:b/>
                <w:color w:val="FFFFFF" w:themeColor="background1"/>
                <w:szCs w:val="22"/>
                <w:lang w:bidi="ar-SA"/>
              </w:rPr>
            </w:pPr>
            <w:r w:rsidRPr="0093248C">
              <w:rPr>
                <w:b/>
                <w:color w:val="FFFFFF" w:themeColor="background1"/>
                <w:szCs w:val="22"/>
                <w:lang w:bidi="ar-SA"/>
              </w:rPr>
              <w:t>Sampled</w:t>
            </w:r>
          </w:p>
        </w:tc>
        <w:tc>
          <w:tcPr>
            <w:tcW w:w="1275" w:type="dxa"/>
            <w:shd w:val="clear" w:color="auto" w:fill="548DD4" w:themeFill="text2" w:themeFillTint="99"/>
          </w:tcPr>
          <w:p w14:paraId="3FDCD6DD" w14:textId="5695A7ED" w:rsidR="006E1199" w:rsidRPr="0093248C" w:rsidRDefault="00BD2EE1" w:rsidP="008C6FC1">
            <w:pPr>
              <w:keepNext/>
              <w:widowControl/>
              <w:jc w:val="center"/>
              <w:rPr>
                <w:b/>
                <w:color w:val="FFFFFF" w:themeColor="background1"/>
                <w:szCs w:val="22"/>
                <w:lang w:bidi="ar-SA"/>
              </w:rPr>
            </w:pPr>
            <w:r w:rsidRPr="0093248C">
              <w:rPr>
                <w:b/>
                <w:color w:val="FFFFFF" w:themeColor="background1"/>
                <w:szCs w:val="22"/>
                <w:lang w:bidi="ar-SA"/>
              </w:rPr>
              <w:t>With r</w:t>
            </w:r>
            <w:r w:rsidR="007D0952" w:rsidRPr="0093248C">
              <w:rPr>
                <w:b/>
                <w:color w:val="FFFFFF" w:themeColor="background1"/>
                <w:szCs w:val="22"/>
                <w:lang w:bidi="ar-SA"/>
              </w:rPr>
              <w:t xml:space="preserve">esults </w:t>
            </w:r>
            <w:r w:rsidR="006E1199" w:rsidRPr="0093248C">
              <w:rPr>
                <w:b/>
                <w:color w:val="FFFFFF" w:themeColor="background1"/>
                <w:szCs w:val="22"/>
                <w:lang w:bidi="ar-SA"/>
              </w:rPr>
              <w:t>&gt;LOQ</w:t>
            </w:r>
          </w:p>
        </w:tc>
        <w:tc>
          <w:tcPr>
            <w:tcW w:w="1843" w:type="dxa"/>
            <w:vMerge/>
          </w:tcPr>
          <w:p w14:paraId="162BB96D" w14:textId="77777777" w:rsidR="006E1199" w:rsidRPr="007F1099" w:rsidRDefault="006E1199" w:rsidP="008C6FC1">
            <w:pPr>
              <w:keepNext/>
              <w:widowControl/>
              <w:jc w:val="center"/>
              <w:rPr>
                <w:b/>
                <w:szCs w:val="22"/>
                <w:lang w:bidi="ar-SA"/>
              </w:rPr>
            </w:pPr>
          </w:p>
        </w:tc>
        <w:tc>
          <w:tcPr>
            <w:tcW w:w="3402" w:type="dxa"/>
            <w:vMerge/>
          </w:tcPr>
          <w:p w14:paraId="2675359C" w14:textId="77777777" w:rsidR="006E1199" w:rsidRPr="007F1099" w:rsidRDefault="006E1199" w:rsidP="008C6FC1">
            <w:pPr>
              <w:keepNext/>
              <w:widowControl/>
              <w:jc w:val="center"/>
              <w:rPr>
                <w:b/>
                <w:szCs w:val="22"/>
                <w:lang w:bidi="ar-SA"/>
              </w:rPr>
            </w:pPr>
          </w:p>
        </w:tc>
      </w:tr>
      <w:tr w:rsidR="006E1199" w:rsidRPr="007F1099" w14:paraId="02821086" w14:textId="77777777" w:rsidTr="001E77BE">
        <w:trPr>
          <w:trHeight w:val="454"/>
        </w:trPr>
        <w:tc>
          <w:tcPr>
            <w:tcW w:w="1459" w:type="dxa"/>
          </w:tcPr>
          <w:p w14:paraId="270EB6CA" w14:textId="77777777" w:rsidR="006E1199" w:rsidRPr="007F1099" w:rsidRDefault="006E1199" w:rsidP="008C6FC1">
            <w:pPr>
              <w:keepNext/>
              <w:widowControl/>
              <w:rPr>
                <w:szCs w:val="22"/>
                <w:lang w:bidi="ar-SA"/>
              </w:rPr>
            </w:pPr>
            <w:r w:rsidRPr="007F1099">
              <w:rPr>
                <w:szCs w:val="22"/>
                <w:lang w:bidi="ar-SA"/>
              </w:rPr>
              <w:t>DEHP</w:t>
            </w:r>
          </w:p>
        </w:tc>
        <w:tc>
          <w:tcPr>
            <w:tcW w:w="1343" w:type="dxa"/>
          </w:tcPr>
          <w:p w14:paraId="5EA18949" w14:textId="17802C62" w:rsidR="006E1199" w:rsidRPr="007F1099" w:rsidRDefault="006E1199" w:rsidP="008C6FC1">
            <w:pPr>
              <w:keepNext/>
              <w:widowControl/>
              <w:rPr>
                <w:szCs w:val="22"/>
                <w:lang w:bidi="ar-SA"/>
              </w:rPr>
            </w:pPr>
            <w:r>
              <w:rPr>
                <w:szCs w:val="22"/>
                <w:lang w:bidi="ar-SA"/>
              </w:rPr>
              <w:t>65</w:t>
            </w:r>
          </w:p>
        </w:tc>
        <w:tc>
          <w:tcPr>
            <w:tcW w:w="1275" w:type="dxa"/>
          </w:tcPr>
          <w:p w14:paraId="3058CFFC" w14:textId="13FCF903" w:rsidR="006E1199" w:rsidRPr="007F1099" w:rsidRDefault="006E1199" w:rsidP="008C6FC1">
            <w:pPr>
              <w:keepNext/>
              <w:widowControl/>
              <w:rPr>
                <w:szCs w:val="22"/>
                <w:lang w:bidi="ar-SA"/>
              </w:rPr>
            </w:pPr>
            <w:r w:rsidRPr="007F1099">
              <w:rPr>
                <w:szCs w:val="22"/>
                <w:lang w:bidi="ar-SA"/>
              </w:rPr>
              <w:t>28</w:t>
            </w:r>
          </w:p>
        </w:tc>
        <w:tc>
          <w:tcPr>
            <w:tcW w:w="1843" w:type="dxa"/>
          </w:tcPr>
          <w:p w14:paraId="762F4515" w14:textId="77777777" w:rsidR="006E1199" w:rsidRPr="007F1099" w:rsidRDefault="006E1199" w:rsidP="008C6FC1">
            <w:pPr>
              <w:keepNext/>
              <w:widowControl/>
              <w:rPr>
                <w:szCs w:val="22"/>
                <w:lang w:bidi="ar-SA"/>
              </w:rPr>
            </w:pPr>
            <w:r w:rsidRPr="007F1099">
              <w:rPr>
                <w:szCs w:val="22"/>
                <w:lang w:bidi="ar-SA"/>
              </w:rPr>
              <w:t>&lt;LOQ-78</w:t>
            </w:r>
          </w:p>
        </w:tc>
        <w:tc>
          <w:tcPr>
            <w:tcW w:w="3402" w:type="dxa"/>
          </w:tcPr>
          <w:p w14:paraId="0E7A3CFB" w14:textId="52C2CD6E" w:rsidR="006E1199" w:rsidRPr="007F1099" w:rsidRDefault="006E1199" w:rsidP="008C6FC1">
            <w:pPr>
              <w:keepNext/>
              <w:widowControl/>
              <w:rPr>
                <w:szCs w:val="22"/>
                <w:lang w:bidi="ar-SA"/>
              </w:rPr>
            </w:pPr>
            <w:r w:rsidRPr="007F1099">
              <w:rPr>
                <w:szCs w:val="22"/>
                <w:lang w:bidi="ar-SA"/>
              </w:rPr>
              <w:t>Sundried tomatoes</w:t>
            </w:r>
            <w:r w:rsidR="00ED604D">
              <w:rPr>
                <w:szCs w:val="22"/>
                <w:lang w:bidi="ar-SA"/>
              </w:rPr>
              <w:t>; hamburger, beef; olive oil</w:t>
            </w:r>
          </w:p>
        </w:tc>
      </w:tr>
      <w:tr w:rsidR="006E1199" w:rsidRPr="007F1099" w14:paraId="0DEB8703" w14:textId="77777777" w:rsidTr="001E77BE">
        <w:trPr>
          <w:trHeight w:val="454"/>
        </w:trPr>
        <w:tc>
          <w:tcPr>
            <w:tcW w:w="1459" w:type="dxa"/>
          </w:tcPr>
          <w:p w14:paraId="52C0A604" w14:textId="77777777" w:rsidR="006E1199" w:rsidRPr="007F1099" w:rsidRDefault="006E1199" w:rsidP="008C6FC1">
            <w:pPr>
              <w:keepNext/>
              <w:widowControl/>
              <w:rPr>
                <w:szCs w:val="22"/>
                <w:lang w:bidi="ar-SA"/>
              </w:rPr>
            </w:pPr>
            <w:r w:rsidRPr="007F1099">
              <w:rPr>
                <w:szCs w:val="22"/>
                <w:lang w:bidi="ar-SA"/>
              </w:rPr>
              <w:t>DINP</w:t>
            </w:r>
          </w:p>
        </w:tc>
        <w:tc>
          <w:tcPr>
            <w:tcW w:w="1343" w:type="dxa"/>
          </w:tcPr>
          <w:p w14:paraId="45BB12DE" w14:textId="652CBB0E" w:rsidR="006E1199" w:rsidRPr="007F1099" w:rsidRDefault="006E1199" w:rsidP="008C6FC1">
            <w:pPr>
              <w:keepNext/>
              <w:widowControl/>
              <w:rPr>
                <w:szCs w:val="22"/>
                <w:lang w:bidi="ar-SA"/>
              </w:rPr>
            </w:pPr>
            <w:r>
              <w:rPr>
                <w:szCs w:val="22"/>
                <w:lang w:bidi="ar-SA"/>
              </w:rPr>
              <w:t>65</w:t>
            </w:r>
          </w:p>
        </w:tc>
        <w:tc>
          <w:tcPr>
            <w:tcW w:w="1275" w:type="dxa"/>
          </w:tcPr>
          <w:p w14:paraId="7E1C290D" w14:textId="1F3B58C3" w:rsidR="006E1199" w:rsidRPr="007F1099" w:rsidRDefault="006E1199" w:rsidP="008C6FC1">
            <w:pPr>
              <w:keepNext/>
              <w:widowControl/>
              <w:rPr>
                <w:szCs w:val="22"/>
                <w:lang w:bidi="ar-SA"/>
              </w:rPr>
            </w:pPr>
            <w:r w:rsidRPr="007F1099">
              <w:rPr>
                <w:szCs w:val="22"/>
                <w:lang w:bidi="ar-SA"/>
              </w:rPr>
              <w:t>11</w:t>
            </w:r>
          </w:p>
        </w:tc>
        <w:tc>
          <w:tcPr>
            <w:tcW w:w="1843" w:type="dxa"/>
          </w:tcPr>
          <w:p w14:paraId="0E753F0E" w14:textId="77777777" w:rsidR="006E1199" w:rsidRPr="007F1099" w:rsidRDefault="006E1199" w:rsidP="008C6FC1">
            <w:pPr>
              <w:keepNext/>
              <w:widowControl/>
              <w:rPr>
                <w:szCs w:val="22"/>
                <w:lang w:bidi="ar-SA"/>
              </w:rPr>
            </w:pPr>
            <w:r w:rsidRPr="007F1099">
              <w:rPr>
                <w:szCs w:val="22"/>
                <w:lang w:bidi="ar-SA"/>
              </w:rPr>
              <w:t>&lt;LOQ-13</w:t>
            </w:r>
          </w:p>
        </w:tc>
        <w:tc>
          <w:tcPr>
            <w:tcW w:w="3402" w:type="dxa"/>
          </w:tcPr>
          <w:p w14:paraId="4300B9FA" w14:textId="23A7B05F" w:rsidR="006E1199" w:rsidRPr="007F1099" w:rsidRDefault="006E1199" w:rsidP="008C6FC1">
            <w:pPr>
              <w:keepNext/>
              <w:widowControl/>
              <w:rPr>
                <w:szCs w:val="22"/>
                <w:lang w:bidi="ar-SA"/>
              </w:rPr>
            </w:pPr>
            <w:r w:rsidRPr="007F1099">
              <w:rPr>
                <w:szCs w:val="22"/>
                <w:lang w:bidi="ar-SA"/>
              </w:rPr>
              <w:t>Hamburger, beef</w:t>
            </w:r>
            <w:r w:rsidR="003E58F8">
              <w:rPr>
                <w:szCs w:val="22"/>
                <w:lang w:bidi="ar-SA"/>
              </w:rPr>
              <w:t>; breakfast bars; bacon, middle cut, rind on</w:t>
            </w:r>
          </w:p>
        </w:tc>
      </w:tr>
      <w:tr w:rsidR="006E1199" w:rsidRPr="007F1099" w14:paraId="4DFA7E2E" w14:textId="77777777" w:rsidTr="001E77BE">
        <w:trPr>
          <w:trHeight w:val="454"/>
        </w:trPr>
        <w:tc>
          <w:tcPr>
            <w:tcW w:w="1459" w:type="dxa"/>
          </w:tcPr>
          <w:p w14:paraId="1FA733BE" w14:textId="77777777" w:rsidR="006E1199" w:rsidRPr="007F1099" w:rsidRDefault="006E1199" w:rsidP="008C6FC1">
            <w:pPr>
              <w:keepNext/>
              <w:widowControl/>
              <w:rPr>
                <w:szCs w:val="22"/>
                <w:lang w:bidi="ar-SA"/>
              </w:rPr>
            </w:pPr>
            <w:r w:rsidRPr="007F1099">
              <w:rPr>
                <w:szCs w:val="22"/>
                <w:lang w:bidi="ar-SA"/>
              </w:rPr>
              <w:t>DIDP</w:t>
            </w:r>
          </w:p>
        </w:tc>
        <w:tc>
          <w:tcPr>
            <w:tcW w:w="1343" w:type="dxa"/>
          </w:tcPr>
          <w:p w14:paraId="5B04D779" w14:textId="0010E8F9" w:rsidR="006E1199" w:rsidRPr="007F1099" w:rsidRDefault="006E1199" w:rsidP="008C6FC1">
            <w:pPr>
              <w:keepNext/>
              <w:widowControl/>
              <w:rPr>
                <w:szCs w:val="22"/>
                <w:lang w:bidi="ar-SA"/>
              </w:rPr>
            </w:pPr>
            <w:r>
              <w:rPr>
                <w:szCs w:val="22"/>
                <w:lang w:bidi="ar-SA"/>
              </w:rPr>
              <w:t>65</w:t>
            </w:r>
          </w:p>
        </w:tc>
        <w:tc>
          <w:tcPr>
            <w:tcW w:w="1275" w:type="dxa"/>
          </w:tcPr>
          <w:p w14:paraId="6DDB838C" w14:textId="34C5913B" w:rsidR="006E1199" w:rsidRPr="007F1099" w:rsidRDefault="006E1199" w:rsidP="008C6FC1">
            <w:pPr>
              <w:keepNext/>
              <w:widowControl/>
              <w:rPr>
                <w:szCs w:val="22"/>
                <w:lang w:bidi="ar-SA"/>
              </w:rPr>
            </w:pPr>
            <w:r w:rsidRPr="007F1099">
              <w:rPr>
                <w:szCs w:val="22"/>
                <w:lang w:bidi="ar-SA"/>
              </w:rPr>
              <w:t>1</w:t>
            </w:r>
          </w:p>
        </w:tc>
        <w:tc>
          <w:tcPr>
            <w:tcW w:w="1843" w:type="dxa"/>
          </w:tcPr>
          <w:p w14:paraId="0FA34299" w14:textId="77777777" w:rsidR="006E1199" w:rsidRPr="007F1099" w:rsidRDefault="006E1199" w:rsidP="008C6FC1">
            <w:pPr>
              <w:keepNext/>
              <w:widowControl/>
              <w:rPr>
                <w:szCs w:val="22"/>
                <w:lang w:bidi="ar-SA"/>
              </w:rPr>
            </w:pPr>
            <w:r w:rsidRPr="007F1099">
              <w:rPr>
                <w:szCs w:val="22"/>
                <w:lang w:bidi="ar-SA"/>
              </w:rPr>
              <w:t>&lt;LOQ–0.74</w:t>
            </w:r>
          </w:p>
        </w:tc>
        <w:tc>
          <w:tcPr>
            <w:tcW w:w="3402" w:type="dxa"/>
          </w:tcPr>
          <w:p w14:paraId="053E9C30" w14:textId="0CFED8D4" w:rsidR="006E1199" w:rsidRPr="007F1099" w:rsidRDefault="00ED604D" w:rsidP="008C6FC1">
            <w:pPr>
              <w:keepNext/>
              <w:widowControl/>
              <w:rPr>
                <w:szCs w:val="22"/>
                <w:lang w:bidi="ar-SA"/>
              </w:rPr>
            </w:pPr>
            <w:r>
              <w:rPr>
                <w:szCs w:val="22"/>
                <w:lang w:bidi="ar-SA"/>
              </w:rPr>
              <w:t>O</w:t>
            </w:r>
            <w:r w:rsidR="006E1199" w:rsidRPr="007F1099">
              <w:rPr>
                <w:szCs w:val="22"/>
                <w:lang w:bidi="ar-SA"/>
              </w:rPr>
              <w:t>live oil</w:t>
            </w:r>
          </w:p>
        </w:tc>
      </w:tr>
      <w:tr w:rsidR="006E1199" w:rsidRPr="007F1099" w14:paraId="33E767D4" w14:textId="77777777" w:rsidTr="001E77BE">
        <w:trPr>
          <w:trHeight w:val="454"/>
        </w:trPr>
        <w:tc>
          <w:tcPr>
            <w:tcW w:w="1459" w:type="dxa"/>
          </w:tcPr>
          <w:p w14:paraId="1DC79303" w14:textId="77777777" w:rsidR="006E1199" w:rsidRPr="007F1099" w:rsidRDefault="006E1199" w:rsidP="008C6FC1">
            <w:pPr>
              <w:keepNext/>
              <w:widowControl/>
              <w:rPr>
                <w:szCs w:val="22"/>
                <w:lang w:bidi="ar-SA"/>
              </w:rPr>
            </w:pPr>
            <w:r w:rsidRPr="007F1099">
              <w:rPr>
                <w:szCs w:val="22"/>
                <w:lang w:bidi="ar-SA"/>
              </w:rPr>
              <w:t>DEHA</w:t>
            </w:r>
          </w:p>
        </w:tc>
        <w:tc>
          <w:tcPr>
            <w:tcW w:w="1343" w:type="dxa"/>
          </w:tcPr>
          <w:p w14:paraId="2BD62642" w14:textId="0F5F4DEE" w:rsidR="006E1199" w:rsidRPr="007F1099" w:rsidRDefault="006E1199" w:rsidP="008C6FC1">
            <w:pPr>
              <w:keepNext/>
              <w:widowControl/>
              <w:rPr>
                <w:szCs w:val="22"/>
                <w:lang w:bidi="ar-SA"/>
              </w:rPr>
            </w:pPr>
            <w:r>
              <w:rPr>
                <w:szCs w:val="22"/>
                <w:lang w:bidi="ar-SA"/>
              </w:rPr>
              <w:t>65</w:t>
            </w:r>
          </w:p>
        </w:tc>
        <w:tc>
          <w:tcPr>
            <w:tcW w:w="1275" w:type="dxa"/>
          </w:tcPr>
          <w:p w14:paraId="4DA08D7A" w14:textId="220350C8" w:rsidR="006E1199" w:rsidRPr="007F1099" w:rsidRDefault="006E1199" w:rsidP="008C6FC1">
            <w:pPr>
              <w:keepNext/>
              <w:widowControl/>
              <w:rPr>
                <w:szCs w:val="22"/>
                <w:lang w:bidi="ar-SA"/>
              </w:rPr>
            </w:pPr>
            <w:r w:rsidRPr="007F1099">
              <w:rPr>
                <w:szCs w:val="22"/>
                <w:lang w:bidi="ar-SA"/>
              </w:rPr>
              <w:t>17</w:t>
            </w:r>
          </w:p>
        </w:tc>
        <w:tc>
          <w:tcPr>
            <w:tcW w:w="1843" w:type="dxa"/>
          </w:tcPr>
          <w:p w14:paraId="45EE9F07" w14:textId="77777777" w:rsidR="006E1199" w:rsidRPr="007F1099" w:rsidRDefault="006E1199" w:rsidP="008C6FC1">
            <w:pPr>
              <w:keepNext/>
              <w:widowControl/>
              <w:rPr>
                <w:szCs w:val="22"/>
                <w:lang w:bidi="ar-SA"/>
              </w:rPr>
            </w:pPr>
            <w:r w:rsidRPr="007F1099">
              <w:rPr>
                <w:szCs w:val="22"/>
                <w:lang w:bidi="ar-SA"/>
              </w:rPr>
              <w:t>&lt;LOQ–4.2</w:t>
            </w:r>
          </w:p>
        </w:tc>
        <w:tc>
          <w:tcPr>
            <w:tcW w:w="3402" w:type="dxa"/>
          </w:tcPr>
          <w:p w14:paraId="6E57A87B" w14:textId="2127852B" w:rsidR="006E1199" w:rsidRPr="007F1099" w:rsidRDefault="006E1199" w:rsidP="008C6FC1">
            <w:pPr>
              <w:keepNext/>
              <w:widowControl/>
              <w:rPr>
                <w:szCs w:val="22"/>
                <w:lang w:bidi="ar-SA"/>
              </w:rPr>
            </w:pPr>
            <w:r w:rsidRPr="007F1099">
              <w:rPr>
                <w:szCs w:val="22"/>
                <w:lang w:bidi="ar-SA"/>
              </w:rPr>
              <w:t>Beef, steak, untrimmed</w:t>
            </w:r>
            <w:r w:rsidR="00ED604D">
              <w:rPr>
                <w:szCs w:val="22"/>
                <w:lang w:bidi="ar-SA"/>
              </w:rPr>
              <w:t>; olives</w:t>
            </w:r>
          </w:p>
        </w:tc>
      </w:tr>
      <w:tr w:rsidR="006E1199" w:rsidRPr="007F1099" w14:paraId="5CF7B5CA" w14:textId="77777777" w:rsidTr="001E77BE">
        <w:trPr>
          <w:trHeight w:val="454"/>
        </w:trPr>
        <w:tc>
          <w:tcPr>
            <w:tcW w:w="1459" w:type="dxa"/>
          </w:tcPr>
          <w:p w14:paraId="4F86EE48" w14:textId="3462D335" w:rsidR="006E1199" w:rsidRPr="007F1099" w:rsidRDefault="006E1199" w:rsidP="008C6FC1">
            <w:pPr>
              <w:keepNext/>
              <w:widowControl/>
              <w:rPr>
                <w:szCs w:val="22"/>
                <w:lang w:bidi="ar-SA"/>
              </w:rPr>
            </w:pPr>
            <w:r w:rsidRPr="007F1099">
              <w:rPr>
                <w:szCs w:val="22"/>
                <w:lang w:bidi="ar-SA"/>
              </w:rPr>
              <w:t>DBP</w:t>
            </w:r>
          </w:p>
        </w:tc>
        <w:tc>
          <w:tcPr>
            <w:tcW w:w="1343" w:type="dxa"/>
          </w:tcPr>
          <w:p w14:paraId="0EABDD5C" w14:textId="563D5955" w:rsidR="006E1199" w:rsidRPr="007F1099" w:rsidRDefault="006E1199" w:rsidP="008C6FC1">
            <w:pPr>
              <w:keepNext/>
              <w:widowControl/>
              <w:rPr>
                <w:szCs w:val="22"/>
                <w:lang w:bidi="ar-SA"/>
              </w:rPr>
            </w:pPr>
            <w:r>
              <w:rPr>
                <w:szCs w:val="22"/>
                <w:lang w:bidi="ar-SA"/>
              </w:rPr>
              <w:t>65</w:t>
            </w:r>
          </w:p>
        </w:tc>
        <w:tc>
          <w:tcPr>
            <w:tcW w:w="1275" w:type="dxa"/>
          </w:tcPr>
          <w:p w14:paraId="154EC110" w14:textId="25A1B794" w:rsidR="006E1199" w:rsidRPr="007F1099" w:rsidRDefault="006E1199" w:rsidP="008C6FC1">
            <w:pPr>
              <w:keepNext/>
              <w:widowControl/>
              <w:rPr>
                <w:szCs w:val="22"/>
                <w:lang w:bidi="ar-SA"/>
              </w:rPr>
            </w:pPr>
            <w:r w:rsidRPr="007F1099">
              <w:rPr>
                <w:szCs w:val="22"/>
                <w:lang w:bidi="ar-SA"/>
              </w:rPr>
              <w:t>3</w:t>
            </w:r>
          </w:p>
        </w:tc>
        <w:tc>
          <w:tcPr>
            <w:tcW w:w="1843" w:type="dxa"/>
          </w:tcPr>
          <w:p w14:paraId="0C34DFB4" w14:textId="77777777" w:rsidR="006E1199" w:rsidRPr="007F1099" w:rsidRDefault="006E1199" w:rsidP="008C6FC1">
            <w:pPr>
              <w:keepNext/>
              <w:widowControl/>
              <w:rPr>
                <w:szCs w:val="22"/>
                <w:lang w:bidi="ar-SA"/>
              </w:rPr>
            </w:pPr>
            <w:r w:rsidRPr="007F1099">
              <w:rPr>
                <w:szCs w:val="22"/>
                <w:lang w:bidi="ar-SA"/>
              </w:rPr>
              <w:t>&lt;LOQ–1.3</w:t>
            </w:r>
          </w:p>
        </w:tc>
        <w:tc>
          <w:tcPr>
            <w:tcW w:w="3402" w:type="dxa"/>
          </w:tcPr>
          <w:p w14:paraId="6376BB2E" w14:textId="77777777" w:rsidR="006E1199" w:rsidRPr="007F1099" w:rsidRDefault="006E1199" w:rsidP="008C6FC1">
            <w:pPr>
              <w:keepNext/>
              <w:widowControl/>
              <w:rPr>
                <w:szCs w:val="22"/>
                <w:lang w:bidi="ar-SA"/>
              </w:rPr>
            </w:pPr>
            <w:r w:rsidRPr="007F1099">
              <w:rPr>
                <w:szCs w:val="22"/>
                <w:lang w:bidi="ar-SA"/>
              </w:rPr>
              <w:t>Tomato sauce</w:t>
            </w:r>
          </w:p>
        </w:tc>
      </w:tr>
      <w:tr w:rsidR="006E1199" w:rsidRPr="007F1099" w14:paraId="050C3A84" w14:textId="77777777" w:rsidTr="001E77BE">
        <w:trPr>
          <w:trHeight w:val="454"/>
        </w:trPr>
        <w:tc>
          <w:tcPr>
            <w:tcW w:w="1459" w:type="dxa"/>
          </w:tcPr>
          <w:p w14:paraId="2605FDAC" w14:textId="77777777" w:rsidR="006E1199" w:rsidRPr="007F1099" w:rsidRDefault="006E1199" w:rsidP="008C6FC1">
            <w:pPr>
              <w:keepNext/>
              <w:widowControl/>
              <w:rPr>
                <w:szCs w:val="22"/>
                <w:lang w:bidi="ar-SA"/>
              </w:rPr>
            </w:pPr>
            <w:r w:rsidRPr="007F1099">
              <w:rPr>
                <w:szCs w:val="22"/>
                <w:lang w:bidi="ar-SA"/>
              </w:rPr>
              <w:t>BBP</w:t>
            </w:r>
          </w:p>
        </w:tc>
        <w:tc>
          <w:tcPr>
            <w:tcW w:w="1343" w:type="dxa"/>
          </w:tcPr>
          <w:p w14:paraId="3FF778A4" w14:textId="0A9902B9" w:rsidR="006E1199" w:rsidRPr="007F1099" w:rsidRDefault="006E1199" w:rsidP="008C6FC1">
            <w:pPr>
              <w:keepNext/>
              <w:widowControl/>
              <w:rPr>
                <w:szCs w:val="22"/>
                <w:lang w:bidi="ar-SA"/>
              </w:rPr>
            </w:pPr>
            <w:r>
              <w:rPr>
                <w:szCs w:val="22"/>
                <w:lang w:bidi="ar-SA"/>
              </w:rPr>
              <w:t>65</w:t>
            </w:r>
          </w:p>
        </w:tc>
        <w:tc>
          <w:tcPr>
            <w:tcW w:w="1275" w:type="dxa"/>
          </w:tcPr>
          <w:p w14:paraId="389B3DA9" w14:textId="1ED97593" w:rsidR="006E1199" w:rsidRPr="007F1099" w:rsidRDefault="006E1199" w:rsidP="008C6FC1">
            <w:pPr>
              <w:keepNext/>
              <w:widowControl/>
              <w:rPr>
                <w:szCs w:val="22"/>
                <w:lang w:bidi="ar-SA"/>
              </w:rPr>
            </w:pPr>
            <w:r w:rsidRPr="007F1099">
              <w:rPr>
                <w:szCs w:val="22"/>
                <w:lang w:bidi="ar-SA"/>
              </w:rPr>
              <w:t>0</w:t>
            </w:r>
          </w:p>
        </w:tc>
        <w:tc>
          <w:tcPr>
            <w:tcW w:w="1843" w:type="dxa"/>
          </w:tcPr>
          <w:p w14:paraId="30E1EC40" w14:textId="77777777" w:rsidR="006E1199" w:rsidRPr="007F1099" w:rsidRDefault="006E1199" w:rsidP="008C6FC1">
            <w:pPr>
              <w:keepNext/>
              <w:widowControl/>
              <w:rPr>
                <w:szCs w:val="22"/>
                <w:lang w:bidi="ar-SA"/>
              </w:rPr>
            </w:pPr>
            <w:r w:rsidRPr="007F1099">
              <w:rPr>
                <w:szCs w:val="22"/>
                <w:lang w:bidi="ar-SA"/>
              </w:rPr>
              <w:t>&lt;LOQ</w:t>
            </w:r>
          </w:p>
        </w:tc>
        <w:tc>
          <w:tcPr>
            <w:tcW w:w="3402" w:type="dxa"/>
          </w:tcPr>
          <w:p w14:paraId="66311C01" w14:textId="77777777" w:rsidR="006E1199" w:rsidRPr="007F1099" w:rsidRDefault="006E1199" w:rsidP="008C6FC1">
            <w:pPr>
              <w:keepNext/>
              <w:widowControl/>
              <w:rPr>
                <w:szCs w:val="22"/>
                <w:lang w:bidi="ar-SA"/>
              </w:rPr>
            </w:pPr>
            <w:r w:rsidRPr="007F1099">
              <w:rPr>
                <w:szCs w:val="22"/>
                <w:lang w:bidi="ar-SA"/>
              </w:rPr>
              <w:t>None</w:t>
            </w:r>
          </w:p>
        </w:tc>
      </w:tr>
      <w:tr w:rsidR="006E1199" w:rsidRPr="007F1099" w14:paraId="7445DDFB" w14:textId="77777777" w:rsidTr="001E77BE">
        <w:trPr>
          <w:trHeight w:val="454"/>
        </w:trPr>
        <w:tc>
          <w:tcPr>
            <w:tcW w:w="1459" w:type="dxa"/>
          </w:tcPr>
          <w:p w14:paraId="412D9FDD" w14:textId="77777777" w:rsidR="006E1199" w:rsidRPr="007F1099" w:rsidRDefault="006E1199" w:rsidP="008C6FC1">
            <w:pPr>
              <w:keepNext/>
              <w:widowControl/>
              <w:rPr>
                <w:szCs w:val="22"/>
                <w:lang w:bidi="ar-SA"/>
              </w:rPr>
            </w:pPr>
            <w:r w:rsidRPr="007F1099">
              <w:rPr>
                <w:szCs w:val="22"/>
                <w:lang w:bidi="ar-SA"/>
              </w:rPr>
              <w:t>ATBC</w:t>
            </w:r>
          </w:p>
        </w:tc>
        <w:tc>
          <w:tcPr>
            <w:tcW w:w="1343" w:type="dxa"/>
          </w:tcPr>
          <w:p w14:paraId="5E001414" w14:textId="607DC471" w:rsidR="006E1199" w:rsidRPr="007F1099" w:rsidRDefault="006E1199" w:rsidP="008C6FC1">
            <w:pPr>
              <w:keepNext/>
              <w:widowControl/>
              <w:rPr>
                <w:szCs w:val="22"/>
                <w:lang w:bidi="ar-SA"/>
              </w:rPr>
            </w:pPr>
            <w:r>
              <w:rPr>
                <w:szCs w:val="22"/>
                <w:lang w:bidi="ar-SA"/>
              </w:rPr>
              <w:t>65</w:t>
            </w:r>
          </w:p>
        </w:tc>
        <w:tc>
          <w:tcPr>
            <w:tcW w:w="1275" w:type="dxa"/>
          </w:tcPr>
          <w:p w14:paraId="46BE8F58" w14:textId="30829603" w:rsidR="006E1199" w:rsidRPr="007F1099" w:rsidRDefault="006E1199" w:rsidP="008C6FC1">
            <w:pPr>
              <w:keepNext/>
              <w:widowControl/>
              <w:rPr>
                <w:szCs w:val="22"/>
                <w:lang w:bidi="ar-SA"/>
              </w:rPr>
            </w:pPr>
            <w:r w:rsidRPr="007F1099">
              <w:rPr>
                <w:szCs w:val="22"/>
                <w:lang w:bidi="ar-SA"/>
              </w:rPr>
              <w:t>23</w:t>
            </w:r>
          </w:p>
        </w:tc>
        <w:tc>
          <w:tcPr>
            <w:tcW w:w="1843" w:type="dxa"/>
          </w:tcPr>
          <w:p w14:paraId="3DBAFC47" w14:textId="77777777" w:rsidR="006E1199" w:rsidRPr="007F1099" w:rsidRDefault="006E1199" w:rsidP="008C6FC1">
            <w:pPr>
              <w:keepNext/>
              <w:widowControl/>
              <w:rPr>
                <w:szCs w:val="22"/>
                <w:lang w:bidi="ar-SA"/>
              </w:rPr>
            </w:pPr>
            <w:r w:rsidRPr="007F1099">
              <w:rPr>
                <w:szCs w:val="22"/>
                <w:lang w:bidi="ar-SA"/>
              </w:rPr>
              <w:t>&lt;LOQ–30</w:t>
            </w:r>
          </w:p>
        </w:tc>
        <w:tc>
          <w:tcPr>
            <w:tcW w:w="3402" w:type="dxa"/>
          </w:tcPr>
          <w:p w14:paraId="496CF6D3" w14:textId="223EAEF7" w:rsidR="006E1199" w:rsidRPr="007F1099" w:rsidRDefault="006E1199" w:rsidP="008C6FC1">
            <w:pPr>
              <w:keepNext/>
              <w:widowControl/>
              <w:rPr>
                <w:szCs w:val="22"/>
                <w:lang w:bidi="ar-SA"/>
              </w:rPr>
            </w:pPr>
            <w:r w:rsidRPr="007F1099">
              <w:rPr>
                <w:szCs w:val="22"/>
                <w:lang w:bidi="ar-SA"/>
              </w:rPr>
              <w:t>Sundried tomatoes</w:t>
            </w:r>
            <w:r w:rsidR="003E58F8">
              <w:rPr>
                <w:szCs w:val="22"/>
                <w:lang w:bidi="ar-SA"/>
              </w:rPr>
              <w:t>;</w:t>
            </w:r>
            <w:r w:rsidRPr="007F1099">
              <w:rPr>
                <w:szCs w:val="22"/>
                <w:lang w:bidi="ar-SA"/>
              </w:rPr>
              <w:t xml:space="preserve"> </w:t>
            </w:r>
            <w:r w:rsidR="00D52253">
              <w:rPr>
                <w:szCs w:val="22"/>
                <w:lang w:bidi="ar-SA"/>
              </w:rPr>
              <w:t>o</w:t>
            </w:r>
            <w:r w:rsidRPr="007F1099">
              <w:rPr>
                <w:szCs w:val="22"/>
                <w:lang w:bidi="ar-SA"/>
              </w:rPr>
              <w:t>lives</w:t>
            </w:r>
            <w:r w:rsidR="003E58F8">
              <w:rPr>
                <w:szCs w:val="22"/>
                <w:lang w:bidi="ar-SA"/>
              </w:rPr>
              <w:t>;</w:t>
            </w:r>
            <w:r w:rsidR="00D52253">
              <w:rPr>
                <w:szCs w:val="22"/>
                <w:lang w:bidi="ar-SA"/>
              </w:rPr>
              <w:t xml:space="preserve"> breakfast bars</w:t>
            </w:r>
          </w:p>
        </w:tc>
      </w:tr>
    </w:tbl>
    <w:p w14:paraId="0F045F77" w14:textId="77777777" w:rsidR="007F1099" w:rsidRDefault="007F1099" w:rsidP="00670EB2">
      <w:pPr>
        <w:widowControl/>
        <w:rPr>
          <w:rFonts w:eastAsia="Calibri"/>
          <w:szCs w:val="22"/>
          <w:lang w:bidi="ar-SA"/>
        </w:rPr>
      </w:pPr>
    </w:p>
    <w:p w14:paraId="511E9EDC" w14:textId="158666D6" w:rsidR="001F5A98" w:rsidRPr="001F5A98" w:rsidRDefault="00A43C6E" w:rsidP="00A4343E">
      <w:pPr>
        <w:pStyle w:val="Heading2"/>
        <w:rPr>
          <w:rFonts w:eastAsia="Calibri"/>
        </w:rPr>
      </w:pPr>
      <w:bookmarkStart w:id="24" w:name="_Toc492913657"/>
      <w:r>
        <w:rPr>
          <w:rFonts w:eastAsia="Calibri"/>
        </w:rPr>
        <w:t>4</w:t>
      </w:r>
      <w:r w:rsidR="00B1288E">
        <w:rPr>
          <w:rFonts w:eastAsia="Calibri"/>
        </w:rPr>
        <w:t>.</w:t>
      </w:r>
      <w:r w:rsidR="00A4343E">
        <w:rPr>
          <w:rFonts w:eastAsia="Calibri"/>
        </w:rPr>
        <w:t>2</w:t>
      </w:r>
      <w:r w:rsidR="00B1288E">
        <w:rPr>
          <w:rFonts w:eastAsia="Calibri"/>
        </w:rPr>
        <w:t xml:space="preserve"> </w:t>
      </w:r>
      <w:r w:rsidR="00381260">
        <w:rPr>
          <w:rFonts w:eastAsia="Calibri"/>
        </w:rPr>
        <w:tab/>
      </w:r>
      <w:r w:rsidR="00784FBD">
        <w:rPr>
          <w:rFonts w:eastAsia="Calibri"/>
        </w:rPr>
        <w:t>Dietary exposure assessment</w:t>
      </w:r>
      <w:r w:rsidR="00F8455F">
        <w:rPr>
          <w:rFonts w:eastAsia="Calibri"/>
        </w:rPr>
        <w:t xml:space="preserve"> of Plasticisers</w:t>
      </w:r>
      <w:bookmarkEnd w:id="24"/>
    </w:p>
    <w:p w14:paraId="2B070A1A" w14:textId="329B2CB4" w:rsidR="00A4343E" w:rsidRPr="005F5E00" w:rsidRDefault="00A4343E" w:rsidP="00406D3E">
      <w:pPr>
        <w:pStyle w:val="Heading3"/>
      </w:pPr>
      <w:bookmarkStart w:id="25" w:name="_Toc492913658"/>
      <w:r w:rsidRPr="00651999">
        <w:t xml:space="preserve">4.2.1 </w:t>
      </w:r>
      <w:bookmarkStart w:id="26" w:name="_Toc481682376"/>
      <w:bookmarkStart w:id="27" w:name="_Toc486502511"/>
      <w:bookmarkStart w:id="28" w:name="_Toc486506927"/>
      <w:r w:rsidR="00381260">
        <w:tab/>
      </w:r>
      <w:r>
        <w:t xml:space="preserve">Approach to estimating </w:t>
      </w:r>
      <w:r w:rsidRPr="00381260">
        <w:t>dietary</w:t>
      </w:r>
      <w:r>
        <w:t xml:space="preserve"> </w:t>
      </w:r>
      <w:r w:rsidRPr="000A2F4C">
        <w:t>exposures to</w:t>
      </w:r>
      <w:r>
        <w:t xml:space="preserve"> plasticisers</w:t>
      </w:r>
      <w:bookmarkEnd w:id="25"/>
    </w:p>
    <w:p w14:paraId="3901ED7C" w14:textId="30F2620F" w:rsidR="006E50E8" w:rsidRPr="00FF39A4" w:rsidRDefault="00A4343E" w:rsidP="00FF39A4">
      <w:pPr>
        <w:keepNext/>
        <w:spacing w:before="120" w:after="120"/>
        <w:rPr>
          <w:rFonts w:cs="Arial"/>
        </w:rPr>
      </w:pPr>
      <w:r w:rsidRPr="00FF39A4">
        <w:rPr>
          <w:rFonts w:cs="Arial"/>
        </w:rPr>
        <w:t xml:space="preserve">Dietary exposure assessments (DEAs) require data on concentrations of the chemical of interest in food and food consumption data. The approach for this DEA was to use the median concentrations of the plasticisers analysed for each of the foods sampled in the </w:t>
      </w:r>
      <w:r w:rsidR="00DF1C58">
        <w:rPr>
          <w:rFonts w:cs="Arial"/>
        </w:rPr>
        <w:t>p</w:t>
      </w:r>
      <w:r w:rsidRPr="00FF39A4">
        <w:rPr>
          <w:rFonts w:cs="Arial"/>
        </w:rPr>
        <w:t>lasticisers</w:t>
      </w:r>
      <w:r w:rsidR="00DF1C58">
        <w:rPr>
          <w:rFonts w:cs="Arial"/>
        </w:rPr>
        <w:t xml:space="preserve"> analytical survey as described above</w:t>
      </w:r>
      <w:r w:rsidRPr="00FF39A4">
        <w:rPr>
          <w:rFonts w:cs="Arial"/>
        </w:rPr>
        <w:t xml:space="preserve"> and combine</w:t>
      </w:r>
      <w:r w:rsidR="0091314F" w:rsidRPr="00FF39A4">
        <w:rPr>
          <w:rFonts w:cs="Arial"/>
        </w:rPr>
        <w:t xml:space="preserve"> this</w:t>
      </w:r>
      <w:r w:rsidRPr="00FF39A4">
        <w:rPr>
          <w:rFonts w:cs="Arial"/>
        </w:rPr>
        <w:t xml:space="preserve"> with food consumption data from the 2011–12 Australian National Nutrition and Physical Activity Survey (NNPAS).</w:t>
      </w:r>
      <w:r w:rsidRPr="0091314F">
        <w:rPr>
          <w:rFonts w:cs="Arial"/>
        </w:rPr>
        <w:t xml:space="preserve"> </w:t>
      </w:r>
      <w:r w:rsidRPr="00FF39A4">
        <w:rPr>
          <w:rFonts w:cs="Arial"/>
        </w:rPr>
        <w:t xml:space="preserve">The population groups assessed were the Australian population (2 years and above, broken down into key life stages such as children, teenagers and adults) and 9 month old infants using a model infant diet. Two days of food consumption data were averaged to provide a better indication of longer term, or chronic, dietary exposure. The dietary exposure assessment was conducted using FSANZ’s customised dietary modelling computer program, </w:t>
      </w:r>
      <w:r w:rsidR="0017512E">
        <w:rPr>
          <w:rFonts w:cs="Arial"/>
        </w:rPr>
        <w:t>Harvest</w:t>
      </w:r>
      <w:r w:rsidRPr="00FF39A4">
        <w:rPr>
          <w:rFonts w:cs="Arial"/>
        </w:rPr>
        <w:t>.</w:t>
      </w:r>
    </w:p>
    <w:p w14:paraId="0DDB6FAF" w14:textId="3526F43E" w:rsidR="006E50E8" w:rsidRPr="00FF39A4" w:rsidRDefault="006E50E8" w:rsidP="00FF39A4">
      <w:pPr>
        <w:keepNext/>
        <w:spacing w:before="120" w:after="120"/>
        <w:rPr>
          <w:rFonts w:cs="Arial"/>
        </w:rPr>
      </w:pPr>
      <w:r w:rsidRPr="00FF39A4">
        <w:rPr>
          <w:rFonts w:cs="Arial"/>
        </w:rPr>
        <w:t>T</w:t>
      </w:r>
      <w:r w:rsidR="00A4343E" w:rsidRPr="00FF39A4">
        <w:rPr>
          <w:rFonts w:cs="Arial"/>
        </w:rPr>
        <w:t xml:space="preserve">he foods analysed were ‘mapped’ to a wider number of similar foods reported as consumed in the </w:t>
      </w:r>
      <w:r w:rsidR="0017512E">
        <w:rPr>
          <w:rFonts w:cs="Arial"/>
        </w:rPr>
        <w:t>2011-12 NNPAS</w:t>
      </w:r>
      <w:r w:rsidR="00A4343E" w:rsidRPr="00FF39A4">
        <w:rPr>
          <w:rFonts w:cs="Arial"/>
        </w:rPr>
        <w:t xml:space="preserve"> in order to estimate dietary exposure. In the 2011-12 NNPAS, foods were typically not reported with details of their packaging type, with the exception of some canned food. Due to the relatively high potential of processed foods being exposed to plasticisers in food packaging materials and processing equipment, mapping was based on the food additive classification system used in Standard 1.3.1 </w:t>
      </w:r>
      <w:r w:rsidR="00D9094F" w:rsidRPr="00FF39A4">
        <w:rPr>
          <w:rFonts w:cs="Arial"/>
        </w:rPr>
        <w:t xml:space="preserve">(Schedule 15) </w:t>
      </w:r>
      <w:r w:rsidR="00A4343E" w:rsidRPr="00FF39A4">
        <w:rPr>
          <w:rFonts w:cs="Arial"/>
        </w:rPr>
        <w:t xml:space="preserve">in the </w:t>
      </w:r>
      <w:r w:rsidR="0017512E">
        <w:rPr>
          <w:rFonts w:cs="Arial"/>
        </w:rPr>
        <w:t xml:space="preserve">Australia New Zealand Food Standards </w:t>
      </w:r>
      <w:r w:rsidR="00A4343E" w:rsidRPr="00FF39A4">
        <w:rPr>
          <w:rFonts w:cs="Arial"/>
        </w:rPr>
        <w:t>Code</w:t>
      </w:r>
      <w:r w:rsidR="0017512E">
        <w:rPr>
          <w:rFonts w:cs="Arial"/>
        </w:rPr>
        <w:t xml:space="preserve"> (the Code)</w:t>
      </w:r>
      <w:r w:rsidR="00A4343E" w:rsidRPr="00FF39A4">
        <w:rPr>
          <w:rFonts w:cs="Arial"/>
        </w:rPr>
        <w:t xml:space="preserve"> as this includes groups of processed foods. </w:t>
      </w:r>
      <w:r w:rsidR="00A4343E" w:rsidRPr="00B374C7">
        <w:rPr>
          <w:rFonts w:cs="Arial"/>
        </w:rPr>
        <w:t xml:space="preserve">Dietary exposure results have been </w:t>
      </w:r>
      <w:r w:rsidR="00A4343E">
        <w:rPr>
          <w:rFonts w:cs="Arial"/>
        </w:rPr>
        <w:t xml:space="preserve">calculated and </w:t>
      </w:r>
      <w:r w:rsidR="00A4343E" w:rsidRPr="00B374C7">
        <w:rPr>
          <w:rFonts w:cs="Arial"/>
        </w:rPr>
        <w:t xml:space="preserve">presented in terms of the group of </w:t>
      </w:r>
      <w:r w:rsidR="0017512E">
        <w:rPr>
          <w:rFonts w:cs="Arial"/>
        </w:rPr>
        <w:t xml:space="preserve">the </w:t>
      </w:r>
      <w:r w:rsidR="00A4343E">
        <w:rPr>
          <w:rFonts w:cs="Arial"/>
        </w:rPr>
        <w:t xml:space="preserve">broader range of </w:t>
      </w:r>
      <w:r w:rsidR="00A4343E" w:rsidRPr="00B374C7">
        <w:rPr>
          <w:rFonts w:cs="Arial"/>
        </w:rPr>
        <w:t>foods that the survey food represents, rather than as the individual survey food itself</w:t>
      </w:r>
      <w:r w:rsidR="00A4343E">
        <w:rPr>
          <w:rFonts w:cs="Arial"/>
        </w:rPr>
        <w:t>.</w:t>
      </w:r>
      <w:r w:rsidR="000B17CD">
        <w:rPr>
          <w:rFonts w:cs="Arial"/>
        </w:rPr>
        <w:t xml:space="preserve"> Details of the mapping for the dietary exposure assessment can be found at</w:t>
      </w:r>
      <w:r w:rsidR="00286EB6">
        <w:rPr>
          <w:rFonts w:cs="Arial"/>
        </w:rPr>
        <w:t xml:space="preserve"> </w:t>
      </w:r>
      <w:r w:rsidR="00286EB6">
        <w:rPr>
          <w:rFonts w:cs="Arial"/>
        </w:rPr>
        <w:fldChar w:fldCharType="begin"/>
      </w:r>
      <w:r w:rsidR="00286EB6">
        <w:rPr>
          <w:rFonts w:cs="Arial"/>
        </w:rPr>
        <w:instrText xml:space="preserve"> REF _Ref487796658 \h </w:instrText>
      </w:r>
      <w:r w:rsidR="00FF39A4">
        <w:rPr>
          <w:rFonts w:cs="Arial"/>
        </w:rPr>
        <w:instrText xml:space="preserve"> \* MERGEFORMAT </w:instrText>
      </w:r>
      <w:r w:rsidR="00286EB6">
        <w:rPr>
          <w:rFonts w:cs="Arial"/>
        </w:rPr>
      </w:r>
      <w:r w:rsidR="00286EB6">
        <w:rPr>
          <w:rFonts w:cs="Arial"/>
        </w:rPr>
        <w:fldChar w:fldCharType="separate"/>
      </w:r>
      <w:r w:rsidR="00286EB6" w:rsidRPr="00FF39A4">
        <w:rPr>
          <w:rFonts w:cs="Arial"/>
        </w:rPr>
        <w:t>Appendix 6</w:t>
      </w:r>
      <w:r w:rsidR="00286EB6">
        <w:rPr>
          <w:rFonts w:cs="Arial"/>
        </w:rPr>
        <w:fldChar w:fldCharType="end"/>
      </w:r>
      <w:r w:rsidR="00286EB6">
        <w:rPr>
          <w:rFonts w:cs="Arial"/>
        </w:rPr>
        <w:t xml:space="preserve">. </w:t>
      </w:r>
    </w:p>
    <w:p w14:paraId="2EFB7A28" w14:textId="0E3082BC" w:rsidR="00A4343E" w:rsidRPr="00FF39A4" w:rsidRDefault="00A4343E" w:rsidP="00FF39A4">
      <w:pPr>
        <w:keepNext/>
        <w:spacing w:before="120" w:after="120"/>
        <w:rPr>
          <w:rFonts w:cs="Arial"/>
        </w:rPr>
      </w:pPr>
      <w:r w:rsidRPr="00FF39A4">
        <w:rPr>
          <w:rFonts w:cs="Arial"/>
        </w:rPr>
        <w:t>Analytical results for some samples were ‘not detected’</w:t>
      </w:r>
      <w:r w:rsidR="00A63CEE">
        <w:rPr>
          <w:rFonts w:cs="Arial"/>
        </w:rPr>
        <w:t xml:space="preserve"> (nd)</w:t>
      </w:r>
      <w:r w:rsidRPr="00FF39A4">
        <w:rPr>
          <w:rFonts w:cs="Arial"/>
        </w:rPr>
        <w:t>, or in other words, were below the LOR for the analytical method. In the case of the plasticisers assessed, the LOR was reported as equal to the LOD</w:t>
      </w:r>
      <w:r w:rsidR="00D9094F" w:rsidRPr="00FF39A4">
        <w:rPr>
          <w:rFonts w:cs="Arial"/>
        </w:rPr>
        <w:t xml:space="preserve">. </w:t>
      </w:r>
      <w:r w:rsidRPr="00FF39A4">
        <w:rPr>
          <w:rFonts w:cs="Arial"/>
        </w:rPr>
        <w:t>Actual concentrations below the LOR could be anywhere between zero and the LOR. To allow for this uncertainty, the results for dietary exposure to the plasticisers were presented as a range.</w:t>
      </w:r>
      <w:r w:rsidR="00D9094F" w:rsidRPr="00FF39A4">
        <w:rPr>
          <w:rFonts w:cs="Arial"/>
        </w:rPr>
        <w:t xml:space="preserve"> The lower end of the range is based on analytical concentrations below the LOR assigned a concentration of zero</w:t>
      </w:r>
      <w:r w:rsidR="00A63CEE">
        <w:rPr>
          <w:rFonts w:cs="Arial"/>
        </w:rPr>
        <w:t xml:space="preserve"> (nd=0)</w:t>
      </w:r>
      <w:r w:rsidR="00D9094F" w:rsidRPr="00FF39A4">
        <w:rPr>
          <w:rFonts w:cs="Arial"/>
        </w:rPr>
        <w:t xml:space="preserve">, </w:t>
      </w:r>
      <w:r w:rsidR="00AC3725">
        <w:rPr>
          <w:rFonts w:cs="Arial"/>
        </w:rPr>
        <w:t xml:space="preserve">with </w:t>
      </w:r>
      <w:r w:rsidR="00D9094F" w:rsidRPr="00FF39A4">
        <w:rPr>
          <w:rFonts w:cs="Arial"/>
        </w:rPr>
        <w:t>the upper end of the range results below the LOR assigned a concentration equal to the LOR</w:t>
      </w:r>
      <w:r w:rsidR="00A63CEE">
        <w:rPr>
          <w:rFonts w:cs="Arial"/>
        </w:rPr>
        <w:t xml:space="preserve"> (nd=LO</w:t>
      </w:r>
      <w:r w:rsidR="00F3570B">
        <w:rPr>
          <w:rFonts w:cs="Arial"/>
        </w:rPr>
        <w:t>D</w:t>
      </w:r>
      <w:r w:rsidR="00A63CEE">
        <w:rPr>
          <w:rFonts w:cs="Arial"/>
        </w:rPr>
        <w:t>)</w:t>
      </w:r>
      <w:r w:rsidR="00D9094F" w:rsidRPr="00FF39A4">
        <w:rPr>
          <w:rFonts w:cs="Arial"/>
        </w:rPr>
        <w:t>.</w:t>
      </w:r>
    </w:p>
    <w:p w14:paraId="4CF32DEE" w14:textId="77777777" w:rsidR="00A4343E" w:rsidRPr="00FF39A4" w:rsidRDefault="00A4343E" w:rsidP="00FF39A4">
      <w:pPr>
        <w:keepNext/>
        <w:spacing w:before="120" w:after="120"/>
        <w:rPr>
          <w:rFonts w:cs="Arial"/>
        </w:rPr>
      </w:pPr>
      <w:r w:rsidRPr="00FF39A4">
        <w:rPr>
          <w:rFonts w:cs="Arial"/>
        </w:rPr>
        <w:t xml:space="preserve">For each of the plasticisers investigated, estimated dietary exposures in mg/kg bw/day for all age groups assessed, for the lower and upper end of the concentration range, were compared with their respective TDI. The major food contributors to dietary exposures of each of the plasticisers were also calculated. </w:t>
      </w:r>
    </w:p>
    <w:p w14:paraId="6DFC4E82" w14:textId="16FEE89F" w:rsidR="006E50E8" w:rsidRDefault="00A4343E" w:rsidP="00FF39A4">
      <w:pPr>
        <w:keepNext/>
        <w:spacing w:before="120" w:after="120"/>
        <w:rPr>
          <w:rFonts w:cs="Arial"/>
        </w:rPr>
      </w:pPr>
      <w:bookmarkStart w:id="29" w:name="_Toc480561121"/>
      <w:bookmarkStart w:id="30" w:name="_Toc480574017"/>
      <w:bookmarkStart w:id="31" w:name="_Toc480574087"/>
      <w:bookmarkStart w:id="32" w:name="_Toc481672435"/>
      <w:bookmarkStart w:id="33" w:name="_Toc480561125"/>
      <w:bookmarkStart w:id="34" w:name="_Toc480574021"/>
      <w:bookmarkStart w:id="35" w:name="_Toc480574091"/>
      <w:bookmarkStart w:id="36" w:name="_Toc481682367"/>
      <w:bookmarkEnd w:id="29"/>
      <w:bookmarkEnd w:id="30"/>
      <w:bookmarkEnd w:id="31"/>
      <w:bookmarkEnd w:id="32"/>
      <w:bookmarkEnd w:id="33"/>
      <w:bookmarkEnd w:id="34"/>
      <w:bookmarkEnd w:id="35"/>
      <w:bookmarkEnd w:id="36"/>
      <w:r>
        <w:rPr>
          <w:rFonts w:cs="Arial"/>
        </w:rPr>
        <w:t>A summary of the FSANZ approach to conducting dietary exposure assessments is at</w:t>
      </w:r>
      <w:r w:rsidR="00B13A3C">
        <w:rPr>
          <w:rFonts w:cs="Arial"/>
        </w:rPr>
        <w:t xml:space="preserve"> </w:t>
      </w:r>
      <w:r w:rsidR="00B13A3C">
        <w:rPr>
          <w:rFonts w:cs="Arial"/>
        </w:rPr>
        <w:fldChar w:fldCharType="begin"/>
      </w:r>
      <w:r w:rsidR="00B13A3C">
        <w:rPr>
          <w:rFonts w:cs="Arial"/>
        </w:rPr>
        <w:instrText xml:space="preserve"> REF _Ref487796035 \h </w:instrText>
      </w:r>
      <w:r w:rsidR="00FF39A4">
        <w:rPr>
          <w:rFonts w:cs="Arial"/>
        </w:rPr>
        <w:instrText xml:space="preserve"> \* MERGEFORMAT </w:instrText>
      </w:r>
      <w:r w:rsidR="00B13A3C">
        <w:rPr>
          <w:rFonts w:cs="Arial"/>
        </w:rPr>
      </w:r>
      <w:r w:rsidR="00B13A3C">
        <w:rPr>
          <w:rFonts w:cs="Arial"/>
        </w:rPr>
        <w:fldChar w:fldCharType="separate"/>
      </w:r>
      <w:r w:rsidR="00286EB6" w:rsidRPr="00FF39A4">
        <w:rPr>
          <w:rFonts w:cs="Arial"/>
        </w:rPr>
        <w:t>Appendix 2</w:t>
      </w:r>
      <w:r w:rsidR="00B13A3C">
        <w:rPr>
          <w:rFonts w:cs="Arial"/>
        </w:rPr>
        <w:fldChar w:fldCharType="end"/>
      </w:r>
      <w:r>
        <w:rPr>
          <w:rFonts w:cs="Arial"/>
        </w:rPr>
        <w:t xml:space="preserve">. </w:t>
      </w:r>
    </w:p>
    <w:p w14:paraId="22DD7EAC" w14:textId="58A17320" w:rsidR="00A4343E" w:rsidRPr="006E50E8" w:rsidRDefault="00A4343E" w:rsidP="00406D3E">
      <w:pPr>
        <w:pStyle w:val="Heading3"/>
        <w:rPr>
          <w:rFonts w:cs="Arial"/>
        </w:rPr>
      </w:pPr>
      <w:bookmarkStart w:id="37" w:name="_Toc492913659"/>
      <w:r>
        <w:t>4.2.</w:t>
      </w:r>
      <w:r w:rsidR="00DA2738">
        <w:t>2</w:t>
      </w:r>
      <w:r>
        <w:t xml:space="preserve"> </w:t>
      </w:r>
      <w:r w:rsidR="00406D3E">
        <w:tab/>
      </w:r>
      <w:r>
        <w:t>Summary of d</w:t>
      </w:r>
      <w:r w:rsidRPr="000A2F4C">
        <w:t>ietary exposure assessment results</w:t>
      </w:r>
      <w:bookmarkEnd w:id="37"/>
    </w:p>
    <w:p w14:paraId="265140B6" w14:textId="222DF0B8" w:rsidR="00A4343E" w:rsidRDefault="00A4343E" w:rsidP="00A4343E">
      <w:pPr>
        <w:pStyle w:val="Heading4"/>
      </w:pPr>
      <w:r>
        <w:t>4.2.</w:t>
      </w:r>
      <w:r w:rsidR="00DA2738">
        <w:t>2</w:t>
      </w:r>
      <w:r>
        <w:t xml:space="preserve">.1 </w:t>
      </w:r>
      <w:r w:rsidR="00406D3E">
        <w:tab/>
      </w:r>
      <w:r>
        <w:t>Estimated population dietary exposures compared with the TDI</w:t>
      </w:r>
    </w:p>
    <w:p w14:paraId="3D2285EE" w14:textId="699F9D0A" w:rsidR="00A4343E" w:rsidRDefault="00A4343E" w:rsidP="00FF39A4">
      <w:pPr>
        <w:keepNext/>
        <w:spacing w:before="120" w:after="120"/>
        <w:rPr>
          <w:rFonts w:cs="Arial"/>
        </w:rPr>
      </w:pPr>
      <w:r w:rsidRPr="00FF39A4">
        <w:rPr>
          <w:rFonts w:cs="Arial"/>
        </w:rPr>
        <w:t xml:space="preserve">Results for the estimated mean and 90th percentile dietary exposures to plasticisers, expressed as a percentage of the TDI, are presented in Table 4. For all plasticisers examined, dietary exposures were below the TDI for all age groups assessed. </w:t>
      </w:r>
      <w:r w:rsidR="00B23FD1" w:rsidRPr="00FF39A4">
        <w:rPr>
          <w:rFonts w:cs="Arial"/>
        </w:rPr>
        <w:t>Further</w:t>
      </w:r>
      <w:r w:rsidR="00B13A3C" w:rsidRPr="00FF39A4">
        <w:rPr>
          <w:rFonts w:cs="Arial"/>
        </w:rPr>
        <w:t xml:space="preserve"> </w:t>
      </w:r>
      <w:r w:rsidR="00B23FD1" w:rsidRPr="00FF39A4">
        <w:rPr>
          <w:rFonts w:cs="Arial"/>
        </w:rPr>
        <w:t>details</w:t>
      </w:r>
      <w:r w:rsidR="00B13A3C" w:rsidRPr="00FF39A4">
        <w:rPr>
          <w:rFonts w:cs="Arial"/>
        </w:rPr>
        <w:t xml:space="preserve"> on estimated exposures to each of the plasticisers are presented in </w:t>
      </w:r>
      <w:r w:rsidR="00B13A3C" w:rsidRPr="00FF39A4">
        <w:rPr>
          <w:rFonts w:cs="Arial"/>
        </w:rPr>
        <w:fldChar w:fldCharType="begin"/>
      </w:r>
      <w:r w:rsidR="00B13A3C" w:rsidRPr="00FF39A4">
        <w:rPr>
          <w:rFonts w:cs="Arial"/>
        </w:rPr>
        <w:instrText xml:space="preserve"> REF _Ref487796206 \h </w:instrText>
      </w:r>
      <w:r w:rsidR="00FF39A4">
        <w:rPr>
          <w:rFonts w:cs="Arial"/>
        </w:rPr>
        <w:instrText xml:space="preserve"> \* MERGEFORMAT </w:instrText>
      </w:r>
      <w:r w:rsidR="00B13A3C" w:rsidRPr="00FF39A4">
        <w:rPr>
          <w:rFonts w:cs="Arial"/>
        </w:rPr>
      </w:r>
      <w:r w:rsidR="00B13A3C" w:rsidRPr="00FF39A4">
        <w:rPr>
          <w:rFonts w:cs="Arial"/>
        </w:rPr>
        <w:fldChar w:fldCharType="separate"/>
      </w:r>
      <w:r w:rsidR="006B7BF5" w:rsidRPr="00FF39A4">
        <w:rPr>
          <w:rFonts w:cs="Arial"/>
        </w:rPr>
        <w:t>Appendix 4</w:t>
      </w:r>
      <w:r w:rsidR="00B13A3C" w:rsidRPr="00FF39A4">
        <w:rPr>
          <w:rFonts w:cs="Arial"/>
        </w:rPr>
        <w:fldChar w:fldCharType="end"/>
      </w:r>
      <w:r w:rsidR="00B13A3C" w:rsidRPr="00FF39A4">
        <w:rPr>
          <w:rFonts w:cs="Arial"/>
        </w:rPr>
        <w:t>.</w:t>
      </w:r>
    </w:p>
    <w:p w14:paraId="7CABBBFE" w14:textId="77777777" w:rsidR="00FF39A4" w:rsidRDefault="00FF39A4" w:rsidP="00FF39A4">
      <w:pPr>
        <w:keepNext/>
        <w:spacing w:before="120" w:after="120"/>
        <w:rPr>
          <w:rFonts w:eastAsia="Calibri"/>
        </w:rPr>
      </w:pPr>
    </w:p>
    <w:p w14:paraId="17172532" w14:textId="77777777" w:rsidR="00A86B2C" w:rsidRDefault="00A86B2C">
      <w:pPr>
        <w:widowControl/>
        <w:rPr>
          <w:rFonts w:eastAsia="Calibri" w:cs="Arial"/>
          <w:b/>
          <w:i/>
        </w:rPr>
      </w:pPr>
      <w:bookmarkStart w:id="38" w:name="_Ref487118950"/>
      <w:r>
        <w:rPr>
          <w:rFonts w:eastAsia="Calibri"/>
          <w:i/>
        </w:rPr>
        <w:br w:type="page"/>
      </w:r>
    </w:p>
    <w:p w14:paraId="7078CD6E" w14:textId="0CD8B749" w:rsidR="00A4343E" w:rsidRPr="00C82143" w:rsidRDefault="00A4343E" w:rsidP="00A4343E">
      <w:pPr>
        <w:pStyle w:val="FSTableTitle"/>
        <w:keepNext/>
        <w:keepLines/>
        <w:rPr>
          <w:rFonts w:eastAsia="Calibri"/>
          <w:i/>
          <w:sz w:val="18"/>
        </w:rPr>
      </w:pPr>
      <w:r w:rsidRPr="00C82143">
        <w:rPr>
          <w:rFonts w:eastAsia="Calibri"/>
          <w:i/>
        </w:rPr>
        <w:t xml:space="preserve">Table </w:t>
      </w:r>
      <w:r w:rsidRPr="00C82143">
        <w:rPr>
          <w:i/>
        </w:rPr>
        <w:fldChar w:fldCharType="begin"/>
      </w:r>
      <w:r w:rsidRPr="00C82143">
        <w:rPr>
          <w:i/>
        </w:rPr>
        <w:instrText xml:space="preserve"> SEQ Table \* ARABIC </w:instrText>
      </w:r>
      <w:r w:rsidRPr="00C82143">
        <w:rPr>
          <w:i/>
        </w:rPr>
        <w:fldChar w:fldCharType="separate"/>
      </w:r>
      <w:r w:rsidR="008C59F9">
        <w:rPr>
          <w:i/>
          <w:noProof/>
        </w:rPr>
        <w:t>4</w:t>
      </w:r>
      <w:r w:rsidRPr="00C82143">
        <w:rPr>
          <w:i/>
        </w:rPr>
        <w:fldChar w:fldCharType="end"/>
      </w:r>
      <w:r w:rsidR="00FF39A4">
        <w:rPr>
          <w:i/>
        </w:rPr>
        <w:t xml:space="preserve"> –</w:t>
      </w:r>
      <w:r w:rsidRPr="00C82143">
        <w:rPr>
          <w:rFonts w:eastAsia="Calibri"/>
          <w:i/>
        </w:rPr>
        <w:t xml:space="preserve"> </w:t>
      </w:r>
      <w:r w:rsidR="00F32ABA">
        <w:rPr>
          <w:i/>
        </w:rPr>
        <w:t>Mean</w:t>
      </w:r>
      <w:r w:rsidR="00FF39A4">
        <w:rPr>
          <w:i/>
        </w:rPr>
        <w:t xml:space="preserve"> </w:t>
      </w:r>
      <w:r w:rsidR="00F32ABA">
        <w:rPr>
          <w:i/>
        </w:rPr>
        <w:t>and 90th percentile</w:t>
      </w:r>
      <w:r w:rsidRPr="00C82143">
        <w:rPr>
          <w:i/>
        </w:rPr>
        <w:t xml:space="preserve"> estimated dietary exposure to Plasticisers as a % of the TDI for all age groups</w:t>
      </w:r>
      <w:bookmarkEnd w:id="38"/>
    </w:p>
    <w:tbl>
      <w:tblPr>
        <w:tblW w:w="8931" w:type="dxa"/>
        <w:tblInd w:w="108" w:type="dxa"/>
        <w:tblLayout w:type="fixed"/>
        <w:tblLook w:val="04A0" w:firstRow="1" w:lastRow="0" w:firstColumn="1" w:lastColumn="0" w:noHBand="0" w:noVBand="1"/>
        <w:tblDescription w:val="Mean and 90th percentile estimated dietary exposures to plasticisers as a percentage of the TDI for all age groups. Mean values are in the fourth and fifth columns and 90th percentile values are in the final two columns. "/>
      </w:tblPr>
      <w:tblGrid>
        <w:gridCol w:w="1218"/>
        <w:gridCol w:w="1066"/>
        <w:gridCol w:w="1856"/>
        <w:gridCol w:w="1299"/>
        <w:gridCol w:w="1194"/>
        <w:gridCol w:w="1092"/>
        <w:gridCol w:w="1206"/>
      </w:tblGrid>
      <w:tr w:rsidR="00A4343E" w:rsidRPr="00EF05A2" w14:paraId="0D1053CA" w14:textId="77777777" w:rsidTr="00803D90">
        <w:trPr>
          <w:trHeight w:val="227"/>
          <w:tblHeader/>
        </w:trPr>
        <w:tc>
          <w:tcPr>
            <w:tcW w:w="12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6DEA39" w14:textId="77777777" w:rsidR="00A4343E" w:rsidRPr="00EF05A2" w:rsidRDefault="00A4343E" w:rsidP="00F8455F">
            <w:pPr>
              <w:keepNext/>
              <w:keepLines/>
              <w:rPr>
                <w:rFonts w:cs="Arial"/>
                <w:b/>
                <w:bCs/>
                <w:color w:val="FFFFFF" w:themeColor="background1"/>
                <w:sz w:val="20"/>
                <w:szCs w:val="20"/>
                <w:lang w:eastAsia="en-GB"/>
              </w:rPr>
            </w:pPr>
            <w:r w:rsidRPr="00EF05A2">
              <w:rPr>
                <w:rFonts w:cs="Arial"/>
                <w:b/>
                <w:bCs/>
                <w:color w:val="FFFFFF" w:themeColor="background1"/>
                <w:sz w:val="20"/>
                <w:szCs w:val="20"/>
                <w:lang w:eastAsia="en-GB"/>
              </w:rPr>
              <w:t>Plasticiser</w:t>
            </w:r>
          </w:p>
        </w:tc>
        <w:tc>
          <w:tcPr>
            <w:tcW w:w="1066" w:type="dxa"/>
            <w:vMerge w:val="restart"/>
            <w:tcBorders>
              <w:top w:val="single" w:sz="4" w:space="0" w:color="auto"/>
              <w:left w:val="single" w:sz="4" w:space="0" w:color="auto"/>
              <w:right w:val="single" w:sz="4" w:space="0" w:color="auto"/>
            </w:tcBorders>
            <w:shd w:val="clear" w:color="auto" w:fill="548DD4" w:themeFill="text2" w:themeFillTint="99"/>
            <w:vAlign w:val="center"/>
          </w:tcPr>
          <w:p w14:paraId="44BF70E3"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TDI</w:t>
            </w:r>
          </w:p>
          <w:p w14:paraId="7F5A88AE"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(mg/kg bw/day)</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3A81B5" w14:textId="77777777" w:rsidR="00A4343E" w:rsidRPr="00EF05A2" w:rsidRDefault="00A4343E" w:rsidP="00F8455F">
            <w:pPr>
              <w:keepNext/>
              <w:keepLines/>
              <w:rPr>
                <w:rFonts w:cs="Arial"/>
                <w:b/>
                <w:bCs/>
                <w:color w:val="FFFFFF" w:themeColor="background1"/>
                <w:sz w:val="20"/>
                <w:szCs w:val="20"/>
                <w:lang w:eastAsia="en-GB"/>
              </w:rPr>
            </w:pPr>
            <w:r w:rsidRPr="00EF05A2">
              <w:rPr>
                <w:rFonts w:cs="Arial"/>
                <w:b/>
                <w:bCs/>
                <w:color w:val="FFFFFF" w:themeColor="background1"/>
                <w:sz w:val="20"/>
                <w:szCs w:val="20"/>
                <w:lang w:eastAsia="en-GB"/>
              </w:rPr>
              <w:t>Age Group</w:t>
            </w:r>
          </w:p>
        </w:tc>
        <w:tc>
          <w:tcPr>
            <w:tcW w:w="4791" w:type="dxa"/>
            <w:gridSpan w:val="4"/>
            <w:tcBorders>
              <w:top w:val="single" w:sz="4" w:space="0" w:color="auto"/>
              <w:left w:val="single" w:sz="4" w:space="0" w:color="auto"/>
              <w:right w:val="single" w:sz="4" w:space="0" w:color="auto"/>
            </w:tcBorders>
            <w:shd w:val="clear" w:color="auto" w:fill="548DD4" w:themeFill="text2" w:themeFillTint="99"/>
            <w:vAlign w:val="center"/>
          </w:tcPr>
          <w:p w14:paraId="128ED865"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 xml:space="preserve">Estimated dietary exposures to plasticisers </w:t>
            </w:r>
            <w:r w:rsidRPr="00EF05A2">
              <w:rPr>
                <w:rFonts w:cs="Arial"/>
                <w:color w:val="FFFFFF" w:themeColor="background1"/>
                <w:sz w:val="20"/>
                <w:szCs w:val="20"/>
                <w:lang w:eastAsia="en-GB"/>
              </w:rPr>
              <w:t xml:space="preserve">ᶲ </w:t>
            </w:r>
            <w:r w:rsidRPr="00EF05A2">
              <w:rPr>
                <w:rFonts w:ascii="Calibri" w:hAnsi="Calibri" w:cs="Arial"/>
                <w:color w:val="FFFFFF" w:themeColor="background1"/>
                <w:sz w:val="20"/>
                <w:szCs w:val="20"/>
                <w:vertAlign w:val="superscript"/>
                <w:lang w:eastAsia="en-GB"/>
              </w:rPr>
              <w:t>ѱ</w:t>
            </w:r>
          </w:p>
        </w:tc>
      </w:tr>
      <w:tr w:rsidR="00A4343E" w:rsidRPr="00EF05A2" w14:paraId="310B80CC" w14:textId="77777777" w:rsidTr="00803D90">
        <w:trPr>
          <w:trHeight w:val="227"/>
          <w:tblHeader/>
        </w:trPr>
        <w:tc>
          <w:tcPr>
            <w:tcW w:w="121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6B2F98" w14:textId="77777777" w:rsidR="00A4343E" w:rsidRPr="00EF05A2" w:rsidRDefault="00A4343E" w:rsidP="00F8455F">
            <w:pPr>
              <w:keepNext/>
              <w:keepLines/>
              <w:rPr>
                <w:rFonts w:cs="Arial"/>
                <w:b/>
                <w:bCs/>
                <w:color w:val="FFFFFF" w:themeColor="background1"/>
                <w:sz w:val="20"/>
                <w:szCs w:val="20"/>
                <w:lang w:eastAsia="en-GB"/>
              </w:rPr>
            </w:pPr>
          </w:p>
        </w:tc>
        <w:tc>
          <w:tcPr>
            <w:tcW w:w="1066" w:type="dxa"/>
            <w:vMerge/>
            <w:tcBorders>
              <w:left w:val="single" w:sz="4" w:space="0" w:color="auto"/>
              <w:right w:val="single" w:sz="4" w:space="0" w:color="auto"/>
            </w:tcBorders>
            <w:shd w:val="clear" w:color="auto" w:fill="548DD4" w:themeFill="text2" w:themeFillTint="99"/>
            <w:vAlign w:val="center"/>
          </w:tcPr>
          <w:p w14:paraId="190DB170" w14:textId="77777777" w:rsidR="00A4343E" w:rsidRPr="00EF05A2" w:rsidRDefault="00A4343E" w:rsidP="00F8455F">
            <w:pPr>
              <w:keepNext/>
              <w:keepLines/>
              <w:jc w:val="center"/>
              <w:rPr>
                <w:rFonts w:cs="Arial"/>
                <w:b/>
                <w:bCs/>
                <w:color w:val="FFFFFF" w:themeColor="background1"/>
                <w:sz w:val="20"/>
                <w:szCs w:val="20"/>
                <w:lang w:eastAsia="en-GB"/>
              </w:rPr>
            </w:pPr>
          </w:p>
        </w:tc>
        <w:tc>
          <w:tcPr>
            <w:tcW w:w="185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D5CD9A6" w14:textId="77777777" w:rsidR="00A4343E" w:rsidRPr="00EF05A2" w:rsidRDefault="00A4343E" w:rsidP="00F8455F">
            <w:pPr>
              <w:keepNext/>
              <w:keepLines/>
              <w:rPr>
                <w:rFonts w:cs="Arial"/>
                <w:b/>
                <w:bCs/>
                <w:color w:val="FFFFFF" w:themeColor="background1"/>
                <w:sz w:val="20"/>
                <w:szCs w:val="20"/>
                <w:lang w:eastAsia="en-GB"/>
              </w:rPr>
            </w:pPr>
          </w:p>
        </w:tc>
        <w:tc>
          <w:tcPr>
            <w:tcW w:w="4791" w:type="dxa"/>
            <w:gridSpan w:val="4"/>
            <w:tcBorders>
              <w:left w:val="single" w:sz="4" w:space="0" w:color="auto"/>
              <w:bottom w:val="single" w:sz="4" w:space="0" w:color="auto"/>
              <w:right w:val="single" w:sz="4" w:space="0" w:color="auto"/>
            </w:tcBorders>
            <w:shd w:val="clear" w:color="auto" w:fill="548DD4" w:themeFill="text2" w:themeFillTint="99"/>
            <w:vAlign w:val="center"/>
            <w:hideMark/>
          </w:tcPr>
          <w:p w14:paraId="2E16857B"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 of TDI</w:t>
            </w:r>
          </w:p>
        </w:tc>
      </w:tr>
      <w:tr w:rsidR="00A4343E" w:rsidRPr="00EF05A2" w14:paraId="4493133B" w14:textId="77777777" w:rsidTr="00803D90">
        <w:trPr>
          <w:trHeight w:val="227"/>
          <w:tblHeader/>
        </w:trPr>
        <w:tc>
          <w:tcPr>
            <w:tcW w:w="121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158E608" w14:textId="77777777" w:rsidR="00A4343E" w:rsidRPr="00EF05A2" w:rsidRDefault="00A4343E" w:rsidP="00F8455F">
            <w:pPr>
              <w:keepNext/>
              <w:keepLines/>
              <w:rPr>
                <w:rFonts w:cs="Arial"/>
                <w:b/>
                <w:bCs/>
                <w:color w:val="FFFFFF" w:themeColor="background1"/>
                <w:sz w:val="20"/>
                <w:szCs w:val="20"/>
                <w:lang w:eastAsia="en-GB"/>
              </w:rPr>
            </w:pPr>
          </w:p>
        </w:tc>
        <w:tc>
          <w:tcPr>
            <w:tcW w:w="1066" w:type="dxa"/>
            <w:vMerge/>
            <w:tcBorders>
              <w:left w:val="single" w:sz="4" w:space="0" w:color="auto"/>
              <w:right w:val="single" w:sz="4" w:space="0" w:color="auto"/>
            </w:tcBorders>
            <w:shd w:val="clear" w:color="auto" w:fill="548DD4" w:themeFill="text2" w:themeFillTint="99"/>
            <w:vAlign w:val="center"/>
          </w:tcPr>
          <w:p w14:paraId="6A7D852A" w14:textId="77777777" w:rsidR="00A4343E" w:rsidRPr="00EF05A2" w:rsidRDefault="00A4343E" w:rsidP="00F8455F">
            <w:pPr>
              <w:keepNext/>
              <w:keepLines/>
              <w:jc w:val="center"/>
              <w:rPr>
                <w:rFonts w:cs="Arial"/>
                <w:b/>
                <w:bCs/>
                <w:color w:val="FFFFFF" w:themeColor="background1"/>
                <w:sz w:val="20"/>
                <w:szCs w:val="20"/>
                <w:lang w:eastAsia="en-GB"/>
              </w:rPr>
            </w:pPr>
          </w:p>
        </w:tc>
        <w:tc>
          <w:tcPr>
            <w:tcW w:w="185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6A884D" w14:textId="77777777" w:rsidR="00A4343E" w:rsidRPr="00EF05A2" w:rsidRDefault="00A4343E" w:rsidP="00F8455F">
            <w:pPr>
              <w:keepNext/>
              <w:keepLines/>
              <w:rPr>
                <w:rFonts w:cs="Arial"/>
                <w:b/>
                <w:bCs/>
                <w:color w:val="FFFFFF" w:themeColor="background1"/>
                <w:sz w:val="20"/>
                <w:szCs w:val="20"/>
                <w:lang w:eastAsia="en-GB"/>
              </w:rPr>
            </w:pPr>
          </w:p>
        </w:tc>
        <w:tc>
          <w:tcPr>
            <w:tcW w:w="2493"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4DFBEF54"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Mean</w:t>
            </w:r>
          </w:p>
        </w:tc>
        <w:tc>
          <w:tcPr>
            <w:tcW w:w="2298"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55193F02"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90</w:t>
            </w:r>
            <w:r w:rsidRPr="00EF05A2">
              <w:rPr>
                <w:rFonts w:cs="Arial"/>
                <w:b/>
                <w:bCs/>
                <w:color w:val="FFFFFF" w:themeColor="background1"/>
                <w:sz w:val="20"/>
                <w:szCs w:val="20"/>
                <w:vertAlign w:val="superscript"/>
                <w:lang w:eastAsia="en-GB"/>
              </w:rPr>
              <w:t>th</w:t>
            </w:r>
            <w:r w:rsidRPr="00EF05A2">
              <w:rPr>
                <w:rFonts w:cs="Arial"/>
                <w:b/>
                <w:bCs/>
                <w:color w:val="FFFFFF" w:themeColor="background1"/>
                <w:sz w:val="20"/>
                <w:szCs w:val="20"/>
                <w:lang w:eastAsia="en-GB"/>
              </w:rPr>
              <w:t xml:space="preserve"> percentile</w:t>
            </w:r>
          </w:p>
        </w:tc>
      </w:tr>
      <w:tr w:rsidR="00A4343E" w:rsidRPr="00EF05A2" w14:paraId="47CEEC89" w14:textId="77777777" w:rsidTr="00803D90">
        <w:trPr>
          <w:trHeight w:val="227"/>
          <w:tblHeader/>
        </w:trPr>
        <w:tc>
          <w:tcPr>
            <w:tcW w:w="121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55A0AA" w14:textId="77777777" w:rsidR="00A4343E" w:rsidRPr="00EF05A2" w:rsidRDefault="00A4343E" w:rsidP="00F8455F">
            <w:pPr>
              <w:keepNext/>
              <w:keepLines/>
              <w:rPr>
                <w:rFonts w:cs="Arial"/>
                <w:b/>
                <w:bCs/>
                <w:color w:val="FFFFFF" w:themeColor="background1"/>
                <w:sz w:val="20"/>
                <w:szCs w:val="20"/>
                <w:lang w:eastAsia="en-GB"/>
              </w:rPr>
            </w:pPr>
          </w:p>
        </w:tc>
        <w:tc>
          <w:tcPr>
            <w:tcW w:w="1066" w:type="dxa"/>
            <w:vMerge/>
            <w:tcBorders>
              <w:left w:val="single" w:sz="4" w:space="0" w:color="auto"/>
              <w:bottom w:val="single" w:sz="4" w:space="0" w:color="auto"/>
              <w:right w:val="single" w:sz="4" w:space="0" w:color="auto"/>
            </w:tcBorders>
            <w:shd w:val="clear" w:color="auto" w:fill="548DD4" w:themeFill="text2" w:themeFillTint="99"/>
            <w:vAlign w:val="center"/>
          </w:tcPr>
          <w:p w14:paraId="4501789E" w14:textId="77777777" w:rsidR="00A4343E" w:rsidRPr="00EF05A2" w:rsidRDefault="00A4343E" w:rsidP="00F8455F">
            <w:pPr>
              <w:keepNext/>
              <w:keepLines/>
              <w:jc w:val="center"/>
              <w:rPr>
                <w:rFonts w:cs="Arial"/>
                <w:b/>
                <w:bCs/>
                <w:color w:val="FFFFFF" w:themeColor="background1"/>
                <w:sz w:val="20"/>
                <w:szCs w:val="20"/>
                <w:lang w:eastAsia="en-GB"/>
              </w:rPr>
            </w:pPr>
          </w:p>
        </w:tc>
        <w:tc>
          <w:tcPr>
            <w:tcW w:w="185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47D1D96" w14:textId="77777777" w:rsidR="00A4343E" w:rsidRPr="00EF05A2" w:rsidRDefault="00A4343E" w:rsidP="00F8455F">
            <w:pPr>
              <w:keepNext/>
              <w:keepLines/>
              <w:rPr>
                <w:rFonts w:cs="Arial"/>
                <w:b/>
                <w:bCs/>
                <w:color w:val="FFFFFF" w:themeColor="background1"/>
                <w:sz w:val="20"/>
                <w:szCs w:val="20"/>
                <w:lang w:eastAsia="en-GB"/>
              </w:rPr>
            </w:pPr>
          </w:p>
        </w:tc>
        <w:tc>
          <w:tcPr>
            <w:tcW w:w="1299" w:type="dxa"/>
            <w:tcBorders>
              <w:top w:val="nil"/>
              <w:left w:val="nil"/>
              <w:bottom w:val="single" w:sz="4" w:space="0" w:color="auto"/>
              <w:right w:val="single" w:sz="4" w:space="0" w:color="auto"/>
            </w:tcBorders>
            <w:shd w:val="clear" w:color="auto" w:fill="548DD4" w:themeFill="text2" w:themeFillTint="99"/>
            <w:vAlign w:val="center"/>
          </w:tcPr>
          <w:p w14:paraId="2EE4FBAE"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nd=0</w:t>
            </w:r>
          </w:p>
        </w:tc>
        <w:tc>
          <w:tcPr>
            <w:tcW w:w="1194" w:type="dxa"/>
            <w:tcBorders>
              <w:top w:val="nil"/>
              <w:left w:val="nil"/>
              <w:bottom w:val="single" w:sz="4" w:space="0" w:color="auto"/>
              <w:right w:val="single" w:sz="4" w:space="0" w:color="auto"/>
            </w:tcBorders>
            <w:shd w:val="clear" w:color="auto" w:fill="548DD4" w:themeFill="text2" w:themeFillTint="99"/>
            <w:vAlign w:val="center"/>
          </w:tcPr>
          <w:p w14:paraId="2198032D" w14:textId="3F495C92" w:rsidR="00A4343E" w:rsidRPr="00EF05A2" w:rsidRDefault="00A4343E" w:rsidP="00A63CEE">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nd=LO</w:t>
            </w:r>
            <w:r w:rsidRPr="00EF05A2" w:rsidDel="00A63CEE">
              <w:rPr>
                <w:rFonts w:cs="Arial"/>
                <w:b/>
                <w:bCs/>
                <w:color w:val="FFFFFF" w:themeColor="background1"/>
                <w:sz w:val="20"/>
                <w:szCs w:val="20"/>
                <w:lang w:eastAsia="en-GB"/>
              </w:rPr>
              <w:t>D</w:t>
            </w:r>
          </w:p>
        </w:tc>
        <w:tc>
          <w:tcPr>
            <w:tcW w:w="1092" w:type="dxa"/>
            <w:tcBorders>
              <w:top w:val="nil"/>
              <w:left w:val="nil"/>
              <w:bottom w:val="single" w:sz="4" w:space="0" w:color="auto"/>
              <w:right w:val="single" w:sz="4" w:space="0" w:color="auto"/>
            </w:tcBorders>
            <w:shd w:val="clear" w:color="auto" w:fill="548DD4" w:themeFill="text2" w:themeFillTint="99"/>
            <w:vAlign w:val="center"/>
          </w:tcPr>
          <w:p w14:paraId="5FBE9B54" w14:textId="77777777" w:rsidR="00A4343E" w:rsidRPr="00EF05A2" w:rsidRDefault="00A4343E" w:rsidP="00F8455F">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nd=0</w:t>
            </w:r>
          </w:p>
        </w:tc>
        <w:tc>
          <w:tcPr>
            <w:tcW w:w="1206" w:type="dxa"/>
            <w:tcBorders>
              <w:top w:val="nil"/>
              <w:left w:val="nil"/>
              <w:bottom w:val="single" w:sz="4" w:space="0" w:color="auto"/>
              <w:right w:val="single" w:sz="4" w:space="0" w:color="auto"/>
            </w:tcBorders>
            <w:shd w:val="clear" w:color="auto" w:fill="548DD4" w:themeFill="text2" w:themeFillTint="99"/>
            <w:vAlign w:val="center"/>
          </w:tcPr>
          <w:p w14:paraId="2E59D862" w14:textId="1AE6F887" w:rsidR="00A4343E" w:rsidRPr="00EF05A2" w:rsidRDefault="00A4343E" w:rsidP="00A63CEE">
            <w:pPr>
              <w:keepNext/>
              <w:keepLines/>
              <w:jc w:val="center"/>
              <w:rPr>
                <w:rFonts w:cs="Arial"/>
                <w:b/>
                <w:bCs/>
                <w:color w:val="FFFFFF" w:themeColor="background1"/>
                <w:sz w:val="20"/>
                <w:szCs w:val="20"/>
                <w:lang w:eastAsia="en-GB"/>
              </w:rPr>
            </w:pPr>
            <w:r w:rsidRPr="00EF05A2">
              <w:rPr>
                <w:rFonts w:cs="Arial"/>
                <w:b/>
                <w:bCs/>
                <w:color w:val="FFFFFF" w:themeColor="background1"/>
                <w:sz w:val="20"/>
                <w:szCs w:val="20"/>
                <w:lang w:eastAsia="en-GB"/>
              </w:rPr>
              <w:t>nd=LO</w:t>
            </w:r>
            <w:r w:rsidRPr="00EF05A2" w:rsidDel="00A63CEE">
              <w:rPr>
                <w:rFonts w:cs="Arial"/>
                <w:b/>
                <w:bCs/>
                <w:color w:val="FFFFFF" w:themeColor="background1"/>
                <w:sz w:val="20"/>
                <w:szCs w:val="20"/>
                <w:lang w:eastAsia="en-GB"/>
              </w:rPr>
              <w:t>D</w:t>
            </w:r>
          </w:p>
        </w:tc>
      </w:tr>
      <w:tr w:rsidR="00A4343E" w:rsidRPr="00EF05A2" w14:paraId="627C92E5"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685521CD" w14:textId="77777777" w:rsidR="00A4343E" w:rsidRPr="00EF05A2" w:rsidRDefault="00A4343E" w:rsidP="00F8455F">
            <w:pPr>
              <w:keepNext/>
              <w:keepLines/>
              <w:rPr>
                <w:rFonts w:cs="Arial"/>
                <w:color w:val="000000"/>
                <w:sz w:val="20"/>
                <w:szCs w:val="20"/>
              </w:rPr>
            </w:pPr>
            <w:r w:rsidRPr="00EF05A2">
              <w:rPr>
                <w:rFonts w:cs="Arial"/>
                <w:color w:val="000000"/>
                <w:sz w:val="20"/>
                <w:szCs w:val="20"/>
              </w:rPr>
              <w:t>DEHP</w:t>
            </w:r>
          </w:p>
        </w:tc>
        <w:tc>
          <w:tcPr>
            <w:tcW w:w="1066" w:type="dxa"/>
            <w:vMerge w:val="restart"/>
            <w:tcBorders>
              <w:top w:val="single" w:sz="4" w:space="0" w:color="auto"/>
              <w:left w:val="single" w:sz="4" w:space="0" w:color="auto"/>
              <w:right w:val="single" w:sz="4" w:space="0" w:color="auto"/>
            </w:tcBorders>
            <w:vAlign w:val="center"/>
          </w:tcPr>
          <w:p w14:paraId="24FEB41A"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0.05</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14:paraId="5A50223C"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nil"/>
              <w:left w:val="nil"/>
              <w:bottom w:val="nil"/>
              <w:right w:val="single" w:sz="4" w:space="0" w:color="auto"/>
            </w:tcBorders>
            <w:vAlign w:val="center"/>
          </w:tcPr>
          <w:p w14:paraId="4F3E3B0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194" w:type="dxa"/>
            <w:tcBorders>
              <w:top w:val="nil"/>
              <w:left w:val="nil"/>
              <w:bottom w:val="nil"/>
              <w:right w:val="single" w:sz="4" w:space="0" w:color="auto"/>
            </w:tcBorders>
            <w:vAlign w:val="center"/>
          </w:tcPr>
          <w:p w14:paraId="216A5BB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c>
          <w:tcPr>
            <w:tcW w:w="1092" w:type="dxa"/>
            <w:tcBorders>
              <w:top w:val="nil"/>
              <w:left w:val="nil"/>
              <w:bottom w:val="nil"/>
              <w:right w:val="single" w:sz="4" w:space="0" w:color="auto"/>
            </w:tcBorders>
            <w:vAlign w:val="center"/>
          </w:tcPr>
          <w:p w14:paraId="084D913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nil"/>
              <w:bottom w:val="nil"/>
              <w:right w:val="single" w:sz="4" w:space="0" w:color="auto"/>
            </w:tcBorders>
            <w:vAlign w:val="center"/>
          </w:tcPr>
          <w:p w14:paraId="22C7B52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10</w:t>
            </w:r>
          </w:p>
        </w:tc>
      </w:tr>
      <w:tr w:rsidR="00A4343E" w:rsidRPr="00EF05A2" w14:paraId="4C4AEB60" w14:textId="77777777" w:rsidTr="00803D90">
        <w:trPr>
          <w:trHeight w:val="255"/>
        </w:trPr>
        <w:tc>
          <w:tcPr>
            <w:tcW w:w="1218" w:type="dxa"/>
            <w:vMerge/>
            <w:tcBorders>
              <w:left w:val="single" w:sz="4" w:space="0" w:color="auto"/>
              <w:right w:val="single" w:sz="4" w:space="0" w:color="auto"/>
            </w:tcBorders>
            <w:vAlign w:val="center"/>
          </w:tcPr>
          <w:p w14:paraId="601C4836"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vAlign w:val="center"/>
          </w:tcPr>
          <w:p w14:paraId="380B2479"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nil"/>
              <w:right w:val="single" w:sz="4" w:space="0" w:color="auto"/>
            </w:tcBorders>
            <w:shd w:val="clear" w:color="auto" w:fill="auto"/>
            <w:noWrap/>
            <w:vAlign w:val="center"/>
            <w:hideMark/>
          </w:tcPr>
          <w:p w14:paraId="1E82FC2B" w14:textId="77777777" w:rsidR="00A4343E" w:rsidRPr="00EF05A2" w:rsidRDefault="00A4343E" w:rsidP="00F8455F">
            <w:pPr>
              <w:keepNext/>
              <w:keepLines/>
              <w:rPr>
                <w:rFonts w:cs="Arial"/>
                <w:color w:val="000000"/>
                <w:sz w:val="20"/>
                <w:szCs w:val="20"/>
              </w:rPr>
            </w:pPr>
            <w:r w:rsidRPr="00EF05A2">
              <w:rPr>
                <w:rFonts w:cs="Arial"/>
                <w:color w:val="000000"/>
                <w:sz w:val="20"/>
                <w:szCs w:val="20"/>
              </w:rPr>
              <w:t>2-5 yearsˆ</w:t>
            </w:r>
          </w:p>
        </w:tc>
        <w:tc>
          <w:tcPr>
            <w:tcW w:w="1299" w:type="dxa"/>
            <w:tcBorders>
              <w:top w:val="nil"/>
              <w:left w:val="nil"/>
              <w:bottom w:val="nil"/>
              <w:right w:val="single" w:sz="4" w:space="0" w:color="auto"/>
            </w:tcBorders>
            <w:vAlign w:val="center"/>
          </w:tcPr>
          <w:p w14:paraId="2210B8A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194" w:type="dxa"/>
            <w:tcBorders>
              <w:top w:val="nil"/>
              <w:left w:val="nil"/>
              <w:bottom w:val="nil"/>
              <w:right w:val="single" w:sz="4" w:space="0" w:color="auto"/>
            </w:tcBorders>
            <w:vAlign w:val="center"/>
          </w:tcPr>
          <w:p w14:paraId="768930B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4</w:t>
            </w:r>
          </w:p>
        </w:tc>
        <w:tc>
          <w:tcPr>
            <w:tcW w:w="1092" w:type="dxa"/>
            <w:tcBorders>
              <w:top w:val="nil"/>
              <w:left w:val="nil"/>
              <w:bottom w:val="nil"/>
              <w:right w:val="single" w:sz="4" w:space="0" w:color="auto"/>
            </w:tcBorders>
            <w:vAlign w:val="center"/>
          </w:tcPr>
          <w:p w14:paraId="081DD57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4</w:t>
            </w:r>
          </w:p>
        </w:tc>
        <w:tc>
          <w:tcPr>
            <w:tcW w:w="1206" w:type="dxa"/>
            <w:tcBorders>
              <w:top w:val="nil"/>
              <w:left w:val="nil"/>
              <w:bottom w:val="nil"/>
              <w:right w:val="single" w:sz="4" w:space="0" w:color="auto"/>
            </w:tcBorders>
            <w:vAlign w:val="center"/>
          </w:tcPr>
          <w:p w14:paraId="7B92DD9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6</w:t>
            </w:r>
          </w:p>
        </w:tc>
      </w:tr>
      <w:tr w:rsidR="00A4343E" w:rsidRPr="00EF05A2" w14:paraId="2E0D850A" w14:textId="77777777" w:rsidTr="00803D90">
        <w:trPr>
          <w:trHeight w:val="255"/>
        </w:trPr>
        <w:tc>
          <w:tcPr>
            <w:tcW w:w="1218" w:type="dxa"/>
            <w:vMerge/>
            <w:tcBorders>
              <w:left w:val="single" w:sz="4" w:space="0" w:color="auto"/>
              <w:right w:val="single" w:sz="4" w:space="0" w:color="auto"/>
            </w:tcBorders>
            <w:vAlign w:val="center"/>
          </w:tcPr>
          <w:p w14:paraId="7134AAB2"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vAlign w:val="center"/>
          </w:tcPr>
          <w:p w14:paraId="0C85734A"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nil"/>
              <w:right w:val="single" w:sz="4" w:space="0" w:color="auto"/>
            </w:tcBorders>
            <w:shd w:val="clear" w:color="auto" w:fill="auto"/>
            <w:noWrap/>
            <w:vAlign w:val="center"/>
            <w:hideMark/>
          </w:tcPr>
          <w:p w14:paraId="76A4A4B0" w14:textId="77777777" w:rsidR="00A4343E" w:rsidRPr="00EF05A2" w:rsidRDefault="00A4343E" w:rsidP="00F8455F">
            <w:pPr>
              <w:keepNext/>
              <w:keepLines/>
              <w:rPr>
                <w:rFonts w:cs="Arial"/>
                <w:color w:val="000000"/>
                <w:sz w:val="20"/>
                <w:szCs w:val="20"/>
              </w:rPr>
            </w:pPr>
            <w:r w:rsidRPr="00EF05A2">
              <w:rPr>
                <w:rFonts w:cs="Arial"/>
                <w:color w:val="000000"/>
                <w:sz w:val="20"/>
                <w:szCs w:val="20"/>
              </w:rPr>
              <w:t>6-12 yearsˆ</w:t>
            </w:r>
          </w:p>
        </w:tc>
        <w:tc>
          <w:tcPr>
            <w:tcW w:w="1299" w:type="dxa"/>
            <w:tcBorders>
              <w:top w:val="nil"/>
              <w:left w:val="nil"/>
              <w:bottom w:val="nil"/>
              <w:right w:val="single" w:sz="4" w:space="0" w:color="auto"/>
            </w:tcBorders>
            <w:vAlign w:val="center"/>
          </w:tcPr>
          <w:p w14:paraId="254EE6B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194" w:type="dxa"/>
            <w:tcBorders>
              <w:top w:val="nil"/>
              <w:left w:val="nil"/>
              <w:bottom w:val="nil"/>
              <w:right w:val="single" w:sz="4" w:space="0" w:color="auto"/>
            </w:tcBorders>
            <w:vAlign w:val="center"/>
          </w:tcPr>
          <w:p w14:paraId="5EF651E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092" w:type="dxa"/>
            <w:tcBorders>
              <w:top w:val="nil"/>
              <w:left w:val="nil"/>
              <w:bottom w:val="nil"/>
              <w:right w:val="single" w:sz="4" w:space="0" w:color="auto"/>
            </w:tcBorders>
            <w:vAlign w:val="center"/>
          </w:tcPr>
          <w:p w14:paraId="2AB0C6B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206" w:type="dxa"/>
            <w:tcBorders>
              <w:top w:val="nil"/>
              <w:left w:val="nil"/>
              <w:bottom w:val="nil"/>
              <w:right w:val="single" w:sz="4" w:space="0" w:color="auto"/>
            </w:tcBorders>
            <w:vAlign w:val="center"/>
          </w:tcPr>
          <w:p w14:paraId="5AC40C0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r>
      <w:tr w:rsidR="00A4343E" w:rsidRPr="00EF05A2" w14:paraId="68B7B050" w14:textId="77777777" w:rsidTr="00803D90">
        <w:trPr>
          <w:trHeight w:val="255"/>
        </w:trPr>
        <w:tc>
          <w:tcPr>
            <w:tcW w:w="1218" w:type="dxa"/>
            <w:vMerge/>
            <w:tcBorders>
              <w:left w:val="single" w:sz="4" w:space="0" w:color="auto"/>
              <w:right w:val="single" w:sz="4" w:space="0" w:color="auto"/>
            </w:tcBorders>
            <w:vAlign w:val="center"/>
          </w:tcPr>
          <w:p w14:paraId="57B5A214"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vAlign w:val="center"/>
          </w:tcPr>
          <w:p w14:paraId="6E17C41C"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nil"/>
              <w:right w:val="single" w:sz="4" w:space="0" w:color="auto"/>
            </w:tcBorders>
            <w:shd w:val="clear" w:color="auto" w:fill="auto"/>
            <w:noWrap/>
            <w:vAlign w:val="center"/>
            <w:hideMark/>
          </w:tcPr>
          <w:p w14:paraId="20CB6720" w14:textId="77777777" w:rsidR="00A4343E" w:rsidRPr="00EF05A2" w:rsidRDefault="00A4343E" w:rsidP="00F8455F">
            <w:pPr>
              <w:keepNext/>
              <w:keepLines/>
              <w:rPr>
                <w:rFonts w:cs="Arial"/>
                <w:color w:val="000000"/>
                <w:sz w:val="20"/>
                <w:szCs w:val="20"/>
              </w:rPr>
            </w:pPr>
            <w:r w:rsidRPr="00EF05A2">
              <w:rPr>
                <w:rFonts w:cs="Arial"/>
                <w:color w:val="000000"/>
                <w:sz w:val="20"/>
                <w:szCs w:val="20"/>
              </w:rPr>
              <w:t>13-16 yearsˆ</w:t>
            </w:r>
          </w:p>
        </w:tc>
        <w:tc>
          <w:tcPr>
            <w:tcW w:w="1299" w:type="dxa"/>
            <w:tcBorders>
              <w:top w:val="nil"/>
              <w:left w:val="nil"/>
              <w:bottom w:val="nil"/>
              <w:right w:val="single" w:sz="4" w:space="0" w:color="auto"/>
            </w:tcBorders>
            <w:vAlign w:val="center"/>
          </w:tcPr>
          <w:p w14:paraId="3640015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nil"/>
              <w:bottom w:val="nil"/>
              <w:right w:val="single" w:sz="4" w:space="0" w:color="auto"/>
            </w:tcBorders>
            <w:vAlign w:val="center"/>
          </w:tcPr>
          <w:p w14:paraId="507FD10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nil"/>
              <w:left w:val="nil"/>
              <w:bottom w:val="nil"/>
              <w:right w:val="single" w:sz="4" w:space="0" w:color="auto"/>
            </w:tcBorders>
            <w:vAlign w:val="center"/>
          </w:tcPr>
          <w:p w14:paraId="5282C76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nil"/>
              <w:bottom w:val="nil"/>
              <w:right w:val="single" w:sz="4" w:space="0" w:color="auto"/>
            </w:tcBorders>
            <w:vAlign w:val="center"/>
          </w:tcPr>
          <w:p w14:paraId="7E283CF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r>
      <w:tr w:rsidR="00A4343E" w:rsidRPr="00EF05A2" w14:paraId="3E1A0FF9"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69F3CC25"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bottom w:val="single" w:sz="4" w:space="0" w:color="auto"/>
              <w:right w:val="single" w:sz="4" w:space="0" w:color="auto"/>
            </w:tcBorders>
            <w:vAlign w:val="center"/>
          </w:tcPr>
          <w:p w14:paraId="48EB9489"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10AE3798" w14:textId="77777777" w:rsidR="00A4343E" w:rsidRPr="00EF05A2" w:rsidRDefault="00A4343E" w:rsidP="00F8455F">
            <w:pPr>
              <w:keepNext/>
              <w:keepLines/>
              <w:rPr>
                <w:rFonts w:cs="Arial"/>
                <w:color w:val="000000"/>
                <w:sz w:val="20"/>
                <w:szCs w:val="20"/>
              </w:rPr>
            </w:pPr>
            <w:r w:rsidRPr="00EF05A2">
              <w:rPr>
                <w:rFonts w:cs="Arial"/>
                <w:color w:val="000000"/>
                <w:sz w:val="20"/>
                <w:szCs w:val="20"/>
              </w:rPr>
              <w:t>17 years &amp; aboveˆ</w:t>
            </w:r>
          </w:p>
        </w:tc>
        <w:tc>
          <w:tcPr>
            <w:tcW w:w="1299" w:type="dxa"/>
            <w:tcBorders>
              <w:top w:val="nil"/>
              <w:left w:val="nil"/>
              <w:bottom w:val="single" w:sz="4" w:space="0" w:color="auto"/>
              <w:right w:val="single" w:sz="4" w:space="0" w:color="auto"/>
            </w:tcBorders>
            <w:vAlign w:val="center"/>
          </w:tcPr>
          <w:p w14:paraId="0697844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nil"/>
              <w:bottom w:val="single" w:sz="4" w:space="0" w:color="auto"/>
              <w:right w:val="single" w:sz="4" w:space="0" w:color="auto"/>
            </w:tcBorders>
            <w:vAlign w:val="center"/>
          </w:tcPr>
          <w:p w14:paraId="7DBB861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nil"/>
              <w:left w:val="nil"/>
              <w:bottom w:val="single" w:sz="4" w:space="0" w:color="auto"/>
              <w:right w:val="single" w:sz="4" w:space="0" w:color="auto"/>
            </w:tcBorders>
            <w:vAlign w:val="center"/>
          </w:tcPr>
          <w:p w14:paraId="1E15085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206" w:type="dxa"/>
            <w:tcBorders>
              <w:top w:val="nil"/>
              <w:left w:val="nil"/>
              <w:bottom w:val="single" w:sz="4" w:space="0" w:color="auto"/>
              <w:right w:val="single" w:sz="4" w:space="0" w:color="auto"/>
            </w:tcBorders>
            <w:vAlign w:val="center"/>
          </w:tcPr>
          <w:p w14:paraId="27ECAF9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r>
      <w:tr w:rsidR="00A4343E" w:rsidRPr="00EF05A2" w14:paraId="7B16C27B"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08E3998E" w14:textId="77777777" w:rsidR="00A4343E" w:rsidRPr="00EF05A2" w:rsidRDefault="00A4343E" w:rsidP="00F8455F">
            <w:pPr>
              <w:keepNext/>
              <w:keepLines/>
              <w:rPr>
                <w:rFonts w:cs="Arial"/>
                <w:color w:val="000000"/>
                <w:sz w:val="20"/>
                <w:szCs w:val="20"/>
              </w:rPr>
            </w:pPr>
            <w:r w:rsidRPr="00EF05A2">
              <w:rPr>
                <w:rFonts w:cs="Arial"/>
                <w:color w:val="000000"/>
                <w:sz w:val="20"/>
                <w:szCs w:val="20"/>
              </w:rPr>
              <w:t>DINP</w:t>
            </w:r>
          </w:p>
        </w:tc>
        <w:tc>
          <w:tcPr>
            <w:tcW w:w="1066" w:type="dxa"/>
            <w:vMerge w:val="restart"/>
            <w:tcBorders>
              <w:top w:val="single" w:sz="4" w:space="0" w:color="auto"/>
              <w:left w:val="single" w:sz="4" w:space="0" w:color="auto"/>
              <w:right w:val="single" w:sz="4" w:space="0" w:color="auto"/>
            </w:tcBorders>
            <w:vAlign w:val="center"/>
          </w:tcPr>
          <w:p w14:paraId="1E8684C0"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0.15</w:t>
            </w:r>
          </w:p>
        </w:tc>
        <w:tc>
          <w:tcPr>
            <w:tcW w:w="1856" w:type="dxa"/>
            <w:tcBorders>
              <w:top w:val="single" w:sz="4" w:space="0" w:color="auto"/>
              <w:left w:val="single" w:sz="4" w:space="0" w:color="auto"/>
              <w:right w:val="single" w:sz="4" w:space="0" w:color="auto"/>
            </w:tcBorders>
            <w:shd w:val="clear" w:color="auto" w:fill="auto"/>
            <w:noWrap/>
            <w:vAlign w:val="center"/>
          </w:tcPr>
          <w:p w14:paraId="299F7B04"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single" w:sz="4" w:space="0" w:color="auto"/>
              <w:left w:val="single" w:sz="4" w:space="0" w:color="auto"/>
              <w:right w:val="single" w:sz="4" w:space="0" w:color="auto"/>
            </w:tcBorders>
            <w:vAlign w:val="center"/>
          </w:tcPr>
          <w:p w14:paraId="663F03F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194" w:type="dxa"/>
            <w:tcBorders>
              <w:top w:val="single" w:sz="4" w:space="0" w:color="auto"/>
              <w:left w:val="single" w:sz="4" w:space="0" w:color="auto"/>
              <w:right w:val="single" w:sz="4" w:space="0" w:color="auto"/>
            </w:tcBorders>
            <w:vAlign w:val="center"/>
          </w:tcPr>
          <w:p w14:paraId="1A873D4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10</w:t>
            </w:r>
          </w:p>
        </w:tc>
        <w:tc>
          <w:tcPr>
            <w:tcW w:w="1092" w:type="dxa"/>
            <w:tcBorders>
              <w:top w:val="single" w:sz="4" w:space="0" w:color="auto"/>
              <w:left w:val="single" w:sz="4" w:space="0" w:color="auto"/>
              <w:right w:val="single" w:sz="4" w:space="0" w:color="auto"/>
            </w:tcBorders>
            <w:vAlign w:val="center"/>
          </w:tcPr>
          <w:p w14:paraId="5147530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206" w:type="dxa"/>
            <w:tcBorders>
              <w:top w:val="single" w:sz="4" w:space="0" w:color="auto"/>
              <w:left w:val="single" w:sz="4" w:space="0" w:color="auto"/>
              <w:right w:val="single" w:sz="4" w:space="0" w:color="auto"/>
            </w:tcBorders>
            <w:vAlign w:val="center"/>
          </w:tcPr>
          <w:p w14:paraId="38499CF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20</w:t>
            </w:r>
          </w:p>
        </w:tc>
      </w:tr>
      <w:tr w:rsidR="00A4343E" w:rsidRPr="00EF05A2" w14:paraId="54952C91" w14:textId="77777777" w:rsidTr="00803D90">
        <w:trPr>
          <w:trHeight w:val="255"/>
        </w:trPr>
        <w:tc>
          <w:tcPr>
            <w:tcW w:w="1218" w:type="dxa"/>
            <w:vMerge/>
            <w:tcBorders>
              <w:left w:val="single" w:sz="4" w:space="0" w:color="auto"/>
              <w:right w:val="single" w:sz="4" w:space="0" w:color="auto"/>
            </w:tcBorders>
            <w:vAlign w:val="center"/>
          </w:tcPr>
          <w:p w14:paraId="332FEF55"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50FD5317"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21697093" w14:textId="513AD11F" w:rsidR="00A4343E" w:rsidRPr="00EF05A2" w:rsidRDefault="00A4343E" w:rsidP="00F8455F">
            <w:pPr>
              <w:keepNext/>
              <w:keepLines/>
              <w:rPr>
                <w:rFonts w:cs="Arial"/>
                <w:color w:val="000000"/>
                <w:sz w:val="20"/>
                <w:szCs w:val="20"/>
              </w:rPr>
            </w:pPr>
            <w:r w:rsidRPr="00EF05A2">
              <w:rPr>
                <w:rFonts w:cs="Arial"/>
                <w:color w:val="000000"/>
                <w:sz w:val="20"/>
                <w:szCs w:val="20"/>
              </w:rPr>
              <w:t>2-5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65107B5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194" w:type="dxa"/>
            <w:tcBorders>
              <w:top w:val="nil"/>
              <w:left w:val="single" w:sz="4" w:space="0" w:color="auto"/>
              <w:right w:val="single" w:sz="4" w:space="0" w:color="auto"/>
            </w:tcBorders>
            <w:vAlign w:val="center"/>
          </w:tcPr>
          <w:p w14:paraId="44596EF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7</w:t>
            </w:r>
          </w:p>
        </w:tc>
        <w:tc>
          <w:tcPr>
            <w:tcW w:w="1092" w:type="dxa"/>
            <w:tcBorders>
              <w:top w:val="nil"/>
              <w:left w:val="single" w:sz="4" w:space="0" w:color="auto"/>
              <w:right w:val="single" w:sz="4" w:space="0" w:color="auto"/>
            </w:tcBorders>
            <w:vAlign w:val="center"/>
          </w:tcPr>
          <w:p w14:paraId="3602947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206" w:type="dxa"/>
            <w:tcBorders>
              <w:top w:val="nil"/>
              <w:left w:val="single" w:sz="4" w:space="0" w:color="auto"/>
              <w:right w:val="single" w:sz="4" w:space="0" w:color="auto"/>
            </w:tcBorders>
            <w:vAlign w:val="center"/>
          </w:tcPr>
          <w:p w14:paraId="1C07069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10</w:t>
            </w:r>
          </w:p>
        </w:tc>
      </w:tr>
      <w:tr w:rsidR="00A4343E" w:rsidRPr="00EF05A2" w14:paraId="0F7402D4" w14:textId="77777777" w:rsidTr="00803D90">
        <w:trPr>
          <w:trHeight w:val="255"/>
        </w:trPr>
        <w:tc>
          <w:tcPr>
            <w:tcW w:w="1218" w:type="dxa"/>
            <w:vMerge/>
            <w:tcBorders>
              <w:left w:val="single" w:sz="4" w:space="0" w:color="auto"/>
              <w:right w:val="single" w:sz="4" w:space="0" w:color="auto"/>
            </w:tcBorders>
            <w:vAlign w:val="center"/>
          </w:tcPr>
          <w:p w14:paraId="79DBA2B8"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79FE6A32"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303CFC06" w14:textId="4A46DD28"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2E9D2F6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194" w:type="dxa"/>
            <w:tcBorders>
              <w:top w:val="nil"/>
              <w:left w:val="single" w:sz="4" w:space="0" w:color="auto"/>
              <w:right w:val="single" w:sz="4" w:space="0" w:color="auto"/>
            </w:tcBorders>
            <w:vAlign w:val="center"/>
          </w:tcPr>
          <w:p w14:paraId="5F301EE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c>
          <w:tcPr>
            <w:tcW w:w="1092" w:type="dxa"/>
            <w:tcBorders>
              <w:top w:val="nil"/>
              <w:left w:val="single" w:sz="4" w:space="0" w:color="auto"/>
              <w:right w:val="single" w:sz="4" w:space="0" w:color="auto"/>
            </w:tcBorders>
            <w:vAlign w:val="center"/>
          </w:tcPr>
          <w:p w14:paraId="541DEB9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c>
          <w:tcPr>
            <w:tcW w:w="1206" w:type="dxa"/>
            <w:tcBorders>
              <w:top w:val="nil"/>
              <w:left w:val="single" w:sz="4" w:space="0" w:color="auto"/>
              <w:right w:val="single" w:sz="4" w:space="0" w:color="auto"/>
            </w:tcBorders>
            <w:vAlign w:val="center"/>
          </w:tcPr>
          <w:p w14:paraId="1AE2F23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8</w:t>
            </w:r>
          </w:p>
        </w:tc>
      </w:tr>
      <w:tr w:rsidR="00A4343E" w:rsidRPr="00EF05A2" w14:paraId="73FF4AF3" w14:textId="77777777" w:rsidTr="00803D90">
        <w:trPr>
          <w:trHeight w:val="255"/>
        </w:trPr>
        <w:tc>
          <w:tcPr>
            <w:tcW w:w="1218" w:type="dxa"/>
            <w:vMerge/>
            <w:tcBorders>
              <w:left w:val="single" w:sz="4" w:space="0" w:color="auto"/>
              <w:right w:val="single" w:sz="4" w:space="0" w:color="auto"/>
            </w:tcBorders>
            <w:vAlign w:val="center"/>
          </w:tcPr>
          <w:p w14:paraId="709D2B5F"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5895C9BB"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0568EC45" w14:textId="49B873A3"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253CC4A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194" w:type="dxa"/>
            <w:tcBorders>
              <w:top w:val="nil"/>
              <w:left w:val="single" w:sz="4" w:space="0" w:color="auto"/>
              <w:right w:val="single" w:sz="4" w:space="0" w:color="auto"/>
            </w:tcBorders>
            <w:vAlign w:val="center"/>
          </w:tcPr>
          <w:p w14:paraId="2751B76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092" w:type="dxa"/>
            <w:tcBorders>
              <w:top w:val="nil"/>
              <w:left w:val="single" w:sz="4" w:space="0" w:color="auto"/>
              <w:right w:val="single" w:sz="4" w:space="0" w:color="auto"/>
            </w:tcBorders>
            <w:vAlign w:val="center"/>
          </w:tcPr>
          <w:p w14:paraId="04F5B7B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c>
          <w:tcPr>
            <w:tcW w:w="1206" w:type="dxa"/>
            <w:tcBorders>
              <w:top w:val="nil"/>
              <w:left w:val="single" w:sz="4" w:space="0" w:color="auto"/>
              <w:right w:val="single" w:sz="4" w:space="0" w:color="auto"/>
            </w:tcBorders>
            <w:vAlign w:val="center"/>
          </w:tcPr>
          <w:p w14:paraId="6196DF3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8</w:t>
            </w:r>
          </w:p>
        </w:tc>
      </w:tr>
      <w:tr w:rsidR="00A4343E" w:rsidRPr="00EF05A2" w14:paraId="4C812009"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23EB4F07"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bottom w:val="single" w:sz="4" w:space="0" w:color="auto"/>
              <w:right w:val="single" w:sz="4" w:space="0" w:color="auto"/>
            </w:tcBorders>
            <w:vAlign w:val="center"/>
          </w:tcPr>
          <w:p w14:paraId="15439809"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5D2C589A" w14:textId="02A30C2A"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top w:val="nil"/>
              <w:left w:val="single" w:sz="4" w:space="0" w:color="auto"/>
              <w:bottom w:val="single" w:sz="4" w:space="0" w:color="auto"/>
              <w:right w:val="single" w:sz="4" w:space="0" w:color="auto"/>
            </w:tcBorders>
            <w:vAlign w:val="center"/>
          </w:tcPr>
          <w:p w14:paraId="094FE2C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bottom w:val="single" w:sz="4" w:space="0" w:color="auto"/>
              <w:right w:val="single" w:sz="4" w:space="0" w:color="auto"/>
            </w:tcBorders>
            <w:vAlign w:val="center"/>
          </w:tcPr>
          <w:p w14:paraId="58BC26D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092" w:type="dxa"/>
            <w:tcBorders>
              <w:top w:val="nil"/>
              <w:left w:val="single" w:sz="4" w:space="0" w:color="auto"/>
              <w:bottom w:val="single" w:sz="4" w:space="0" w:color="auto"/>
              <w:right w:val="single" w:sz="4" w:space="0" w:color="auto"/>
            </w:tcBorders>
            <w:vAlign w:val="center"/>
          </w:tcPr>
          <w:p w14:paraId="452BD11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single" w:sz="4" w:space="0" w:color="auto"/>
              <w:bottom w:val="single" w:sz="4" w:space="0" w:color="auto"/>
              <w:right w:val="single" w:sz="4" w:space="0" w:color="auto"/>
            </w:tcBorders>
            <w:vAlign w:val="center"/>
          </w:tcPr>
          <w:p w14:paraId="3D00386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w:t>
            </w:r>
          </w:p>
        </w:tc>
      </w:tr>
      <w:tr w:rsidR="00A4343E" w:rsidRPr="00EF05A2" w14:paraId="26F0B0DC"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10B6D7D5" w14:textId="77777777" w:rsidR="00A4343E" w:rsidRPr="00EF05A2" w:rsidRDefault="00A4343E" w:rsidP="00F8455F">
            <w:pPr>
              <w:keepNext/>
              <w:keepLines/>
              <w:rPr>
                <w:rFonts w:cs="Arial"/>
                <w:color w:val="000000"/>
                <w:sz w:val="20"/>
                <w:szCs w:val="20"/>
              </w:rPr>
            </w:pPr>
            <w:r w:rsidRPr="00EF05A2">
              <w:rPr>
                <w:rFonts w:cs="Arial"/>
                <w:color w:val="000000"/>
                <w:sz w:val="20"/>
                <w:szCs w:val="20"/>
              </w:rPr>
              <w:t>DIDP</w:t>
            </w:r>
          </w:p>
        </w:tc>
        <w:tc>
          <w:tcPr>
            <w:tcW w:w="1066" w:type="dxa"/>
            <w:vMerge w:val="restart"/>
            <w:tcBorders>
              <w:top w:val="single" w:sz="4" w:space="0" w:color="auto"/>
              <w:left w:val="single" w:sz="4" w:space="0" w:color="auto"/>
              <w:right w:val="single" w:sz="4" w:space="0" w:color="auto"/>
            </w:tcBorders>
            <w:vAlign w:val="center"/>
          </w:tcPr>
          <w:p w14:paraId="5182C2B2"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0.15</w:t>
            </w:r>
          </w:p>
        </w:tc>
        <w:tc>
          <w:tcPr>
            <w:tcW w:w="1856" w:type="dxa"/>
            <w:tcBorders>
              <w:top w:val="single" w:sz="4" w:space="0" w:color="auto"/>
              <w:left w:val="single" w:sz="4" w:space="0" w:color="auto"/>
              <w:right w:val="single" w:sz="4" w:space="0" w:color="auto"/>
            </w:tcBorders>
            <w:shd w:val="clear" w:color="auto" w:fill="auto"/>
            <w:noWrap/>
            <w:vAlign w:val="center"/>
          </w:tcPr>
          <w:p w14:paraId="207408F9"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single" w:sz="4" w:space="0" w:color="auto"/>
              <w:left w:val="single" w:sz="4" w:space="0" w:color="auto"/>
              <w:right w:val="single" w:sz="4" w:space="0" w:color="auto"/>
            </w:tcBorders>
            <w:vAlign w:val="center"/>
          </w:tcPr>
          <w:p w14:paraId="1E88F7E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single" w:sz="4" w:space="0" w:color="auto"/>
              <w:left w:val="single" w:sz="4" w:space="0" w:color="auto"/>
              <w:right w:val="single" w:sz="4" w:space="0" w:color="auto"/>
            </w:tcBorders>
            <w:vAlign w:val="center"/>
          </w:tcPr>
          <w:p w14:paraId="079BECC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9</w:t>
            </w:r>
          </w:p>
        </w:tc>
        <w:tc>
          <w:tcPr>
            <w:tcW w:w="1092" w:type="dxa"/>
            <w:tcBorders>
              <w:top w:val="single" w:sz="4" w:space="0" w:color="auto"/>
              <w:left w:val="single" w:sz="4" w:space="0" w:color="auto"/>
              <w:right w:val="single" w:sz="4" w:space="0" w:color="auto"/>
            </w:tcBorders>
            <w:vAlign w:val="center"/>
          </w:tcPr>
          <w:p w14:paraId="03D86D0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single" w:sz="4" w:space="0" w:color="auto"/>
              <w:left w:val="single" w:sz="4" w:space="0" w:color="auto"/>
              <w:right w:val="single" w:sz="4" w:space="0" w:color="auto"/>
            </w:tcBorders>
            <w:vAlign w:val="center"/>
          </w:tcPr>
          <w:p w14:paraId="20DBAFB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20</w:t>
            </w:r>
          </w:p>
        </w:tc>
      </w:tr>
      <w:tr w:rsidR="00A4343E" w:rsidRPr="00EF05A2" w14:paraId="02D42914" w14:textId="77777777" w:rsidTr="00803D90">
        <w:trPr>
          <w:trHeight w:val="255"/>
        </w:trPr>
        <w:tc>
          <w:tcPr>
            <w:tcW w:w="1218" w:type="dxa"/>
            <w:vMerge/>
            <w:tcBorders>
              <w:left w:val="single" w:sz="4" w:space="0" w:color="auto"/>
              <w:right w:val="single" w:sz="4" w:space="0" w:color="auto"/>
            </w:tcBorders>
            <w:vAlign w:val="center"/>
          </w:tcPr>
          <w:p w14:paraId="7ABDB64B"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5B075B4C"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44465CC8" w14:textId="32EC31CF" w:rsidR="00A4343E" w:rsidRPr="00EF05A2" w:rsidRDefault="00A4343E" w:rsidP="00F8455F">
            <w:pPr>
              <w:keepNext/>
              <w:keepLines/>
              <w:rPr>
                <w:rFonts w:cs="Arial"/>
                <w:color w:val="000000"/>
                <w:sz w:val="20"/>
                <w:szCs w:val="20"/>
              </w:rPr>
            </w:pPr>
            <w:r w:rsidRPr="00EF05A2">
              <w:rPr>
                <w:rFonts w:cs="Arial"/>
                <w:color w:val="000000"/>
                <w:sz w:val="20"/>
                <w:szCs w:val="20"/>
              </w:rPr>
              <w:t>2-5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5A624D4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083AA65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6</w:t>
            </w:r>
          </w:p>
        </w:tc>
        <w:tc>
          <w:tcPr>
            <w:tcW w:w="1092" w:type="dxa"/>
            <w:tcBorders>
              <w:top w:val="nil"/>
              <w:left w:val="single" w:sz="4" w:space="0" w:color="auto"/>
              <w:right w:val="single" w:sz="4" w:space="0" w:color="auto"/>
            </w:tcBorders>
            <w:vAlign w:val="center"/>
          </w:tcPr>
          <w:p w14:paraId="4D0BDE0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5B52640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9</w:t>
            </w:r>
          </w:p>
        </w:tc>
      </w:tr>
      <w:tr w:rsidR="00A4343E" w:rsidRPr="00EF05A2" w14:paraId="4AF35D3D" w14:textId="77777777" w:rsidTr="00803D90">
        <w:trPr>
          <w:trHeight w:val="255"/>
        </w:trPr>
        <w:tc>
          <w:tcPr>
            <w:tcW w:w="1218" w:type="dxa"/>
            <w:vMerge/>
            <w:tcBorders>
              <w:left w:val="single" w:sz="4" w:space="0" w:color="auto"/>
              <w:right w:val="single" w:sz="4" w:space="0" w:color="auto"/>
            </w:tcBorders>
            <w:vAlign w:val="center"/>
          </w:tcPr>
          <w:p w14:paraId="20389126"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35253114"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6ED8A7AD" w14:textId="00911D41"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08A588C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517C96D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4</w:t>
            </w:r>
          </w:p>
        </w:tc>
        <w:tc>
          <w:tcPr>
            <w:tcW w:w="1092" w:type="dxa"/>
            <w:tcBorders>
              <w:top w:val="nil"/>
              <w:left w:val="single" w:sz="4" w:space="0" w:color="auto"/>
              <w:right w:val="single" w:sz="4" w:space="0" w:color="auto"/>
            </w:tcBorders>
            <w:vAlign w:val="center"/>
          </w:tcPr>
          <w:p w14:paraId="33B4064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1C60DC6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6</w:t>
            </w:r>
          </w:p>
        </w:tc>
      </w:tr>
      <w:tr w:rsidR="00A4343E" w:rsidRPr="00EF05A2" w14:paraId="425207CB" w14:textId="77777777" w:rsidTr="00803D90">
        <w:trPr>
          <w:trHeight w:val="255"/>
        </w:trPr>
        <w:tc>
          <w:tcPr>
            <w:tcW w:w="1218" w:type="dxa"/>
            <w:vMerge/>
            <w:tcBorders>
              <w:left w:val="single" w:sz="4" w:space="0" w:color="auto"/>
              <w:right w:val="single" w:sz="4" w:space="0" w:color="auto"/>
            </w:tcBorders>
            <w:vAlign w:val="center"/>
          </w:tcPr>
          <w:p w14:paraId="754CCB7E"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1E2794EA"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6F889D50" w14:textId="58C90C70"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6707EAC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35C63FD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nil"/>
              <w:left w:val="single" w:sz="4" w:space="0" w:color="auto"/>
              <w:right w:val="single" w:sz="4" w:space="0" w:color="auto"/>
            </w:tcBorders>
            <w:vAlign w:val="center"/>
          </w:tcPr>
          <w:p w14:paraId="118BDE6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3DDF8083"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4</w:t>
            </w:r>
          </w:p>
        </w:tc>
      </w:tr>
      <w:tr w:rsidR="00A4343E" w:rsidRPr="00EF05A2" w14:paraId="2D261B02"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6001C74B"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bottom w:val="single" w:sz="4" w:space="0" w:color="auto"/>
              <w:right w:val="single" w:sz="4" w:space="0" w:color="auto"/>
            </w:tcBorders>
            <w:vAlign w:val="center"/>
          </w:tcPr>
          <w:p w14:paraId="3F476C33"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320EC635" w14:textId="555F3615"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top w:val="nil"/>
              <w:left w:val="single" w:sz="4" w:space="0" w:color="auto"/>
              <w:bottom w:val="single" w:sz="4" w:space="0" w:color="auto"/>
              <w:right w:val="single" w:sz="4" w:space="0" w:color="auto"/>
            </w:tcBorders>
            <w:vAlign w:val="center"/>
          </w:tcPr>
          <w:p w14:paraId="7BD6A56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bottom w:val="single" w:sz="4" w:space="0" w:color="auto"/>
              <w:right w:val="single" w:sz="4" w:space="0" w:color="auto"/>
            </w:tcBorders>
            <w:vAlign w:val="center"/>
          </w:tcPr>
          <w:p w14:paraId="7493A16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nil"/>
              <w:left w:val="single" w:sz="4" w:space="0" w:color="auto"/>
              <w:bottom w:val="single" w:sz="4" w:space="0" w:color="auto"/>
              <w:right w:val="single" w:sz="4" w:space="0" w:color="auto"/>
            </w:tcBorders>
            <w:vAlign w:val="center"/>
          </w:tcPr>
          <w:p w14:paraId="5EA3CF8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bottom w:val="single" w:sz="4" w:space="0" w:color="auto"/>
              <w:right w:val="single" w:sz="4" w:space="0" w:color="auto"/>
            </w:tcBorders>
            <w:vAlign w:val="center"/>
          </w:tcPr>
          <w:p w14:paraId="4D5E13B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r>
      <w:tr w:rsidR="00A4343E" w:rsidRPr="00EF05A2" w14:paraId="1731950A"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29E6EDED" w14:textId="77777777" w:rsidR="00A4343E" w:rsidRPr="00EF05A2" w:rsidRDefault="00A4343E" w:rsidP="00F8455F">
            <w:pPr>
              <w:keepNext/>
              <w:keepLines/>
              <w:rPr>
                <w:rFonts w:cs="Arial"/>
                <w:color w:val="000000"/>
                <w:sz w:val="20"/>
                <w:szCs w:val="20"/>
              </w:rPr>
            </w:pPr>
            <w:r w:rsidRPr="00EF05A2">
              <w:rPr>
                <w:rFonts w:cs="Arial"/>
                <w:color w:val="000000"/>
                <w:sz w:val="20"/>
                <w:szCs w:val="20"/>
              </w:rPr>
              <w:t>DEHA</w:t>
            </w:r>
          </w:p>
        </w:tc>
        <w:tc>
          <w:tcPr>
            <w:tcW w:w="1066" w:type="dxa"/>
            <w:vMerge w:val="restart"/>
            <w:tcBorders>
              <w:top w:val="single" w:sz="4" w:space="0" w:color="auto"/>
              <w:left w:val="single" w:sz="4" w:space="0" w:color="auto"/>
              <w:right w:val="single" w:sz="4" w:space="0" w:color="auto"/>
            </w:tcBorders>
            <w:vAlign w:val="center"/>
          </w:tcPr>
          <w:p w14:paraId="1B425A8B"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0.3</w:t>
            </w:r>
          </w:p>
        </w:tc>
        <w:tc>
          <w:tcPr>
            <w:tcW w:w="1856" w:type="dxa"/>
            <w:tcBorders>
              <w:top w:val="single" w:sz="4" w:space="0" w:color="auto"/>
              <w:left w:val="single" w:sz="4" w:space="0" w:color="auto"/>
              <w:right w:val="single" w:sz="4" w:space="0" w:color="auto"/>
            </w:tcBorders>
            <w:shd w:val="clear" w:color="auto" w:fill="auto"/>
            <w:noWrap/>
            <w:vAlign w:val="center"/>
          </w:tcPr>
          <w:p w14:paraId="5B9837DF"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single" w:sz="4" w:space="0" w:color="auto"/>
              <w:left w:val="single" w:sz="4" w:space="0" w:color="auto"/>
              <w:right w:val="single" w:sz="4" w:space="0" w:color="auto"/>
            </w:tcBorders>
            <w:vAlign w:val="center"/>
          </w:tcPr>
          <w:p w14:paraId="79A45AB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single" w:sz="4" w:space="0" w:color="auto"/>
              <w:left w:val="single" w:sz="4" w:space="0" w:color="auto"/>
              <w:right w:val="single" w:sz="4" w:space="0" w:color="auto"/>
            </w:tcBorders>
            <w:vAlign w:val="center"/>
          </w:tcPr>
          <w:p w14:paraId="313A517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single" w:sz="4" w:space="0" w:color="auto"/>
              <w:left w:val="single" w:sz="4" w:space="0" w:color="auto"/>
              <w:right w:val="single" w:sz="4" w:space="0" w:color="auto"/>
            </w:tcBorders>
            <w:vAlign w:val="center"/>
          </w:tcPr>
          <w:p w14:paraId="25531FD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single" w:sz="4" w:space="0" w:color="auto"/>
              <w:left w:val="single" w:sz="4" w:space="0" w:color="auto"/>
              <w:right w:val="single" w:sz="4" w:space="0" w:color="auto"/>
            </w:tcBorders>
            <w:vAlign w:val="center"/>
          </w:tcPr>
          <w:p w14:paraId="00FA238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r>
      <w:tr w:rsidR="00A4343E" w:rsidRPr="00EF05A2" w14:paraId="0F77F2B6" w14:textId="77777777" w:rsidTr="00803D90">
        <w:trPr>
          <w:trHeight w:val="255"/>
        </w:trPr>
        <w:tc>
          <w:tcPr>
            <w:tcW w:w="1218" w:type="dxa"/>
            <w:vMerge/>
            <w:tcBorders>
              <w:left w:val="single" w:sz="4" w:space="0" w:color="auto"/>
              <w:right w:val="single" w:sz="4" w:space="0" w:color="auto"/>
            </w:tcBorders>
            <w:vAlign w:val="center"/>
          </w:tcPr>
          <w:p w14:paraId="642F4D70"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05BABEDC"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6838AEC6" w14:textId="7730EC95" w:rsidR="00A4343E" w:rsidRPr="00EF05A2" w:rsidRDefault="00A4343E" w:rsidP="00F8455F">
            <w:pPr>
              <w:keepNext/>
              <w:keepLines/>
              <w:rPr>
                <w:rFonts w:cs="Arial"/>
                <w:color w:val="000000"/>
                <w:sz w:val="20"/>
                <w:szCs w:val="20"/>
              </w:rPr>
            </w:pPr>
            <w:r w:rsidRPr="00EF05A2">
              <w:rPr>
                <w:rFonts w:cs="Arial"/>
                <w:color w:val="000000"/>
                <w:sz w:val="20"/>
                <w:szCs w:val="20"/>
              </w:rPr>
              <w:t>2-5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6195CC4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194" w:type="dxa"/>
            <w:tcBorders>
              <w:top w:val="nil"/>
              <w:left w:val="single" w:sz="4" w:space="0" w:color="auto"/>
              <w:right w:val="single" w:sz="4" w:space="0" w:color="auto"/>
            </w:tcBorders>
            <w:vAlign w:val="center"/>
          </w:tcPr>
          <w:p w14:paraId="4AC9A9C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092" w:type="dxa"/>
            <w:tcBorders>
              <w:top w:val="nil"/>
              <w:left w:val="single" w:sz="4" w:space="0" w:color="auto"/>
              <w:right w:val="single" w:sz="4" w:space="0" w:color="auto"/>
            </w:tcBorders>
            <w:vAlign w:val="center"/>
          </w:tcPr>
          <w:p w14:paraId="35836B7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206" w:type="dxa"/>
            <w:tcBorders>
              <w:top w:val="nil"/>
              <w:left w:val="single" w:sz="4" w:space="0" w:color="auto"/>
              <w:right w:val="single" w:sz="4" w:space="0" w:color="auto"/>
            </w:tcBorders>
            <w:vAlign w:val="center"/>
          </w:tcPr>
          <w:p w14:paraId="0DBFBB0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4</w:t>
            </w:r>
          </w:p>
        </w:tc>
      </w:tr>
      <w:tr w:rsidR="00A4343E" w:rsidRPr="00EF05A2" w14:paraId="46D32E76" w14:textId="77777777" w:rsidTr="00803D90">
        <w:trPr>
          <w:trHeight w:val="255"/>
        </w:trPr>
        <w:tc>
          <w:tcPr>
            <w:tcW w:w="1218" w:type="dxa"/>
            <w:vMerge/>
            <w:tcBorders>
              <w:left w:val="single" w:sz="4" w:space="0" w:color="auto"/>
              <w:right w:val="single" w:sz="4" w:space="0" w:color="auto"/>
            </w:tcBorders>
            <w:vAlign w:val="center"/>
          </w:tcPr>
          <w:p w14:paraId="07A6F5CE"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2B309077"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0122FAA7" w14:textId="196B7AB1"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35F68ED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4ED2B47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092" w:type="dxa"/>
            <w:tcBorders>
              <w:top w:val="nil"/>
              <w:left w:val="single" w:sz="4" w:space="0" w:color="auto"/>
              <w:right w:val="single" w:sz="4" w:space="0" w:color="auto"/>
            </w:tcBorders>
            <w:vAlign w:val="center"/>
          </w:tcPr>
          <w:p w14:paraId="0461D67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single" w:sz="4" w:space="0" w:color="auto"/>
              <w:right w:val="single" w:sz="4" w:space="0" w:color="auto"/>
            </w:tcBorders>
            <w:vAlign w:val="center"/>
          </w:tcPr>
          <w:p w14:paraId="386CF3D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r>
      <w:tr w:rsidR="00A4343E" w:rsidRPr="00EF05A2" w14:paraId="1062ED41" w14:textId="77777777" w:rsidTr="00803D90">
        <w:trPr>
          <w:trHeight w:val="255"/>
        </w:trPr>
        <w:tc>
          <w:tcPr>
            <w:tcW w:w="1218" w:type="dxa"/>
            <w:vMerge/>
            <w:tcBorders>
              <w:left w:val="single" w:sz="4" w:space="0" w:color="auto"/>
              <w:right w:val="single" w:sz="4" w:space="0" w:color="auto"/>
            </w:tcBorders>
            <w:vAlign w:val="center"/>
          </w:tcPr>
          <w:p w14:paraId="2EAA36EA"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530984E0"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2F3B655C" w14:textId="12FCA33A"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14AC480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3054D51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417FC04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single" w:sz="4" w:space="0" w:color="auto"/>
              <w:right w:val="single" w:sz="4" w:space="0" w:color="auto"/>
            </w:tcBorders>
            <w:vAlign w:val="center"/>
          </w:tcPr>
          <w:p w14:paraId="5D0127D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r>
      <w:tr w:rsidR="00A4343E" w:rsidRPr="00EF05A2" w14:paraId="7FC48107"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3E349148"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bottom w:val="single" w:sz="4" w:space="0" w:color="auto"/>
              <w:right w:val="single" w:sz="4" w:space="0" w:color="auto"/>
            </w:tcBorders>
            <w:vAlign w:val="center"/>
          </w:tcPr>
          <w:p w14:paraId="01B6599E"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4B98A970" w14:textId="6CC61629"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top w:val="nil"/>
              <w:left w:val="single" w:sz="4" w:space="0" w:color="auto"/>
              <w:bottom w:val="single" w:sz="4" w:space="0" w:color="auto"/>
              <w:right w:val="single" w:sz="4" w:space="0" w:color="auto"/>
            </w:tcBorders>
            <w:vAlign w:val="center"/>
          </w:tcPr>
          <w:p w14:paraId="3AA8F98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bottom w:val="single" w:sz="4" w:space="0" w:color="auto"/>
              <w:right w:val="single" w:sz="4" w:space="0" w:color="auto"/>
            </w:tcBorders>
            <w:vAlign w:val="center"/>
          </w:tcPr>
          <w:p w14:paraId="7F7926E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bottom w:val="single" w:sz="4" w:space="0" w:color="auto"/>
              <w:right w:val="single" w:sz="4" w:space="0" w:color="auto"/>
            </w:tcBorders>
            <w:vAlign w:val="center"/>
          </w:tcPr>
          <w:p w14:paraId="65D63F9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single" w:sz="4" w:space="0" w:color="auto"/>
              <w:bottom w:val="single" w:sz="4" w:space="0" w:color="auto"/>
              <w:right w:val="single" w:sz="4" w:space="0" w:color="auto"/>
            </w:tcBorders>
            <w:vAlign w:val="center"/>
          </w:tcPr>
          <w:p w14:paraId="67533FD3"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r>
      <w:tr w:rsidR="00A4343E" w:rsidRPr="00EF05A2" w14:paraId="6DDC13F7" w14:textId="77777777" w:rsidTr="00803D90">
        <w:trPr>
          <w:trHeight w:val="255"/>
        </w:trPr>
        <w:tc>
          <w:tcPr>
            <w:tcW w:w="1218" w:type="dxa"/>
            <w:vMerge w:val="restart"/>
            <w:tcBorders>
              <w:left w:val="single" w:sz="4" w:space="0" w:color="auto"/>
              <w:right w:val="single" w:sz="4" w:space="0" w:color="auto"/>
            </w:tcBorders>
            <w:vAlign w:val="center"/>
          </w:tcPr>
          <w:p w14:paraId="3096E1A7" w14:textId="77777777" w:rsidR="00A4343E" w:rsidRPr="00EF05A2" w:rsidRDefault="00A4343E" w:rsidP="00F8455F">
            <w:pPr>
              <w:keepNext/>
              <w:keepLines/>
              <w:rPr>
                <w:rFonts w:cs="Arial"/>
                <w:color w:val="000000"/>
                <w:sz w:val="20"/>
                <w:szCs w:val="20"/>
              </w:rPr>
            </w:pPr>
            <w:r w:rsidRPr="00EF05A2">
              <w:rPr>
                <w:rFonts w:cs="Arial"/>
                <w:color w:val="000000"/>
                <w:sz w:val="20"/>
                <w:szCs w:val="20"/>
              </w:rPr>
              <w:t>DBP</w:t>
            </w:r>
          </w:p>
        </w:tc>
        <w:tc>
          <w:tcPr>
            <w:tcW w:w="1066" w:type="dxa"/>
            <w:vMerge w:val="restart"/>
            <w:tcBorders>
              <w:left w:val="single" w:sz="4" w:space="0" w:color="auto"/>
              <w:right w:val="single" w:sz="4" w:space="0" w:color="auto"/>
            </w:tcBorders>
            <w:vAlign w:val="center"/>
          </w:tcPr>
          <w:p w14:paraId="275BA41A"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0.01</w:t>
            </w:r>
          </w:p>
        </w:tc>
        <w:tc>
          <w:tcPr>
            <w:tcW w:w="1856" w:type="dxa"/>
            <w:tcBorders>
              <w:left w:val="single" w:sz="4" w:space="0" w:color="auto"/>
              <w:right w:val="single" w:sz="4" w:space="0" w:color="auto"/>
            </w:tcBorders>
            <w:shd w:val="clear" w:color="auto" w:fill="auto"/>
            <w:noWrap/>
            <w:vAlign w:val="center"/>
          </w:tcPr>
          <w:p w14:paraId="01B34A86"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left w:val="single" w:sz="4" w:space="0" w:color="auto"/>
              <w:right w:val="single" w:sz="4" w:space="0" w:color="auto"/>
            </w:tcBorders>
            <w:vAlign w:val="center"/>
          </w:tcPr>
          <w:p w14:paraId="563E985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left w:val="single" w:sz="4" w:space="0" w:color="auto"/>
              <w:right w:val="single" w:sz="4" w:space="0" w:color="auto"/>
            </w:tcBorders>
            <w:vAlign w:val="center"/>
          </w:tcPr>
          <w:p w14:paraId="3A6670F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25</w:t>
            </w:r>
          </w:p>
        </w:tc>
        <w:tc>
          <w:tcPr>
            <w:tcW w:w="1092" w:type="dxa"/>
            <w:tcBorders>
              <w:left w:val="single" w:sz="4" w:space="0" w:color="auto"/>
              <w:right w:val="single" w:sz="4" w:space="0" w:color="auto"/>
            </w:tcBorders>
            <w:vAlign w:val="center"/>
          </w:tcPr>
          <w:p w14:paraId="0709534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206" w:type="dxa"/>
            <w:tcBorders>
              <w:left w:val="single" w:sz="4" w:space="0" w:color="auto"/>
              <w:right w:val="single" w:sz="4" w:space="0" w:color="auto"/>
            </w:tcBorders>
            <w:vAlign w:val="center"/>
          </w:tcPr>
          <w:p w14:paraId="0BCDB66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50</w:t>
            </w:r>
          </w:p>
        </w:tc>
      </w:tr>
      <w:tr w:rsidR="00A4343E" w:rsidRPr="00EF05A2" w14:paraId="5F9E3914" w14:textId="77777777" w:rsidTr="00803D90">
        <w:trPr>
          <w:trHeight w:val="255"/>
        </w:trPr>
        <w:tc>
          <w:tcPr>
            <w:tcW w:w="1218" w:type="dxa"/>
            <w:vMerge/>
            <w:tcBorders>
              <w:left w:val="single" w:sz="4" w:space="0" w:color="auto"/>
              <w:right w:val="single" w:sz="4" w:space="0" w:color="auto"/>
            </w:tcBorders>
            <w:vAlign w:val="center"/>
          </w:tcPr>
          <w:p w14:paraId="2EF6D68E"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4E91C7BF"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49A8D323" w14:textId="77777777" w:rsidR="00A4343E" w:rsidRPr="00EF05A2" w:rsidRDefault="00A4343E" w:rsidP="00F8455F">
            <w:pPr>
              <w:keepNext/>
              <w:keepLines/>
              <w:rPr>
                <w:rFonts w:cs="Arial"/>
                <w:color w:val="000000"/>
                <w:sz w:val="20"/>
                <w:szCs w:val="20"/>
              </w:rPr>
            </w:pPr>
            <w:r w:rsidRPr="00EF05A2">
              <w:rPr>
                <w:rFonts w:cs="Arial"/>
                <w:color w:val="000000"/>
                <w:sz w:val="20"/>
                <w:szCs w:val="20"/>
              </w:rPr>
              <w:t>2-5 yearsˆ</w:t>
            </w:r>
          </w:p>
        </w:tc>
        <w:tc>
          <w:tcPr>
            <w:tcW w:w="1299" w:type="dxa"/>
            <w:tcBorders>
              <w:top w:val="nil"/>
              <w:left w:val="single" w:sz="4" w:space="0" w:color="auto"/>
              <w:right w:val="single" w:sz="4" w:space="0" w:color="auto"/>
            </w:tcBorders>
            <w:vAlign w:val="center"/>
          </w:tcPr>
          <w:p w14:paraId="6CB8BD0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194" w:type="dxa"/>
            <w:tcBorders>
              <w:top w:val="nil"/>
              <w:left w:val="single" w:sz="4" w:space="0" w:color="auto"/>
              <w:right w:val="single" w:sz="4" w:space="0" w:color="auto"/>
            </w:tcBorders>
            <w:vAlign w:val="center"/>
          </w:tcPr>
          <w:p w14:paraId="0637C0A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15</w:t>
            </w:r>
          </w:p>
        </w:tc>
        <w:tc>
          <w:tcPr>
            <w:tcW w:w="1092" w:type="dxa"/>
            <w:tcBorders>
              <w:top w:val="nil"/>
              <w:left w:val="single" w:sz="4" w:space="0" w:color="auto"/>
              <w:right w:val="single" w:sz="4" w:space="0" w:color="auto"/>
            </w:tcBorders>
            <w:vAlign w:val="center"/>
          </w:tcPr>
          <w:p w14:paraId="23E6B91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3</w:t>
            </w:r>
          </w:p>
        </w:tc>
        <w:tc>
          <w:tcPr>
            <w:tcW w:w="1206" w:type="dxa"/>
            <w:tcBorders>
              <w:top w:val="nil"/>
              <w:left w:val="single" w:sz="4" w:space="0" w:color="auto"/>
              <w:right w:val="single" w:sz="4" w:space="0" w:color="auto"/>
            </w:tcBorders>
            <w:vAlign w:val="center"/>
          </w:tcPr>
          <w:p w14:paraId="6557427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25</w:t>
            </w:r>
          </w:p>
        </w:tc>
      </w:tr>
      <w:tr w:rsidR="00A4343E" w:rsidRPr="00EF05A2" w14:paraId="7590902B" w14:textId="77777777" w:rsidTr="00803D90">
        <w:trPr>
          <w:trHeight w:val="255"/>
        </w:trPr>
        <w:tc>
          <w:tcPr>
            <w:tcW w:w="1218" w:type="dxa"/>
            <w:vMerge/>
            <w:tcBorders>
              <w:left w:val="single" w:sz="4" w:space="0" w:color="auto"/>
              <w:right w:val="single" w:sz="4" w:space="0" w:color="auto"/>
            </w:tcBorders>
            <w:vAlign w:val="center"/>
          </w:tcPr>
          <w:p w14:paraId="5400B0A5"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398597DD"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551FBEAB" w14:textId="258C128B"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3DE2879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367904D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10</w:t>
            </w:r>
          </w:p>
        </w:tc>
        <w:tc>
          <w:tcPr>
            <w:tcW w:w="1092" w:type="dxa"/>
            <w:tcBorders>
              <w:top w:val="nil"/>
              <w:left w:val="single" w:sz="4" w:space="0" w:color="auto"/>
              <w:right w:val="single" w:sz="4" w:space="0" w:color="auto"/>
            </w:tcBorders>
            <w:vAlign w:val="center"/>
          </w:tcPr>
          <w:p w14:paraId="5BBBD3D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2</w:t>
            </w:r>
          </w:p>
        </w:tc>
        <w:tc>
          <w:tcPr>
            <w:tcW w:w="1206" w:type="dxa"/>
            <w:tcBorders>
              <w:top w:val="nil"/>
              <w:left w:val="single" w:sz="4" w:space="0" w:color="auto"/>
              <w:right w:val="single" w:sz="4" w:space="0" w:color="auto"/>
            </w:tcBorders>
            <w:vAlign w:val="center"/>
          </w:tcPr>
          <w:p w14:paraId="4FBBE016"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15</w:t>
            </w:r>
          </w:p>
        </w:tc>
      </w:tr>
      <w:tr w:rsidR="00A4343E" w:rsidRPr="00EF05A2" w14:paraId="42FB877B" w14:textId="77777777" w:rsidTr="00803D90">
        <w:trPr>
          <w:trHeight w:val="255"/>
        </w:trPr>
        <w:tc>
          <w:tcPr>
            <w:tcW w:w="1218" w:type="dxa"/>
            <w:vMerge/>
            <w:tcBorders>
              <w:left w:val="single" w:sz="4" w:space="0" w:color="auto"/>
              <w:right w:val="single" w:sz="4" w:space="0" w:color="auto"/>
            </w:tcBorders>
            <w:vAlign w:val="center"/>
          </w:tcPr>
          <w:p w14:paraId="45F7BC34"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4BFBF706"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1C407CBF" w14:textId="5E9EF9D9"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70FE5D83"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6956584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7</w:t>
            </w:r>
          </w:p>
        </w:tc>
        <w:tc>
          <w:tcPr>
            <w:tcW w:w="1092" w:type="dxa"/>
            <w:tcBorders>
              <w:top w:val="nil"/>
              <w:left w:val="single" w:sz="4" w:space="0" w:color="auto"/>
              <w:right w:val="single" w:sz="4" w:space="0" w:color="auto"/>
            </w:tcBorders>
            <w:vAlign w:val="center"/>
          </w:tcPr>
          <w:p w14:paraId="3085BF5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206" w:type="dxa"/>
            <w:tcBorders>
              <w:top w:val="nil"/>
              <w:left w:val="single" w:sz="4" w:space="0" w:color="auto"/>
              <w:right w:val="single" w:sz="4" w:space="0" w:color="auto"/>
            </w:tcBorders>
            <w:vAlign w:val="center"/>
          </w:tcPr>
          <w:p w14:paraId="160B1A4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10</w:t>
            </w:r>
          </w:p>
        </w:tc>
      </w:tr>
      <w:tr w:rsidR="00A4343E" w:rsidRPr="00EF05A2" w14:paraId="45976E53"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46895F49"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bottom w:val="single" w:sz="4" w:space="0" w:color="auto"/>
              <w:right w:val="single" w:sz="4" w:space="0" w:color="auto"/>
            </w:tcBorders>
            <w:vAlign w:val="center"/>
          </w:tcPr>
          <w:p w14:paraId="1F19590D" w14:textId="77777777" w:rsidR="00A4343E" w:rsidRPr="00EF05A2" w:rsidRDefault="00A4343E" w:rsidP="00F8455F">
            <w:pPr>
              <w:keepNext/>
              <w:keepLines/>
              <w:jc w:val="center"/>
              <w:rPr>
                <w:rFonts w:cs="Arial"/>
                <w:color w:val="000000"/>
                <w:sz w:val="20"/>
                <w:szCs w:val="20"/>
              </w:rPr>
            </w:pPr>
          </w:p>
        </w:tc>
        <w:tc>
          <w:tcPr>
            <w:tcW w:w="1856" w:type="dxa"/>
            <w:tcBorders>
              <w:left w:val="single" w:sz="4" w:space="0" w:color="auto"/>
              <w:bottom w:val="single" w:sz="4" w:space="0" w:color="auto"/>
              <w:right w:val="single" w:sz="4" w:space="0" w:color="auto"/>
            </w:tcBorders>
            <w:shd w:val="clear" w:color="auto" w:fill="auto"/>
            <w:noWrap/>
            <w:vAlign w:val="center"/>
          </w:tcPr>
          <w:p w14:paraId="2A79FFEC" w14:textId="23710B80"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left w:val="single" w:sz="4" w:space="0" w:color="auto"/>
              <w:bottom w:val="single" w:sz="4" w:space="0" w:color="auto"/>
              <w:right w:val="single" w:sz="4" w:space="0" w:color="auto"/>
            </w:tcBorders>
            <w:vAlign w:val="center"/>
          </w:tcPr>
          <w:p w14:paraId="255BBD0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left w:val="single" w:sz="4" w:space="0" w:color="auto"/>
              <w:bottom w:val="single" w:sz="4" w:space="0" w:color="auto"/>
              <w:right w:val="single" w:sz="4" w:space="0" w:color="auto"/>
            </w:tcBorders>
            <w:vAlign w:val="center"/>
          </w:tcPr>
          <w:p w14:paraId="4B707E07"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6</w:t>
            </w:r>
          </w:p>
        </w:tc>
        <w:tc>
          <w:tcPr>
            <w:tcW w:w="1092" w:type="dxa"/>
            <w:tcBorders>
              <w:left w:val="single" w:sz="4" w:space="0" w:color="auto"/>
              <w:bottom w:val="single" w:sz="4" w:space="0" w:color="auto"/>
              <w:right w:val="single" w:sz="4" w:space="0" w:color="auto"/>
            </w:tcBorders>
            <w:vAlign w:val="center"/>
          </w:tcPr>
          <w:p w14:paraId="359FB85F"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206" w:type="dxa"/>
            <w:tcBorders>
              <w:left w:val="single" w:sz="4" w:space="0" w:color="auto"/>
              <w:bottom w:val="single" w:sz="4" w:space="0" w:color="auto"/>
              <w:right w:val="single" w:sz="4" w:space="0" w:color="auto"/>
            </w:tcBorders>
            <w:vAlign w:val="center"/>
          </w:tcPr>
          <w:p w14:paraId="4B70E89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9</w:t>
            </w:r>
          </w:p>
        </w:tc>
      </w:tr>
      <w:tr w:rsidR="00A4343E" w:rsidRPr="00EF05A2" w14:paraId="5409A603"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5D7049F5" w14:textId="77777777" w:rsidR="00A4343E" w:rsidRPr="00EF05A2" w:rsidRDefault="00A4343E" w:rsidP="00F8455F">
            <w:pPr>
              <w:keepNext/>
              <w:keepLines/>
              <w:rPr>
                <w:rFonts w:cs="Arial"/>
                <w:color w:val="000000"/>
                <w:sz w:val="20"/>
                <w:szCs w:val="20"/>
              </w:rPr>
            </w:pPr>
            <w:r w:rsidRPr="00EF05A2">
              <w:rPr>
                <w:rFonts w:cs="Arial"/>
                <w:color w:val="000000"/>
                <w:sz w:val="20"/>
                <w:szCs w:val="20"/>
              </w:rPr>
              <w:t>BBP</w:t>
            </w:r>
          </w:p>
        </w:tc>
        <w:tc>
          <w:tcPr>
            <w:tcW w:w="1066" w:type="dxa"/>
            <w:vMerge w:val="restart"/>
            <w:tcBorders>
              <w:top w:val="single" w:sz="4" w:space="0" w:color="auto"/>
              <w:left w:val="single" w:sz="4" w:space="0" w:color="auto"/>
              <w:right w:val="single" w:sz="4" w:space="0" w:color="auto"/>
            </w:tcBorders>
            <w:vAlign w:val="center"/>
          </w:tcPr>
          <w:p w14:paraId="37D213BF"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0.5</w:t>
            </w:r>
          </w:p>
        </w:tc>
        <w:tc>
          <w:tcPr>
            <w:tcW w:w="1856" w:type="dxa"/>
            <w:tcBorders>
              <w:top w:val="single" w:sz="4" w:space="0" w:color="auto"/>
              <w:left w:val="single" w:sz="4" w:space="0" w:color="auto"/>
              <w:right w:val="single" w:sz="4" w:space="0" w:color="auto"/>
            </w:tcBorders>
            <w:shd w:val="clear" w:color="auto" w:fill="auto"/>
            <w:noWrap/>
            <w:vAlign w:val="center"/>
          </w:tcPr>
          <w:p w14:paraId="114C54C4"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single" w:sz="4" w:space="0" w:color="auto"/>
              <w:left w:val="single" w:sz="4" w:space="0" w:color="auto"/>
              <w:right w:val="single" w:sz="4" w:space="0" w:color="auto"/>
            </w:tcBorders>
            <w:vAlign w:val="center"/>
          </w:tcPr>
          <w:p w14:paraId="385C968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single" w:sz="4" w:space="0" w:color="auto"/>
              <w:left w:val="single" w:sz="4" w:space="0" w:color="auto"/>
              <w:right w:val="single" w:sz="4" w:space="0" w:color="auto"/>
            </w:tcBorders>
            <w:vAlign w:val="center"/>
          </w:tcPr>
          <w:p w14:paraId="5307A32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single" w:sz="4" w:space="0" w:color="auto"/>
              <w:left w:val="single" w:sz="4" w:space="0" w:color="auto"/>
              <w:right w:val="single" w:sz="4" w:space="0" w:color="auto"/>
            </w:tcBorders>
            <w:vAlign w:val="center"/>
          </w:tcPr>
          <w:p w14:paraId="670A7DB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single" w:sz="4" w:space="0" w:color="auto"/>
              <w:left w:val="single" w:sz="4" w:space="0" w:color="auto"/>
              <w:right w:val="single" w:sz="4" w:space="0" w:color="auto"/>
            </w:tcBorders>
            <w:vAlign w:val="center"/>
          </w:tcPr>
          <w:p w14:paraId="18857C9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r>
      <w:tr w:rsidR="00A4343E" w:rsidRPr="00EF05A2" w14:paraId="7B3FE1DC" w14:textId="77777777" w:rsidTr="00803D90">
        <w:trPr>
          <w:trHeight w:val="255"/>
        </w:trPr>
        <w:tc>
          <w:tcPr>
            <w:tcW w:w="1218" w:type="dxa"/>
            <w:vMerge/>
            <w:tcBorders>
              <w:left w:val="single" w:sz="4" w:space="0" w:color="auto"/>
              <w:right w:val="single" w:sz="4" w:space="0" w:color="auto"/>
            </w:tcBorders>
            <w:vAlign w:val="center"/>
          </w:tcPr>
          <w:p w14:paraId="1132B648"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61879EED"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2AE8E1D6" w14:textId="0E533F2E" w:rsidR="00A4343E" w:rsidRPr="00EF05A2" w:rsidRDefault="00A4343E" w:rsidP="00F8455F">
            <w:pPr>
              <w:keepNext/>
              <w:keepLines/>
              <w:rPr>
                <w:rFonts w:cs="Arial"/>
                <w:color w:val="000000"/>
                <w:sz w:val="20"/>
                <w:szCs w:val="20"/>
              </w:rPr>
            </w:pPr>
            <w:r w:rsidRPr="00EF05A2">
              <w:rPr>
                <w:rFonts w:cs="Arial"/>
                <w:color w:val="000000"/>
                <w:sz w:val="20"/>
                <w:szCs w:val="20"/>
              </w:rPr>
              <w:t>2-5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432C8C4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1F0D9EB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688D903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19E181D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761FB761" w14:textId="77777777" w:rsidTr="00803D90">
        <w:trPr>
          <w:trHeight w:val="255"/>
        </w:trPr>
        <w:tc>
          <w:tcPr>
            <w:tcW w:w="1218" w:type="dxa"/>
            <w:vMerge/>
            <w:tcBorders>
              <w:left w:val="single" w:sz="4" w:space="0" w:color="auto"/>
              <w:right w:val="single" w:sz="4" w:space="0" w:color="auto"/>
            </w:tcBorders>
            <w:vAlign w:val="center"/>
          </w:tcPr>
          <w:p w14:paraId="5CC8A84F"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18EDD46A"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76FAA7B1" w14:textId="5D423B00"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0900328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67A031C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07A3528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1FA0C7D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25669EC1" w14:textId="77777777" w:rsidTr="00803D90">
        <w:trPr>
          <w:trHeight w:val="255"/>
        </w:trPr>
        <w:tc>
          <w:tcPr>
            <w:tcW w:w="1218" w:type="dxa"/>
            <w:vMerge/>
            <w:tcBorders>
              <w:left w:val="single" w:sz="4" w:space="0" w:color="auto"/>
              <w:right w:val="single" w:sz="4" w:space="0" w:color="auto"/>
            </w:tcBorders>
            <w:vAlign w:val="center"/>
          </w:tcPr>
          <w:p w14:paraId="39CB057E"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right w:val="single" w:sz="4" w:space="0" w:color="auto"/>
            </w:tcBorders>
            <w:vAlign w:val="center"/>
          </w:tcPr>
          <w:p w14:paraId="3C9E72FD"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25AE20F0" w14:textId="129C5CA7"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2432668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3C947D52"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27988DA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22800C5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6B7EECDD"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6CE52595" w14:textId="77777777" w:rsidR="00A4343E" w:rsidRPr="00EF05A2" w:rsidRDefault="00A4343E" w:rsidP="00F8455F">
            <w:pPr>
              <w:keepNext/>
              <w:keepLines/>
              <w:rPr>
                <w:rFonts w:cs="Arial"/>
                <w:color w:val="000000"/>
                <w:sz w:val="20"/>
                <w:szCs w:val="20"/>
              </w:rPr>
            </w:pPr>
          </w:p>
        </w:tc>
        <w:tc>
          <w:tcPr>
            <w:tcW w:w="1066" w:type="dxa"/>
            <w:vMerge/>
            <w:tcBorders>
              <w:left w:val="single" w:sz="4" w:space="0" w:color="auto"/>
              <w:bottom w:val="single" w:sz="4" w:space="0" w:color="auto"/>
              <w:right w:val="single" w:sz="4" w:space="0" w:color="auto"/>
            </w:tcBorders>
            <w:vAlign w:val="center"/>
          </w:tcPr>
          <w:p w14:paraId="2DDFAC4E" w14:textId="77777777" w:rsidR="00A4343E" w:rsidRPr="00EF05A2" w:rsidRDefault="00A4343E" w:rsidP="00F8455F">
            <w:pPr>
              <w:keepNext/>
              <w:keepLines/>
              <w:jc w:val="center"/>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78E20AD1" w14:textId="0F5B81E7"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top w:val="nil"/>
              <w:left w:val="single" w:sz="4" w:space="0" w:color="auto"/>
              <w:bottom w:val="single" w:sz="4" w:space="0" w:color="auto"/>
              <w:right w:val="single" w:sz="4" w:space="0" w:color="auto"/>
            </w:tcBorders>
            <w:vAlign w:val="center"/>
          </w:tcPr>
          <w:p w14:paraId="12C5F601"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bottom w:val="single" w:sz="4" w:space="0" w:color="auto"/>
              <w:right w:val="single" w:sz="4" w:space="0" w:color="auto"/>
            </w:tcBorders>
            <w:vAlign w:val="center"/>
          </w:tcPr>
          <w:p w14:paraId="4F7B446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bottom w:val="single" w:sz="4" w:space="0" w:color="auto"/>
              <w:right w:val="single" w:sz="4" w:space="0" w:color="auto"/>
            </w:tcBorders>
            <w:vAlign w:val="center"/>
          </w:tcPr>
          <w:p w14:paraId="46FCEF0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bottom w:val="single" w:sz="4" w:space="0" w:color="auto"/>
              <w:right w:val="single" w:sz="4" w:space="0" w:color="auto"/>
            </w:tcBorders>
            <w:vAlign w:val="center"/>
          </w:tcPr>
          <w:p w14:paraId="706B9D50"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26F2A228" w14:textId="77777777" w:rsidTr="00803D90">
        <w:trPr>
          <w:trHeight w:val="255"/>
        </w:trPr>
        <w:tc>
          <w:tcPr>
            <w:tcW w:w="1218" w:type="dxa"/>
            <w:vMerge w:val="restart"/>
            <w:tcBorders>
              <w:top w:val="single" w:sz="4" w:space="0" w:color="auto"/>
              <w:left w:val="single" w:sz="4" w:space="0" w:color="auto"/>
              <w:right w:val="single" w:sz="4" w:space="0" w:color="auto"/>
            </w:tcBorders>
            <w:vAlign w:val="center"/>
          </w:tcPr>
          <w:p w14:paraId="7F51BC37" w14:textId="77777777" w:rsidR="00A4343E" w:rsidRPr="00EF05A2" w:rsidRDefault="00A4343E" w:rsidP="00F8455F">
            <w:pPr>
              <w:keepNext/>
              <w:keepLines/>
              <w:rPr>
                <w:rFonts w:cs="Arial"/>
                <w:color w:val="000000"/>
                <w:sz w:val="20"/>
                <w:szCs w:val="20"/>
                <w:lang w:eastAsia="en-GB"/>
              </w:rPr>
            </w:pPr>
            <w:r w:rsidRPr="00EF05A2">
              <w:rPr>
                <w:rFonts w:cs="Arial"/>
                <w:color w:val="000000"/>
                <w:sz w:val="20"/>
                <w:szCs w:val="20"/>
                <w:lang w:eastAsia="en-GB"/>
              </w:rPr>
              <w:t>ATBC</w:t>
            </w:r>
          </w:p>
        </w:tc>
        <w:tc>
          <w:tcPr>
            <w:tcW w:w="1066" w:type="dxa"/>
            <w:vMerge w:val="restart"/>
            <w:tcBorders>
              <w:top w:val="single" w:sz="4" w:space="0" w:color="auto"/>
              <w:left w:val="single" w:sz="4" w:space="0" w:color="auto"/>
              <w:right w:val="single" w:sz="4" w:space="0" w:color="auto"/>
            </w:tcBorders>
            <w:vAlign w:val="center"/>
          </w:tcPr>
          <w:p w14:paraId="7DAE7367" w14:textId="77777777" w:rsidR="00A4343E" w:rsidRPr="00EF05A2" w:rsidRDefault="00A4343E" w:rsidP="00F8455F">
            <w:pPr>
              <w:keepNext/>
              <w:keepLines/>
              <w:jc w:val="center"/>
              <w:rPr>
                <w:rFonts w:cs="Arial"/>
                <w:color w:val="000000"/>
                <w:sz w:val="20"/>
                <w:szCs w:val="20"/>
              </w:rPr>
            </w:pPr>
            <w:r w:rsidRPr="00EF05A2">
              <w:rPr>
                <w:rFonts w:cs="Arial"/>
                <w:color w:val="000000"/>
                <w:sz w:val="20"/>
                <w:szCs w:val="20"/>
              </w:rPr>
              <w:t>1</w:t>
            </w:r>
          </w:p>
        </w:tc>
        <w:tc>
          <w:tcPr>
            <w:tcW w:w="1856" w:type="dxa"/>
            <w:tcBorders>
              <w:top w:val="single" w:sz="4" w:space="0" w:color="auto"/>
              <w:left w:val="single" w:sz="4" w:space="0" w:color="auto"/>
              <w:right w:val="single" w:sz="4" w:space="0" w:color="auto"/>
            </w:tcBorders>
            <w:shd w:val="clear" w:color="auto" w:fill="auto"/>
            <w:noWrap/>
            <w:vAlign w:val="center"/>
          </w:tcPr>
          <w:p w14:paraId="288E2623" w14:textId="77777777" w:rsidR="00A4343E" w:rsidRPr="00EF05A2" w:rsidRDefault="00A4343E" w:rsidP="00F8455F">
            <w:pPr>
              <w:keepNext/>
              <w:keepLines/>
              <w:rPr>
                <w:rFonts w:cs="Arial"/>
                <w:color w:val="000000"/>
                <w:sz w:val="20"/>
                <w:szCs w:val="20"/>
              </w:rPr>
            </w:pPr>
            <w:r w:rsidRPr="00EF05A2">
              <w:rPr>
                <w:rFonts w:cs="Arial"/>
                <w:color w:val="000000"/>
                <w:sz w:val="20"/>
                <w:szCs w:val="20"/>
              </w:rPr>
              <w:t>9 monthsᶷ</w:t>
            </w:r>
          </w:p>
        </w:tc>
        <w:tc>
          <w:tcPr>
            <w:tcW w:w="1299" w:type="dxa"/>
            <w:tcBorders>
              <w:top w:val="single" w:sz="4" w:space="0" w:color="auto"/>
              <w:left w:val="single" w:sz="4" w:space="0" w:color="auto"/>
              <w:right w:val="single" w:sz="4" w:space="0" w:color="auto"/>
            </w:tcBorders>
            <w:vAlign w:val="center"/>
          </w:tcPr>
          <w:p w14:paraId="7059DFF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single" w:sz="4" w:space="0" w:color="auto"/>
              <w:left w:val="single" w:sz="4" w:space="0" w:color="auto"/>
              <w:right w:val="single" w:sz="4" w:space="0" w:color="auto"/>
            </w:tcBorders>
            <w:vAlign w:val="center"/>
          </w:tcPr>
          <w:p w14:paraId="42F1B2A3"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single" w:sz="4" w:space="0" w:color="auto"/>
              <w:left w:val="single" w:sz="4" w:space="0" w:color="auto"/>
              <w:right w:val="single" w:sz="4" w:space="0" w:color="auto"/>
            </w:tcBorders>
            <w:vAlign w:val="center"/>
          </w:tcPr>
          <w:p w14:paraId="4D5F01F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single" w:sz="4" w:space="0" w:color="auto"/>
              <w:left w:val="single" w:sz="4" w:space="0" w:color="auto"/>
              <w:right w:val="single" w:sz="4" w:space="0" w:color="auto"/>
            </w:tcBorders>
            <w:vAlign w:val="center"/>
          </w:tcPr>
          <w:p w14:paraId="50DC1A8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r>
      <w:tr w:rsidR="00A4343E" w:rsidRPr="00EF05A2" w14:paraId="750906F7" w14:textId="77777777" w:rsidTr="00803D90">
        <w:trPr>
          <w:trHeight w:val="255"/>
        </w:trPr>
        <w:tc>
          <w:tcPr>
            <w:tcW w:w="1218" w:type="dxa"/>
            <w:vMerge/>
            <w:tcBorders>
              <w:left w:val="single" w:sz="4" w:space="0" w:color="auto"/>
              <w:right w:val="single" w:sz="4" w:space="0" w:color="auto"/>
            </w:tcBorders>
            <w:vAlign w:val="center"/>
          </w:tcPr>
          <w:p w14:paraId="4543AEB3"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tcPr>
          <w:p w14:paraId="5091DE85" w14:textId="77777777" w:rsidR="00A4343E" w:rsidRPr="00EF05A2" w:rsidRDefault="00A4343E" w:rsidP="00F8455F">
            <w:pPr>
              <w:keepNext/>
              <w:keepLines/>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071277D3" w14:textId="15FA02AC" w:rsidR="00A4343E" w:rsidRPr="00EF05A2" w:rsidRDefault="00A4343E" w:rsidP="00F8455F">
            <w:pPr>
              <w:keepNext/>
              <w:keepLines/>
              <w:rPr>
                <w:rFonts w:cs="Arial"/>
                <w:color w:val="000000"/>
                <w:sz w:val="20"/>
                <w:szCs w:val="20"/>
              </w:rPr>
            </w:pPr>
            <w:r w:rsidRPr="00EF05A2">
              <w:rPr>
                <w:rFonts w:cs="Arial"/>
                <w:color w:val="000000"/>
                <w:sz w:val="20"/>
                <w:szCs w:val="20"/>
              </w:rPr>
              <w:t>2-5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6A8B9585"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07F3EE2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34050C8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c>
          <w:tcPr>
            <w:tcW w:w="1206" w:type="dxa"/>
            <w:tcBorders>
              <w:top w:val="nil"/>
              <w:left w:val="single" w:sz="4" w:space="0" w:color="auto"/>
              <w:right w:val="single" w:sz="4" w:space="0" w:color="auto"/>
            </w:tcBorders>
            <w:vAlign w:val="center"/>
          </w:tcPr>
          <w:p w14:paraId="40BEDBF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1</w:t>
            </w:r>
          </w:p>
        </w:tc>
      </w:tr>
      <w:tr w:rsidR="00A4343E" w:rsidRPr="00EF05A2" w14:paraId="2C4E008A" w14:textId="77777777" w:rsidTr="00803D90">
        <w:trPr>
          <w:trHeight w:val="255"/>
        </w:trPr>
        <w:tc>
          <w:tcPr>
            <w:tcW w:w="1218" w:type="dxa"/>
            <w:vMerge/>
            <w:tcBorders>
              <w:left w:val="single" w:sz="4" w:space="0" w:color="auto"/>
              <w:right w:val="single" w:sz="4" w:space="0" w:color="auto"/>
            </w:tcBorders>
            <w:vAlign w:val="center"/>
          </w:tcPr>
          <w:p w14:paraId="765D1E13"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tcPr>
          <w:p w14:paraId="6D57B1C4" w14:textId="77777777" w:rsidR="00A4343E" w:rsidRPr="00EF05A2" w:rsidRDefault="00A4343E" w:rsidP="00F8455F">
            <w:pPr>
              <w:keepNext/>
              <w:keepLines/>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584B9793" w14:textId="27314938" w:rsidR="00A4343E" w:rsidRPr="00EF05A2" w:rsidRDefault="00A4343E" w:rsidP="00F8455F">
            <w:pPr>
              <w:keepNext/>
              <w:keepLines/>
              <w:rPr>
                <w:rFonts w:cs="Arial"/>
                <w:color w:val="000000"/>
                <w:sz w:val="20"/>
                <w:szCs w:val="20"/>
              </w:rPr>
            </w:pPr>
            <w:r w:rsidRPr="00EF05A2">
              <w:rPr>
                <w:rFonts w:cs="Arial"/>
                <w:color w:val="000000"/>
                <w:sz w:val="20"/>
                <w:szCs w:val="20"/>
              </w:rPr>
              <w:t>6-12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6702C77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70AB94C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01782B28"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7A1C574C"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382E30BF" w14:textId="77777777" w:rsidTr="00803D90">
        <w:trPr>
          <w:trHeight w:val="255"/>
        </w:trPr>
        <w:tc>
          <w:tcPr>
            <w:tcW w:w="1218" w:type="dxa"/>
            <w:vMerge/>
            <w:tcBorders>
              <w:left w:val="single" w:sz="4" w:space="0" w:color="auto"/>
              <w:right w:val="single" w:sz="4" w:space="0" w:color="auto"/>
            </w:tcBorders>
            <w:vAlign w:val="center"/>
          </w:tcPr>
          <w:p w14:paraId="47776BCC"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right w:val="single" w:sz="4" w:space="0" w:color="auto"/>
            </w:tcBorders>
          </w:tcPr>
          <w:p w14:paraId="4B6F5DC1" w14:textId="77777777" w:rsidR="00A4343E" w:rsidRPr="00EF05A2" w:rsidRDefault="00A4343E" w:rsidP="00F8455F">
            <w:pPr>
              <w:keepNext/>
              <w:keepLines/>
              <w:rPr>
                <w:rFonts w:cs="Arial"/>
                <w:color w:val="000000"/>
                <w:sz w:val="20"/>
                <w:szCs w:val="20"/>
              </w:rPr>
            </w:pPr>
          </w:p>
        </w:tc>
        <w:tc>
          <w:tcPr>
            <w:tcW w:w="1856" w:type="dxa"/>
            <w:tcBorders>
              <w:top w:val="nil"/>
              <w:left w:val="single" w:sz="4" w:space="0" w:color="auto"/>
              <w:right w:val="single" w:sz="4" w:space="0" w:color="auto"/>
            </w:tcBorders>
            <w:shd w:val="clear" w:color="auto" w:fill="auto"/>
            <w:noWrap/>
            <w:vAlign w:val="center"/>
          </w:tcPr>
          <w:p w14:paraId="0A6C9D7E" w14:textId="549FD2E9" w:rsidR="00A4343E" w:rsidRPr="00EF05A2" w:rsidRDefault="00A4343E" w:rsidP="00F8455F">
            <w:pPr>
              <w:keepNext/>
              <w:keepLines/>
              <w:rPr>
                <w:rFonts w:cs="Arial"/>
                <w:color w:val="000000"/>
                <w:sz w:val="20"/>
                <w:szCs w:val="20"/>
              </w:rPr>
            </w:pPr>
            <w:r w:rsidRPr="00EF05A2">
              <w:rPr>
                <w:rFonts w:cs="Arial"/>
                <w:color w:val="000000"/>
                <w:sz w:val="20"/>
                <w:szCs w:val="20"/>
              </w:rPr>
              <w:t>13-16 y</w:t>
            </w:r>
            <w:r w:rsidR="00803D90">
              <w:rPr>
                <w:rFonts w:cs="Arial"/>
                <w:color w:val="000000"/>
                <w:sz w:val="20"/>
                <w:szCs w:val="20"/>
              </w:rPr>
              <w:t>ea</w:t>
            </w:r>
            <w:r w:rsidRPr="00EF05A2">
              <w:rPr>
                <w:rFonts w:cs="Arial"/>
                <w:color w:val="000000"/>
                <w:sz w:val="20"/>
                <w:szCs w:val="20"/>
              </w:rPr>
              <w:t>rsˆ</w:t>
            </w:r>
          </w:p>
        </w:tc>
        <w:tc>
          <w:tcPr>
            <w:tcW w:w="1299" w:type="dxa"/>
            <w:tcBorders>
              <w:top w:val="nil"/>
              <w:left w:val="single" w:sz="4" w:space="0" w:color="auto"/>
              <w:right w:val="single" w:sz="4" w:space="0" w:color="auto"/>
            </w:tcBorders>
            <w:vAlign w:val="center"/>
          </w:tcPr>
          <w:p w14:paraId="03E29F3A"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right w:val="single" w:sz="4" w:space="0" w:color="auto"/>
            </w:tcBorders>
            <w:vAlign w:val="center"/>
          </w:tcPr>
          <w:p w14:paraId="28032D3E"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right w:val="single" w:sz="4" w:space="0" w:color="auto"/>
            </w:tcBorders>
            <w:vAlign w:val="center"/>
          </w:tcPr>
          <w:p w14:paraId="1CEB6DB4"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right w:val="single" w:sz="4" w:space="0" w:color="auto"/>
            </w:tcBorders>
            <w:vAlign w:val="center"/>
          </w:tcPr>
          <w:p w14:paraId="0EDC657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r w:rsidR="00A4343E" w:rsidRPr="00EF05A2" w14:paraId="2A8552B3" w14:textId="77777777" w:rsidTr="00803D90">
        <w:trPr>
          <w:trHeight w:val="255"/>
        </w:trPr>
        <w:tc>
          <w:tcPr>
            <w:tcW w:w="1218" w:type="dxa"/>
            <w:vMerge/>
            <w:tcBorders>
              <w:left w:val="single" w:sz="4" w:space="0" w:color="auto"/>
              <w:bottom w:val="single" w:sz="4" w:space="0" w:color="auto"/>
              <w:right w:val="single" w:sz="4" w:space="0" w:color="auto"/>
            </w:tcBorders>
            <w:vAlign w:val="center"/>
          </w:tcPr>
          <w:p w14:paraId="5F10DC09" w14:textId="77777777" w:rsidR="00A4343E" w:rsidRPr="00EF05A2" w:rsidRDefault="00A4343E" w:rsidP="00F8455F">
            <w:pPr>
              <w:keepNext/>
              <w:keepLines/>
              <w:rPr>
                <w:rFonts w:cs="Arial"/>
                <w:color w:val="000000"/>
                <w:sz w:val="20"/>
                <w:szCs w:val="20"/>
                <w:lang w:eastAsia="en-GB"/>
              </w:rPr>
            </w:pPr>
          </w:p>
        </w:tc>
        <w:tc>
          <w:tcPr>
            <w:tcW w:w="1066" w:type="dxa"/>
            <w:vMerge/>
            <w:tcBorders>
              <w:left w:val="single" w:sz="4" w:space="0" w:color="auto"/>
              <w:bottom w:val="single" w:sz="4" w:space="0" w:color="auto"/>
              <w:right w:val="single" w:sz="4" w:space="0" w:color="auto"/>
            </w:tcBorders>
          </w:tcPr>
          <w:p w14:paraId="24D63E81" w14:textId="77777777" w:rsidR="00A4343E" w:rsidRPr="00EF05A2" w:rsidRDefault="00A4343E" w:rsidP="00F8455F">
            <w:pPr>
              <w:keepNext/>
              <w:keepLines/>
              <w:rPr>
                <w:rFonts w:cs="Arial"/>
                <w:color w:val="000000"/>
                <w:sz w:val="20"/>
                <w:szCs w:val="20"/>
              </w:rPr>
            </w:pPr>
          </w:p>
        </w:tc>
        <w:tc>
          <w:tcPr>
            <w:tcW w:w="1856" w:type="dxa"/>
            <w:tcBorders>
              <w:top w:val="nil"/>
              <w:left w:val="single" w:sz="4" w:space="0" w:color="auto"/>
              <w:bottom w:val="single" w:sz="4" w:space="0" w:color="auto"/>
              <w:right w:val="single" w:sz="4" w:space="0" w:color="auto"/>
            </w:tcBorders>
            <w:shd w:val="clear" w:color="auto" w:fill="auto"/>
            <w:noWrap/>
            <w:vAlign w:val="center"/>
          </w:tcPr>
          <w:p w14:paraId="4A28B0A8" w14:textId="7AC6AA7D" w:rsidR="00A4343E" w:rsidRPr="00EF05A2" w:rsidRDefault="00A4343E" w:rsidP="00F8455F">
            <w:pPr>
              <w:keepNext/>
              <w:keepLines/>
              <w:rPr>
                <w:rFonts w:cs="Arial"/>
                <w:color w:val="000000"/>
                <w:sz w:val="20"/>
                <w:szCs w:val="20"/>
              </w:rPr>
            </w:pPr>
            <w:r w:rsidRPr="00EF05A2">
              <w:rPr>
                <w:rFonts w:cs="Arial"/>
                <w:color w:val="000000"/>
                <w:sz w:val="20"/>
                <w:szCs w:val="20"/>
              </w:rPr>
              <w:t>17 y</w:t>
            </w:r>
            <w:r w:rsidR="00803D90">
              <w:rPr>
                <w:rFonts w:cs="Arial"/>
                <w:color w:val="000000"/>
                <w:sz w:val="20"/>
                <w:szCs w:val="20"/>
              </w:rPr>
              <w:t>ea</w:t>
            </w:r>
            <w:r w:rsidRPr="00EF05A2">
              <w:rPr>
                <w:rFonts w:cs="Arial"/>
                <w:color w:val="000000"/>
                <w:sz w:val="20"/>
                <w:szCs w:val="20"/>
              </w:rPr>
              <w:t>rs &amp; aboveˆ</w:t>
            </w:r>
          </w:p>
        </w:tc>
        <w:tc>
          <w:tcPr>
            <w:tcW w:w="1299" w:type="dxa"/>
            <w:tcBorders>
              <w:top w:val="nil"/>
              <w:left w:val="single" w:sz="4" w:space="0" w:color="auto"/>
              <w:bottom w:val="single" w:sz="4" w:space="0" w:color="auto"/>
              <w:right w:val="single" w:sz="4" w:space="0" w:color="auto"/>
            </w:tcBorders>
            <w:vAlign w:val="center"/>
          </w:tcPr>
          <w:p w14:paraId="160DF60D"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194" w:type="dxa"/>
            <w:tcBorders>
              <w:top w:val="nil"/>
              <w:left w:val="single" w:sz="4" w:space="0" w:color="auto"/>
              <w:bottom w:val="single" w:sz="4" w:space="0" w:color="auto"/>
              <w:right w:val="single" w:sz="4" w:space="0" w:color="auto"/>
            </w:tcBorders>
            <w:vAlign w:val="center"/>
          </w:tcPr>
          <w:p w14:paraId="30A4FC1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092" w:type="dxa"/>
            <w:tcBorders>
              <w:top w:val="nil"/>
              <w:left w:val="single" w:sz="4" w:space="0" w:color="auto"/>
              <w:bottom w:val="single" w:sz="4" w:space="0" w:color="auto"/>
              <w:right w:val="single" w:sz="4" w:space="0" w:color="auto"/>
            </w:tcBorders>
            <w:vAlign w:val="center"/>
          </w:tcPr>
          <w:p w14:paraId="4468782B"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c>
          <w:tcPr>
            <w:tcW w:w="1206" w:type="dxa"/>
            <w:tcBorders>
              <w:top w:val="nil"/>
              <w:left w:val="single" w:sz="4" w:space="0" w:color="auto"/>
              <w:bottom w:val="single" w:sz="4" w:space="0" w:color="auto"/>
              <w:right w:val="single" w:sz="4" w:space="0" w:color="auto"/>
            </w:tcBorders>
            <w:vAlign w:val="center"/>
          </w:tcPr>
          <w:p w14:paraId="76D6D3B9" w14:textId="77777777" w:rsidR="00A4343E" w:rsidRPr="00EF05A2" w:rsidRDefault="00A4343E" w:rsidP="00F8455F">
            <w:pPr>
              <w:keepNext/>
              <w:keepLines/>
              <w:tabs>
                <w:tab w:val="decimal" w:pos="176"/>
              </w:tabs>
              <w:jc w:val="center"/>
              <w:rPr>
                <w:rFonts w:cs="Arial"/>
                <w:sz w:val="20"/>
                <w:szCs w:val="20"/>
              </w:rPr>
            </w:pPr>
            <w:r w:rsidRPr="00EF05A2">
              <w:rPr>
                <w:rFonts w:cs="Arial"/>
                <w:sz w:val="20"/>
                <w:szCs w:val="20"/>
              </w:rPr>
              <w:t>&lt;1</w:t>
            </w:r>
          </w:p>
        </w:tc>
      </w:tr>
    </w:tbl>
    <w:p w14:paraId="57C2657B" w14:textId="77777777" w:rsidR="00A4343E" w:rsidRPr="00950EDF" w:rsidRDefault="00A4343E" w:rsidP="00A4343E">
      <w:pPr>
        <w:keepNext/>
        <w:keepLines/>
        <w:rPr>
          <w:rFonts w:cs="Arial"/>
          <w:color w:val="000000"/>
          <w:sz w:val="16"/>
          <w:szCs w:val="16"/>
          <w:lang w:eastAsia="en-GB"/>
        </w:rPr>
      </w:pPr>
      <w:r w:rsidRPr="00950EDF">
        <w:rPr>
          <w:rFonts w:cs="Arial"/>
          <w:color w:val="000000"/>
          <w:sz w:val="16"/>
          <w:szCs w:val="16"/>
          <w:lang w:eastAsia="en-GB"/>
        </w:rPr>
        <w:t>ᶲ Derived using median analytical concentration.</w:t>
      </w:r>
    </w:p>
    <w:p w14:paraId="57BC1253" w14:textId="77777777" w:rsidR="00A4343E" w:rsidRPr="00950EDF" w:rsidRDefault="00A4343E" w:rsidP="00A4343E">
      <w:pPr>
        <w:keepNext/>
        <w:keepLines/>
        <w:jc w:val="both"/>
        <w:rPr>
          <w:rFonts w:cs="Arial"/>
          <w:color w:val="000000"/>
          <w:sz w:val="16"/>
          <w:szCs w:val="16"/>
          <w:lang w:eastAsia="en-GB"/>
        </w:rPr>
      </w:pPr>
      <w:r w:rsidRPr="00950EDF">
        <w:rPr>
          <w:rFonts w:ascii="Calibri" w:hAnsi="Calibri" w:cs="Arial"/>
          <w:color w:val="000000"/>
          <w:sz w:val="16"/>
          <w:szCs w:val="16"/>
          <w:vertAlign w:val="superscript"/>
          <w:lang w:eastAsia="en-GB"/>
        </w:rPr>
        <w:t xml:space="preserve">ѱ </w:t>
      </w:r>
      <w:r w:rsidRPr="00950EDF">
        <w:rPr>
          <w:rFonts w:cs="Arial"/>
          <w:color w:val="000000"/>
          <w:sz w:val="16"/>
          <w:szCs w:val="16"/>
          <w:lang w:eastAsia="en-GB"/>
        </w:rPr>
        <w:t>Exposures for 9 month olds are on an all respondent basis and ages 2 and above are for consumers only of the plasticiser.</w:t>
      </w:r>
    </w:p>
    <w:p w14:paraId="6517D08B" w14:textId="77777777" w:rsidR="00A4343E" w:rsidRPr="00950EDF" w:rsidRDefault="00A4343E" w:rsidP="00A4343E">
      <w:pPr>
        <w:keepNext/>
        <w:keepLines/>
        <w:rPr>
          <w:rFonts w:cs="Arial"/>
          <w:color w:val="000000"/>
          <w:sz w:val="16"/>
          <w:szCs w:val="16"/>
          <w:lang w:eastAsia="en-GB"/>
        </w:rPr>
      </w:pPr>
      <w:r w:rsidRPr="00950EDF">
        <w:rPr>
          <w:rFonts w:cs="Arial"/>
          <w:color w:val="000000"/>
          <w:sz w:val="16"/>
          <w:szCs w:val="16"/>
          <w:lang w:eastAsia="en-GB"/>
        </w:rPr>
        <w:t>ᶷ Derived using a model diet.</w:t>
      </w:r>
    </w:p>
    <w:p w14:paraId="5DA84EE5" w14:textId="77777777" w:rsidR="00A4343E" w:rsidRDefault="00A4343E" w:rsidP="00A4343E">
      <w:pPr>
        <w:keepNext/>
        <w:keepLines/>
        <w:rPr>
          <w:rFonts w:cs="Arial"/>
          <w:color w:val="000000"/>
          <w:sz w:val="16"/>
          <w:szCs w:val="16"/>
          <w:lang w:eastAsia="en-GB"/>
        </w:rPr>
      </w:pPr>
      <w:r w:rsidRPr="00950EDF">
        <w:rPr>
          <w:rFonts w:cs="Arial"/>
          <w:color w:val="000000"/>
          <w:sz w:val="16"/>
          <w:szCs w:val="16"/>
          <w:lang w:eastAsia="en-GB"/>
        </w:rPr>
        <w:t>ˆ Derived using the Australian 2011-12 NNPAS (2 day average exposure).</w:t>
      </w:r>
    </w:p>
    <w:p w14:paraId="273E597F" w14:textId="1CA50B9D" w:rsidR="00286EB6" w:rsidRPr="00971558" w:rsidRDefault="00286EB6" w:rsidP="00A4343E">
      <w:pPr>
        <w:keepNext/>
        <w:keepLines/>
        <w:rPr>
          <w:sz w:val="16"/>
          <w:szCs w:val="16"/>
        </w:rPr>
      </w:pPr>
      <w:r>
        <w:rPr>
          <w:sz w:val="16"/>
          <w:szCs w:val="16"/>
        </w:rPr>
        <w:t>nd – not detected</w:t>
      </w:r>
    </w:p>
    <w:p w14:paraId="1CE77E56" w14:textId="77777777" w:rsidR="00A4343E" w:rsidRDefault="00A4343E" w:rsidP="00A4343E">
      <w:pPr>
        <w:rPr>
          <w:rFonts w:eastAsia="Calibri"/>
        </w:rPr>
      </w:pPr>
    </w:p>
    <w:p w14:paraId="77E6663B" w14:textId="2D34E3BD" w:rsidR="00A4343E" w:rsidRPr="00FF39A4" w:rsidRDefault="00A4343E" w:rsidP="00FF39A4">
      <w:pPr>
        <w:keepNext/>
        <w:spacing w:before="120" w:after="120"/>
        <w:rPr>
          <w:rFonts w:cs="Arial"/>
        </w:rPr>
      </w:pPr>
      <w:r w:rsidRPr="00FF39A4">
        <w:rPr>
          <w:rFonts w:cs="Arial"/>
        </w:rPr>
        <w:t>For both DEHP and DINP, the estimated mean and 90th percentile dietary exposures were below their respective TDI for all age groups</w:t>
      </w:r>
      <w:r w:rsidR="00CC6625" w:rsidRPr="00FF39A4">
        <w:rPr>
          <w:rFonts w:cs="Arial"/>
        </w:rPr>
        <w:t xml:space="preserve"> assessed</w:t>
      </w:r>
      <w:r w:rsidRPr="00FF39A4">
        <w:rPr>
          <w:rFonts w:cs="Arial"/>
        </w:rPr>
        <w:t>. The highest 90th percentile exposure to DEHP was for 9 month old infants with estimated exposure ranging from 2–10% of the TDI, followed by 2-5 year olds where 90th percentile exposures ranged from 4</w:t>
      </w:r>
      <w:r w:rsidR="00A63CEE" w:rsidRPr="00FF39A4">
        <w:rPr>
          <w:rFonts w:cs="Arial"/>
        </w:rPr>
        <w:t>–</w:t>
      </w:r>
      <w:r w:rsidRPr="00FF39A4">
        <w:rPr>
          <w:rFonts w:cs="Arial"/>
        </w:rPr>
        <w:t>6% of the TDI. The highest estimated 90th percentile exposures to DINP were 3-20%</w:t>
      </w:r>
      <w:r w:rsidR="00CC6625" w:rsidRPr="00FF39A4">
        <w:rPr>
          <w:rFonts w:cs="Arial"/>
        </w:rPr>
        <w:t xml:space="preserve"> of the TDI</w:t>
      </w:r>
      <w:r w:rsidRPr="00FF39A4">
        <w:rPr>
          <w:rFonts w:cs="Arial"/>
        </w:rPr>
        <w:t xml:space="preserve"> for 9 month old infants and 3–10% </w:t>
      </w:r>
      <w:r w:rsidR="00CC6625" w:rsidRPr="00FF39A4">
        <w:rPr>
          <w:rFonts w:cs="Arial"/>
        </w:rPr>
        <w:t xml:space="preserve">of the TDI </w:t>
      </w:r>
      <w:r w:rsidRPr="00FF39A4">
        <w:rPr>
          <w:rFonts w:cs="Arial"/>
        </w:rPr>
        <w:t xml:space="preserve">for 2-5 year olds. </w:t>
      </w:r>
    </w:p>
    <w:p w14:paraId="065DB989" w14:textId="77777777" w:rsidR="00A4343E" w:rsidRPr="00FF39A4" w:rsidRDefault="00A4343E" w:rsidP="00FF39A4">
      <w:pPr>
        <w:keepNext/>
        <w:spacing w:before="120" w:after="120"/>
        <w:rPr>
          <w:rFonts w:cs="Arial"/>
        </w:rPr>
      </w:pPr>
      <w:r w:rsidRPr="00FF39A4">
        <w:rPr>
          <w:rFonts w:cs="Arial"/>
        </w:rPr>
        <w:t xml:space="preserve">The highest estimated dietary exposure as a percentage of the TDI was for DBP. The highest 90th percentile exposures for 9 month old infants ranged from 1–50% of the TDI. Dietary exposures for 2-5 year old children from the lower end to the upper end of the 90th percentile were estimated to be 3–25% of the TDI. </w:t>
      </w:r>
    </w:p>
    <w:p w14:paraId="1DC54AAC" w14:textId="67B47701" w:rsidR="00A4343E" w:rsidRPr="00FF39A4" w:rsidRDefault="00A4343E" w:rsidP="00FF39A4">
      <w:pPr>
        <w:keepNext/>
        <w:spacing w:before="120" w:after="120"/>
        <w:rPr>
          <w:rFonts w:cs="Arial"/>
        </w:rPr>
      </w:pPr>
      <w:r w:rsidRPr="00FF39A4">
        <w:rPr>
          <w:rFonts w:cs="Arial"/>
        </w:rPr>
        <w:t>Estimated dietary exposures to DIDP, DEHA, BBP and ATBC were all below their respective TDI for all age groups</w:t>
      </w:r>
      <w:r w:rsidR="00CC6625" w:rsidRPr="00FF39A4">
        <w:rPr>
          <w:rFonts w:cs="Arial"/>
        </w:rPr>
        <w:t xml:space="preserve"> assessed</w:t>
      </w:r>
      <w:r w:rsidRPr="00FF39A4">
        <w:rPr>
          <w:rFonts w:cs="Arial"/>
        </w:rPr>
        <w:t xml:space="preserve"> at both the mean and the 90th percentile exposure. </w:t>
      </w:r>
    </w:p>
    <w:p w14:paraId="7FC84BA8" w14:textId="6111A166" w:rsidR="00A63CEE" w:rsidRDefault="00A63CEE" w:rsidP="00FF39A4">
      <w:pPr>
        <w:keepNext/>
        <w:spacing w:before="120" w:after="120"/>
        <w:rPr>
          <w:rFonts w:cs="Arial"/>
        </w:rPr>
      </w:pPr>
      <w:r>
        <w:rPr>
          <w:rFonts w:cs="Arial"/>
        </w:rPr>
        <w:t>For all chemicals, e</w:t>
      </w:r>
      <w:r w:rsidRPr="00FF39A4">
        <w:rPr>
          <w:rFonts w:cs="Arial"/>
        </w:rPr>
        <w:t xml:space="preserve">xposures as a percentage of the TDI were higher for </w:t>
      </w:r>
      <w:r>
        <w:rPr>
          <w:rFonts w:cs="Arial"/>
        </w:rPr>
        <w:t xml:space="preserve">infants and young </w:t>
      </w:r>
      <w:r w:rsidRPr="00FF39A4">
        <w:rPr>
          <w:rFonts w:cs="Arial"/>
        </w:rPr>
        <w:t xml:space="preserve">children due to their higher food consumption relative to bodyweight compared to adults. </w:t>
      </w:r>
    </w:p>
    <w:p w14:paraId="59F9A6CE" w14:textId="420B6C02" w:rsidR="00942600" w:rsidRPr="00FF39A4" w:rsidRDefault="00942600" w:rsidP="00FF39A4">
      <w:pPr>
        <w:keepNext/>
        <w:spacing w:before="120" w:after="120"/>
        <w:rPr>
          <w:rFonts w:cs="Arial"/>
        </w:rPr>
      </w:pPr>
      <w:r w:rsidRPr="00FF39A4">
        <w:rPr>
          <w:rFonts w:cs="Arial"/>
        </w:rPr>
        <w:t xml:space="preserve">In some cases there is a large variation between the lower and upper end of the dietary exposure estimates. This can be due </w:t>
      </w:r>
      <w:r w:rsidR="00A63CEE">
        <w:rPr>
          <w:rFonts w:cs="Arial"/>
        </w:rPr>
        <w:t xml:space="preserve">to </w:t>
      </w:r>
      <w:r w:rsidRPr="00FF39A4">
        <w:rPr>
          <w:rFonts w:cs="Arial"/>
        </w:rPr>
        <w:t>a large proportion of the foods analysed for the chemical having not detected concentrations, and/or the LOR being high for the analytical method.</w:t>
      </w:r>
    </w:p>
    <w:p w14:paraId="34CE6CAC" w14:textId="11162AF1" w:rsidR="00A4343E" w:rsidRDefault="00A4343E" w:rsidP="00A4343E">
      <w:pPr>
        <w:pStyle w:val="Heading4"/>
        <w:rPr>
          <w:rFonts w:eastAsia="Calibri"/>
        </w:rPr>
      </w:pPr>
      <w:r>
        <w:t>4.2.</w:t>
      </w:r>
      <w:r w:rsidR="00DA2738">
        <w:t>2</w:t>
      </w:r>
      <w:r>
        <w:t xml:space="preserve">.2 </w:t>
      </w:r>
      <w:r w:rsidR="00406D3E">
        <w:tab/>
      </w:r>
      <w:r w:rsidRPr="00C6257C">
        <w:rPr>
          <w:rFonts w:eastAsia="Calibri"/>
        </w:rPr>
        <w:t>Major foods contributing to plasticiser dietary exposures</w:t>
      </w:r>
    </w:p>
    <w:p w14:paraId="6E2BC132" w14:textId="451B83FE" w:rsidR="00A4343E" w:rsidRDefault="00A4343E" w:rsidP="00FF39A4">
      <w:pPr>
        <w:keepNext/>
        <w:spacing w:before="120" w:after="120"/>
        <w:rPr>
          <w:rFonts w:cs="Arial"/>
        </w:rPr>
      </w:pPr>
      <w:r w:rsidRPr="00AB1735">
        <w:rPr>
          <w:rFonts w:cs="Arial"/>
        </w:rPr>
        <w:t>The food</w:t>
      </w:r>
      <w:r>
        <w:rPr>
          <w:rFonts w:cs="Arial"/>
        </w:rPr>
        <w:t xml:space="preserve"> category</w:t>
      </w:r>
      <w:r w:rsidRPr="00AB1735">
        <w:rPr>
          <w:rFonts w:cs="Arial"/>
        </w:rPr>
        <w:t xml:space="preserve"> contributors to estimated </w:t>
      </w:r>
      <w:r>
        <w:rPr>
          <w:rFonts w:cs="Arial"/>
        </w:rPr>
        <w:t>plasticiser</w:t>
      </w:r>
      <w:r w:rsidRPr="00AB1735">
        <w:rPr>
          <w:rFonts w:cs="Arial"/>
        </w:rPr>
        <w:t xml:space="preserve"> exposure </w:t>
      </w:r>
      <w:r w:rsidRPr="00FF39A4">
        <w:rPr>
          <w:rFonts w:cs="Arial"/>
        </w:rPr>
        <w:t>were calculated from consumers’ dietary exposures from all foods consumed that contain</w:t>
      </w:r>
      <w:r w:rsidR="00097899" w:rsidRPr="00FF39A4">
        <w:rPr>
          <w:rFonts w:cs="Arial"/>
        </w:rPr>
        <w:t>ed</w:t>
      </w:r>
      <w:r w:rsidRPr="00FF39A4">
        <w:rPr>
          <w:rFonts w:cs="Arial"/>
        </w:rPr>
        <w:t xml:space="preserve"> plasticisers</w:t>
      </w:r>
      <w:r w:rsidR="00097899" w:rsidRPr="00FF39A4">
        <w:rPr>
          <w:rFonts w:cs="Arial"/>
        </w:rPr>
        <w:t>, as determined from the analytical results</w:t>
      </w:r>
      <w:r w:rsidRPr="00FF39A4">
        <w:rPr>
          <w:rFonts w:cs="Arial"/>
        </w:rPr>
        <w:t xml:space="preserve">. Food categories were considered to be major contributors if their contribution was </w:t>
      </w:r>
      <w:r w:rsidRPr="00AB1735">
        <w:rPr>
          <w:rFonts w:cs="Arial"/>
        </w:rPr>
        <w:t>≥5%.</w:t>
      </w:r>
    </w:p>
    <w:p w14:paraId="4949149F" w14:textId="6C8EEC48" w:rsidR="00A4343E" w:rsidRPr="00FF39A4" w:rsidRDefault="00A4343E" w:rsidP="00FF39A4">
      <w:pPr>
        <w:keepNext/>
        <w:spacing w:before="120" w:after="120"/>
        <w:rPr>
          <w:rFonts w:cs="Arial"/>
        </w:rPr>
      </w:pPr>
      <w:r w:rsidRPr="00FF39A4">
        <w:rPr>
          <w:rFonts w:cs="Arial"/>
        </w:rPr>
        <w:t>The major food contributors to plasticiser estimated dietary exposures for all age groups assessed using the median analytical concentration are presented in Table 5.</w:t>
      </w:r>
      <w:r w:rsidR="00097899" w:rsidRPr="00FF39A4">
        <w:rPr>
          <w:rFonts w:cs="Arial"/>
        </w:rPr>
        <w:t xml:space="preserve"> Foods are shown where there was at least one age group for which it was a major contributor.</w:t>
      </w:r>
      <w:r w:rsidRPr="00FF39A4">
        <w:rPr>
          <w:rFonts w:cs="Arial"/>
        </w:rPr>
        <w:t xml:space="preserve"> More specific details on the percentage contributions to plasticiser dietary exposures for each population group are provided in</w:t>
      </w:r>
      <w:r w:rsidR="00B13A3C" w:rsidRPr="00FF39A4">
        <w:rPr>
          <w:rFonts w:cs="Arial"/>
        </w:rPr>
        <w:t xml:space="preserve"> </w:t>
      </w:r>
      <w:r w:rsidR="00B13A3C" w:rsidRPr="00FF39A4">
        <w:rPr>
          <w:rFonts w:cs="Arial"/>
        </w:rPr>
        <w:fldChar w:fldCharType="begin"/>
      </w:r>
      <w:r w:rsidR="00B13A3C" w:rsidRPr="00FF39A4">
        <w:rPr>
          <w:rFonts w:cs="Arial"/>
        </w:rPr>
        <w:instrText xml:space="preserve"> REF _Ref487796060 \h </w:instrText>
      </w:r>
      <w:r w:rsidR="00FF39A4">
        <w:rPr>
          <w:rFonts w:cs="Arial"/>
        </w:rPr>
        <w:instrText xml:space="preserve"> \* MERGEFORMAT </w:instrText>
      </w:r>
      <w:r w:rsidR="00B13A3C" w:rsidRPr="00FF39A4">
        <w:rPr>
          <w:rFonts w:cs="Arial"/>
        </w:rPr>
      </w:r>
      <w:r w:rsidR="00B13A3C" w:rsidRPr="00FF39A4">
        <w:rPr>
          <w:rFonts w:cs="Arial"/>
        </w:rPr>
        <w:fldChar w:fldCharType="separate"/>
      </w:r>
      <w:r w:rsidR="006B7BF5" w:rsidRPr="00FF39A4">
        <w:rPr>
          <w:rFonts w:cs="Arial"/>
        </w:rPr>
        <w:t>Appendix 5</w:t>
      </w:r>
      <w:r w:rsidR="00B13A3C" w:rsidRPr="00FF39A4">
        <w:rPr>
          <w:rFonts w:cs="Arial"/>
        </w:rPr>
        <w:fldChar w:fldCharType="end"/>
      </w:r>
      <w:r w:rsidR="00B13A3C" w:rsidRPr="00FF39A4">
        <w:rPr>
          <w:rFonts w:cs="Arial"/>
        </w:rPr>
        <w:t>,</w:t>
      </w:r>
      <w:r w:rsidRPr="00FF39A4">
        <w:rPr>
          <w:rFonts w:cs="Arial"/>
        </w:rPr>
        <w:t xml:space="preserve"> </w:t>
      </w:r>
      <w:r w:rsidRPr="00FF39A4">
        <w:rPr>
          <w:rFonts w:cs="Arial"/>
        </w:rPr>
        <w:fldChar w:fldCharType="begin"/>
      </w:r>
      <w:r w:rsidRPr="00FF39A4">
        <w:rPr>
          <w:rFonts w:cs="Arial"/>
        </w:rPr>
        <w:instrText xml:space="preserve"> REF _Ref487618518 \h </w:instrText>
      </w:r>
      <w:r w:rsidR="00FF39A4">
        <w:rPr>
          <w:rFonts w:cs="Arial"/>
        </w:rPr>
        <w:instrText xml:space="preserve"> \* MERGEFORMAT </w:instrText>
      </w:r>
      <w:r w:rsidRPr="00FF39A4">
        <w:rPr>
          <w:rFonts w:cs="Arial"/>
        </w:rPr>
      </w:r>
      <w:r w:rsidRPr="00FF39A4">
        <w:rPr>
          <w:rFonts w:cs="Arial"/>
        </w:rPr>
        <w:fldChar w:fldCharType="separate"/>
      </w:r>
      <w:r w:rsidR="006B7BF5" w:rsidRPr="00FF39A4">
        <w:rPr>
          <w:rFonts w:cs="Arial"/>
        </w:rPr>
        <w:t>Table A5 1</w:t>
      </w:r>
      <w:r w:rsidRPr="00FF39A4">
        <w:rPr>
          <w:rFonts w:cs="Arial"/>
        </w:rPr>
        <w:fldChar w:fldCharType="end"/>
      </w:r>
      <w:r w:rsidRPr="00FF39A4">
        <w:rPr>
          <w:rFonts w:cs="Arial"/>
        </w:rPr>
        <w:t xml:space="preserve"> to </w:t>
      </w:r>
      <w:r w:rsidRPr="00FF39A4">
        <w:rPr>
          <w:rFonts w:cs="Arial"/>
        </w:rPr>
        <w:fldChar w:fldCharType="begin"/>
      </w:r>
      <w:r w:rsidRPr="00FF39A4">
        <w:rPr>
          <w:rFonts w:cs="Arial"/>
        </w:rPr>
        <w:instrText xml:space="preserve"> REF _Ref487618528 \h </w:instrText>
      </w:r>
      <w:r w:rsidR="00FF39A4">
        <w:rPr>
          <w:rFonts w:cs="Arial"/>
        </w:rPr>
        <w:instrText xml:space="preserve"> \* MERGEFORMAT </w:instrText>
      </w:r>
      <w:r w:rsidRPr="00FF39A4">
        <w:rPr>
          <w:rFonts w:cs="Arial"/>
        </w:rPr>
      </w:r>
      <w:r w:rsidRPr="00FF39A4">
        <w:rPr>
          <w:rFonts w:cs="Arial"/>
        </w:rPr>
        <w:fldChar w:fldCharType="separate"/>
      </w:r>
      <w:r w:rsidR="006B7BF5" w:rsidRPr="00FF39A4">
        <w:rPr>
          <w:rFonts w:cs="Arial"/>
        </w:rPr>
        <w:t>Table A5 7</w:t>
      </w:r>
      <w:r w:rsidRPr="00FF39A4">
        <w:rPr>
          <w:rFonts w:cs="Arial"/>
        </w:rPr>
        <w:fldChar w:fldCharType="end"/>
      </w:r>
      <w:r w:rsidRPr="00FF39A4">
        <w:rPr>
          <w:rFonts w:cs="Arial"/>
        </w:rPr>
        <w:t>.</w:t>
      </w:r>
    </w:p>
    <w:p w14:paraId="13A8F7D3" w14:textId="77777777" w:rsidR="00A4343E" w:rsidRPr="00C51D1B" w:rsidRDefault="00A4343E" w:rsidP="00A4343E"/>
    <w:p w14:paraId="543807E2" w14:textId="3FA888CB" w:rsidR="00A4343E" w:rsidRPr="00BB62C3" w:rsidRDefault="00A4343E" w:rsidP="000B17CD">
      <w:pPr>
        <w:pStyle w:val="FSTableTitle"/>
        <w:keepNext/>
        <w:keepLines/>
        <w:rPr>
          <w:b w:val="0"/>
          <w:i/>
          <w:sz w:val="20"/>
        </w:rPr>
      </w:pPr>
      <w:bookmarkStart w:id="39" w:name="_Ref487182631"/>
      <w:r w:rsidRPr="00C82143">
        <w:rPr>
          <w:i/>
        </w:rPr>
        <w:t xml:space="preserve">Table </w:t>
      </w:r>
      <w:r w:rsidRPr="00C82143">
        <w:rPr>
          <w:i/>
        </w:rPr>
        <w:fldChar w:fldCharType="begin"/>
      </w:r>
      <w:r w:rsidRPr="00C82143">
        <w:rPr>
          <w:i/>
        </w:rPr>
        <w:instrText xml:space="preserve"> SEQ Table \* ARABIC </w:instrText>
      </w:r>
      <w:r w:rsidRPr="00C82143">
        <w:rPr>
          <w:i/>
        </w:rPr>
        <w:fldChar w:fldCharType="separate"/>
      </w:r>
      <w:r w:rsidR="008C59F9">
        <w:rPr>
          <w:i/>
          <w:noProof/>
        </w:rPr>
        <w:t>5</w:t>
      </w:r>
      <w:r w:rsidRPr="00C82143">
        <w:rPr>
          <w:i/>
        </w:rPr>
        <w:fldChar w:fldCharType="end"/>
      </w:r>
      <w:r w:rsidR="00FF39A4">
        <w:rPr>
          <w:i/>
        </w:rPr>
        <w:t xml:space="preserve"> –</w:t>
      </w:r>
      <w:r w:rsidRPr="005A5E1E">
        <w:rPr>
          <w:i/>
          <w:szCs w:val="22"/>
        </w:rPr>
        <w:t xml:space="preserve"> Major</w:t>
      </w:r>
      <w:r w:rsidR="00FF39A4">
        <w:rPr>
          <w:i/>
          <w:szCs w:val="22"/>
        </w:rPr>
        <w:t xml:space="preserve"> </w:t>
      </w:r>
      <w:r w:rsidRPr="005A5E1E">
        <w:rPr>
          <w:i/>
          <w:szCs w:val="22"/>
        </w:rPr>
        <w:t>food contributors to plasticiser estimated dietary exposures for all age groups</w:t>
      </w:r>
      <w:bookmarkEnd w:id="39"/>
    </w:p>
    <w:tbl>
      <w:tblPr>
        <w:tblW w:w="0" w:type="auto"/>
        <w:tblInd w:w="108" w:type="dxa"/>
        <w:tblLook w:val="04A0" w:firstRow="1" w:lastRow="0" w:firstColumn="1" w:lastColumn="0" w:noHBand="0" w:noVBand="1"/>
        <w:tblDescription w:val="Major food contributors to plasticiser estimated dietary exposures for all age groups assessed. The percentage contribution is listed in the final column."/>
      </w:tblPr>
      <w:tblGrid>
        <w:gridCol w:w="1418"/>
        <w:gridCol w:w="4536"/>
        <w:gridCol w:w="2835"/>
      </w:tblGrid>
      <w:tr w:rsidR="00A4343E" w:rsidRPr="00C6257C" w14:paraId="3CDC570D" w14:textId="77777777" w:rsidTr="00851781">
        <w:trPr>
          <w:trHeight w:val="340"/>
          <w:tblHeader/>
        </w:trPr>
        <w:tc>
          <w:tcPr>
            <w:tcW w:w="1418" w:type="dxa"/>
            <w:vMerge w:val="restart"/>
            <w:shd w:val="clear" w:color="auto" w:fill="548DD4" w:themeFill="text2" w:themeFillTint="99"/>
            <w:vAlign w:val="center"/>
          </w:tcPr>
          <w:p w14:paraId="049345B8" w14:textId="77777777" w:rsidR="00A4343E" w:rsidRPr="00C6257C" w:rsidRDefault="00A4343E" w:rsidP="000B17CD">
            <w:pPr>
              <w:keepNext/>
              <w:keepLines/>
              <w:rPr>
                <w:rFonts w:eastAsia="Calibri"/>
                <w:b/>
                <w:color w:val="FFFFFF" w:themeColor="background1"/>
                <w:sz w:val="20"/>
                <w:szCs w:val="20"/>
              </w:rPr>
            </w:pPr>
            <w:r w:rsidRPr="00C6257C">
              <w:rPr>
                <w:rFonts w:eastAsia="Calibri"/>
                <w:b/>
                <w:color w:val="FFFFFF" w:themeColor="background1"/>
                <w:sz w:val="20"/>
                <w:szCs w:val="20"/>
              </w:rPr>
              <w:t>Plasticiser</w:t>
            </w:r>
          </w:p>
        </w:tc>
        <w:tc>
          <w:tcPr>
            <w:tcW w:w="7371" w:type="dxa"/>
            <w:gridSpan w:val="2"/>
            <w:shd w:val="clear" w:color="auto" w:fill="548DD4" w:themeFill="text2" w:themeFillTint="99"/>
            <w:vAlign w:val="center"/>
          </w:tcPr>
          <w:p w14:paraId="20E64471" w14:textId="77777777" w:rsidR="00A4343E" w:rsidRPr="00C6257C" w:rsidRDefault="00A4343E" w:rsidP="000B17CD">
            <w:pPr>
              <w:keepNext/>
              <w:keepLines/>
              <w:jc w:val="center"/>
              <w:rPr>
                <w:rFonts w:eastAsia="Calibri"/>
                <w:b/>
                <w:color w:val="FFFFFF" w:themeColor="background1"/>
                <w:sz w:val="20"/>
                <w:szCs w:val="20"/>
              </w:rPr>
            </w:pPr>
            <w:r w:rsidRPr="00C6257C">
              <w:rPr>
                <w:rFonts w:eastAsia="Calibri"/>
                <w:b/>
                <w:color w:val="FFFFFF" w:themeColor="background1"/>
                <w:sz w:val="20"/>
                <w:szCs w:val="20"/>
              </w:rPr>
              <w:t>Major Food Contributors to dietary exposure*</w:t>
            </w:r>
          </w:p>
        </w:tc>
      </w:tr>
      <w:tr w:rsidR="00A4343E" w:rsidRPr="00C6257C" w14:paraId="61CD277F" w14:textId="77777777" w:rsidTr="00851781">
        <w:trPr>
          <w:trHeight w:val="340"/>
          <w:tblHeader/>
        </w:trPr>
        <w:tc>
          <w:tcPr>
            <w:tcW w:w="1418" w:type="dxa"/>
            <w:vMerge/>
            <w:shd w:val="clear" w:color="auto" w:fill="548DD4" w:themeFill="text2" w:themeFillTint="99"/>
          </w:tcPr>
          <w:p w14:paraId="6C0469CF" w14:textId="77777777" w:rsidR="00A4343E" w:rsidRPr="00C6257C" w:rsidRDefault="00A4343E" w:rsidP="000B17CD">
            <w:pPr>
              <w:keepNext/>
              <w:keepLines/>
              <w:rPr>
                <w:rFonts w:eastAsia="Calibri"/>
                <w:b/>
                <w:color w:val="FFFFFF" w:themeColor="background1"/>
                <w:sz w:val="20"/>
                <w:szCs w:val="20"/>
              </w:rPr>
            </w:pPr>
          </w:p>
        </w:tc>
        <w:tc>
          <w:tcPr>
            <w:tcW w:w="4536" w:type="dxa"/>
            <w:shd w:val="clear" w:color="auto" w:fill="548DD4" w:themeFill="text2" w:themeFillTint="99"/>
            <w:vAlign w:val="center"/>
          </w:tcPr>
          <w:p w14:paraId="005C0D1C" w14:textId="77777777" w:rsidR="00A4343E" w:rsidRPr="00C6257C" w:rsidRDefault="00A4343E" w:rsidP="000B17CD">
            <w:pPr>
              <w:keepNext/>
              <w:keepLines/>
              <w:rPr>
                <w:rFonts w:eastAsia="Calibri"/>
                <w:b/>
                <w:color w:val="FFFFFF" w:themeColor="background1"/>
                <w:sz w:val="20"/>
                <w:szCs w:val="20"/>
              </w:rPr>
            </w:pPr>
            <w:r w:rsidRPr="00C6257C">
              <w:rPr>
                <w:rFonts w:eastAsia="Calibri"/>
                <w:b/>
                <w:color w:val="FFFFFF" w:themeColor="background1"/>
                <w:sz w:val="20"/>
                <w:szCs w:val="20"/>
              </w:rPr>
              <w:t>Food</w:t>
            </w:r>
          </w:p>
        </w:tc>
        <w:tc>
          <w:tcPr>
            <w:tcW w:w="2835" w:type="dxa"/>
            <w:shd w:val="clear" w:color="auto" w:fill="548DD4" w:themeFill="text2" w:themeFillTint="99"/>
            <w:vAlign w:val="center"/>
          </w:tcPr>
          <w:p w14:paraId="666F95A7" w14:textId="77777777" w:rsidR="00A4343E" w:rsidRPr="00C6257C" w:rsidRDefault="00A4343E" w:rsidP="000B17CD">
            <w:pPr>
              <w:keepNext/>
              <w:keepLines/>
              <w:jc w:val="center"/>
              <w:rPr>
                <w:rFonts w:eastAsia="Calibri"/>
                <w:b/>
                <w:color w:val="FFFFFF" w:themeColor="background1"/>
                <w:sz w:val="20"/>
                <w:szCs w:val="20"/>
              </w:rPr>
            </w:pPr>
            <w:r w:rsidRPr="00C6257C">
              <w:rPr>
                <w:rFonts w:eastAsia="Calibri"/>
                <w:b/>
                <w:color w:val="FFFFFF" w:themeColor="background1"/>
                <w:sz w:val="20"/>
                <w:szCs w:val="20"/>
              </w:rPr>
              <w:t>% contribution</w:t>
            </w:r>
            <w:r w:rsidRPr="00C6257C">
              <w:rPr>
                <w:rFonts w:eastAsia="Calibri"/>
                <w:color w:val="FFFFFF" w:themeColor="background1"/>
                <w:sz w:val="20"/>
                <w:szCs w:val="20"/>
              </w:rPr>
              <w:t>ᶲ</w:t>
            </w:r>
          </w:p>
        </w:tc>
      </w:tr>
      <w:tr w:rsidR="00A4343E" w:rsidRPr="00C6257C" w14:paraId="1B3119EE" w14:textId="77777777" w:rsidTr="00F8455F">
        <w:trPr>
          <w:trHeight w:val="20"/>
        </w:trPr>
        <w:tc>
          <w:tcPr>
            <w:tcW w:w="1418" w:type="dxa"/>
            <w:tcBorders>
              <w:bottom w:val="single" w:sz="4" w:space="0" w:color="auto"/>
            </w:tcBorders>
            <w:vAlign w:val="center"/>
          </w:tcPr>
          <w:p w14:paraId="167116B8" w14:textId="77777777" w:rsidR="00A4343E" w:rsidRPr="00C6257C" w:rsidRDefault="00A4343E" w:rsidP="00F8455F">
            <w:pPr>
              <w:keepNext/>
              <w:keepLines/>
              <w:rPr>
                <w:color w:val="000000"/>
                <w:sz w:val="20"/>
                <w:szCs w:val="20"/>
              </w:rPr>
            </w:pPr>
            <w:r w:rsidRPr="00C6257C">
              <w:rPr>
                <w:rFonts w:eastAsia="Calibri"/>
                <w:color w:val="000000"/>
                <w:sz w:val="20"/>
                <w:szCs w:val="20"/>
              </w:rPr>
              <w:t>DEHP</w:t>
            </w:r>
          </w:p>
        </w:tc>
        <w:tc>
          <w:tcPr>
            <w:tcW w:w="4536" w:type="dxa"/>
            <w:tcBorders>
              <w:bottom w:val="single" w:sz="4" w:space="0" w:color="auto"/>
            </w:tcBorders>
            <w:vAlign w:val="center"/>
          </w:tcPr>
          <w:p w14:paraId="0B8153AF" w14:textId="77777777" w:rsidR="00A4343E" w:rsidRPr="00C6257C" w:rsidRDefault="00A4343E" w:rsidP="00F8455F">
            <w:pPr>
              <w:rPr>
                <w:rFonts w:eastAsia="Calibri"/>
                <w:sz w:val="20"/>
                <w:szCs w:val="20"/>
              </w:rPr>
            </w:pPr>
            <w:r w:rsidRPr="00C6257C">
              <w:rPr>
                <w:rFonts w:eastAsia="Calibri"/>
                <w:sz w:val="20"/>
                <w:szCs w:val="20"/>
              </w:rPr>
              <w:t>Rice and cereal grain products</w:t>
            </w:r>
          </w:p>
          <w:p w14:paraId="7B7414F2" w14:textId="77777777" w:rsidR="00A4343E" w:rsidRPr="00C6257C" w:rsidRDefault="00A4343E" w:rsidP="00F8455F">
            <w:pPr>
              <w:rPr>
                <w:rFonts w:eastAsia="Calibri"/>
                <w:sz w:val="20"/>
                <w:szCs w:val="20"/>
              </w:rPr>
            </w:pPr>
            <w:r w:rsidRPr="00C6257C">
              <w:rPr>
                <w:rFonts w:eastAsia="Calibri"/>
                <w:sz w:val="20"/>
                <w:szCs w:val="20"/>
              </w:rPr>
              <w:t>Ripened cheeses, regular fat</w:t>
            </w:r>
          </w:p>
          <w:p w14:paraId="2F5486D8" w14:textId="77777777" w:rsidR="00A4343E" w:rsidRPr="00C6257C" w:rsidRDefault="00A4343E" w:rsidP="00F8455F">
            <w:pPr>
              <w:rPr>
                <w:rFonts w:eastAsia="Calibri"/>
                <w:sz w:val="20"/>
                <w:szCs w:val="20"/>
              </w:rPr>
            </w:pPr>
            <w:r w:rsidRPr="00C6257C">
              <w:rPr>
                <w:rFonts w:eastAsia="Calibri"/>
                <w:sz w:val="20"/>
                <w:szCs w:val="20"/>
              </w:rPr>
              <w:t>Pizzas and prepared pizza bases</w:t>
            </w:r>
          </w:p>
          <w:p w14:paraId="58C5DAC5" w14:textId="77777777" w:rsidR="00A4343E" w:rsidRPr="00C6257C" w:rsidRDefault="00A4343E" w:rsidP="00F8455F">
            <w:pPr>
              <w:rPr>
                <w:rFonts w:eastAsia="Calibri"/>
                <w:sz w:val="20"/>
                <w:szCs w:val="20"/>
              </w:rPr>
            </w:pPr>
            <w:r w:rsidRPr="00C6257C">
              <w:rPr>
                <w:rFonts w:eastAsia="Calibri"/>
                <w:sz w:val="20"/>
                <w:szCs w:val="20"/>
              </w:rPr>
              <w:t>Seed</w:t>
            </w:r>
            <w:r>
              <w:rPr>
                <w:rFonts w:eastAsia="Calibri"/>
                <w:sz w:val="20"/>
                <w:szCs w:val="20"/>
              </w:rPr>
              <w:t>s</w:t>
            </w:r>
            <w:r w:rsidRPr="00C6257C">
              <w:rPr>
                <w:rFonts w:eastAsia="Calibri"/>
                <w:sz w:val="20"/>
                <w:szCs w:val="20"/>
              </w:rPr>
              <w:t xml:space="preserve"> and tree nuts</w:t>
            </w:r>
          </w:p>
          <w:p w14:paraId="39668A4A" w14:textId="77777777" w:rsidR="00A4343E" w:rsidRPr="00C6257C" w:rsidRDefault="00A4343E" w:rsidP="00F8455F">
            <w:pPr>
              <w:rPr>
                <w:rFonts w:eastAsia="Calibri"/>
                <w:sz w:val="20"/>
                <w:szCs w:val="20"/>
              </w:rPr>
            </w:pPr>
            <w:r w:rsidRPr="00C6257C">
              <w:rPr>
                <w:rFonts w:eastAsia="Calibri"/>
                <w:sz w:val="20"/>
                <w:szCs w:val="20"/>
              </w:rPr>
              <w:t>Breakfast cereal, single &amp; mixed grain</w:t>
            </w:r>
          </w:p>
          <w:p w14:paraId="2DD400BE" w14:textId="77777777" w:rsidR="00A4343E" w:rsidRPr="00C6257C" w:rsidRDefault="00A4343E" w:rsidP="00F8455F">
            <w:pPr>
              <w:rPr>
                <w:rFonts w:eastAsia="Calibri"/>
                <w:sz w:val="20"/>
                <w:szCs w:val="20"/>
              </w:rPr>
            </w:pPr>
            <w:r w:rsidRPr="00C6257C">
              <w:rPr>
                <w:rFonts w:eastAsia="Calibri"/>
                <w:sz w:val="20"/>
                <w:szCs w:val="20"/>
              </w:rPr>
              <w:t>Olive Oil</w:t>
            </w:r>
          </w:p>
        </w:tc>
        <w:tc>
          <w:tcPr>
            <w:tcW w:w="2835" w:type="dxa"/>
            <w:tcBorders>
              <w:bottom w:val="single" w:sz="4" w:space="0" w:color="auto"/>
            </w:tcBorders>
            <w:vAlign w:val="center"/>
          </w:tcPr>
          <w:p w14:paraId="392D33EB" w14:textId="77777777" w:rsidR="00A4343E" w:rsidRPr="00C6257C" w:rsidRDefault="00A4343E" w:rsidP="00F8455F">
            <w:pPr>
              <w:jc w:val="center"/>
              <w:rPr>
                <w:rFonts w:eastAsia="Calibri"/>
                <w:sz w:val="20"/>
                <w:szCs w:val="20"/>
              </w:rPr>
            </w:pPr>
            <w:r w:rsidRPr="00C6257C">
              <w:rPr>
                <w:rFonts w:eastAsia="Calibri"/>
                <w:sz w:val="20"/>
                <w:szCs w:val="20"/>
              </w:rPr>
              <w:t>15 – 20</w:t>
            </w:r>
          </w:p>
          <w:p w14:paraId="162D8F5F" w14:textId="77777777" w:rsidR="00A4343E" w:rsidRPr="00C6257C" w:rsidRDefault="00A4343E" w:rsidP="00F8455F">
            <w:pPr>
              <w:jc w:val="center"/>
              <w:rPr>
                <w:rFonts w:eastAsia="Calibri"/>
                <w:sz w:val="20"/>
                <w:szCs w:val="20"/>
              </w:rPr>
            </w:pPr>
            <w:r w:rsidRPr="00C6257C">
              <w:rPr>
                <w:rFonts w:eastAsia="Calibri"/>
                <w:sz w:val="20"/>
                <w:szCs w:val="20"/>
              </w:rPr>
              <w:t xml:space="preserve">  6 – 12</w:t>
            </w:r>
          </w:p>
          <w:p w14:paraId="6CE1F08C" w14:textId="77777777" w:rsidR="00A4343E" w:rsidRPr="00C6257C" w:rsidRDefault="00A4343E" w:rsidP="00F8455F">
            <w:pPr>
              <w:jc w:val="center"/>
              <w:rPr>
                <w:rFonts w:eastAsia="Calibri"/>
                <w:sz w:val="20"/>
                <w:szCs w:val="20"/>
              </w:rPr>
            </w:pPr>
            <w:r w:rsidRPr="00C6257C">
              <w:rPr>
                <w:rFonts w:eastAsia="Calibri"/>
                <w:sz w:val="20"/>
                <w:szCs w:val="20"/>
              </w:rPr>
              <w:t xml:space="preserve">  6 – 10</w:t>
            </w:r>
          </w:p>
          <w:p w14:paraId="32D61E2D" w14:textId="77777777" w:rsidR="00A4343E" w:rsidRPr="00C6257C" w:rsidRDefault="00A4343E" w:rsidP="00F8455F">
            <w:pPr>
              <w:jc w:val="center"/>
              <w:rPr>
                <w:rFonts w:eastAsia="Calibri"/>
                <w:sz w:val="20"/>
                <w:szCs w:val="20"/>
              </w:rPr>
            </w:pPr>
            <w:r w:rsidRPr="00C6257C">
              <w:rPr>
                <w:rFonts w:eastAsia="Calibri"/>
                <w:sz w:val="20"/>
                <w:szCs w:val="20"/>
              </w:rPr>
              <w:t xml:space="preserve">  0 – 10</w:t>
            </w:r>
          </w:p>
          <w:p w14:paraId="5B506CCD" w14:textId="77777777" w:rsidR="00A4343E" w:rsidRPr="00C6257C" w:rsidRDefault="00A4343E" w:rsidP="00F8455F">
            <w:pPr>
              <w:jc w:val="center"/>
              <w:rPr>
                <w:rFonts w:eastAsia="Calibri"/>
                <w:sz w:val="20"/>
                <w:szCs w:val="20"/>
              </w:rPr>
            </w:pPr>
            <w:r w:rsidRPr="00C6257C">
              <w:rPr>
                <w:rFonts w:eastAsia="Calibri"/>
                <w:sz w:val="20"/>
                <w:szCs w:val="20"/>
              </w:rPr>
              <w:t xml:space="preserve"> 6 –  9</w:t>
            </w:r>
          </w:p>
          <w:p w14:paraId="376AE71D" w14:textId="77777777" w:rsidR="00A4343E" w:rsidRPr="00C6257C" w:rsidRDefault="00A4343E" w:rsidP="00F8455F">
            <w:pPr>
              <w:jc w:val="center"/>
              <w:rPr>
                <w:rFonts w:eastAsia="Calibri"/>
                <w:sz w:val="20"/>
                <w:szCs w:val="20"/>
              </w:rPr>
            </w:pPr>
            <w:r w:rsidRPr="00C6257C">
              <w:rPr>
                <w:rFonts w:eastAsia="Calibri"/>
                <w:sz w:val="20"/>
                <w:szCs w:val="20"/>
              </w:rPr>
              <w:t xml:space="preserve"> 6 –  7</w:t>
            </w:r>
          </w:p>
        </w:tc>
      </w:tr>
      <w:tr w:rsidR="00A4343E" w:rsidRPr="00C6257C" w14:paraId="2BBCC935" w14:textId="77777777" w:rsidTr="00F8455F">
        <w:trPr>
          <w:trHeight w:val="20"/>
        </w:trPr>
        <w:tc>
          <w:tcPr>
            <w:tcW w:w="1418" w:type="dxa"/>
            <w:tcBorders>
              <w:top w:val="single" w:sz="4" w:space="0" w:color="auto"/>
              <w:bottom w:val="single" w:sz="4" w:space="0" w:color="auto"/>
            </w:tcBorders>
            <w:vAlign w:val="center"/>
          </w:tcPr>
          <w:p w14:paraId="45BC837F" w14:textId="77777777" w:rsidR="00A4343E" w:rsidRPr="00C6257C" w:rsidRDefault="00A4343E" w:rsidP="00F8455F">
            <w:pPr>
              <w:keepNext/>
              <w:keepLines/>
              <w:rPr>
                <w:color w:val="000000"/>
                <w:sz w:val="20"/>
                <w:szCs w:val="20"/>
              </w:rPr>
            </w:pPr>
            <w:r w:rsidRPr="00C6257C">
              <w:rPr>
                <w:rFonts w:eastAsia="Calibri"/>
                <w:color w:val="000000"/>
                <w:sz w:val="20"/>
                <w:szCs w:val="20"/>
              </w:rPr>
              <w:t>DINP</w:t>
            </w:r>
          </w:p>
        </w:tc>
        <w:tc>
          <w:tcPr>
            <w:tcW w:w="4536" w:type="dxa"/>
            <w:tcBorders>
              <w:top w:val="single" w:sz="4" w:space="0" w:color="auto"/>
              <w:bottom w:val="single" w:sz="4" w:space="0" w:color="auto"/>
            </w:tcBorders>
            <w:vAlign w:val="center"/>
          </w:tcPr>
          <w:p w14:paraId="6C0D7647" w14:textId="77777777" w:rsidR="00A4343E" w:rsidRPr="00C6257C" w:rsidRDefault="00A4343E" w:rsidP="00F8455F">
            <w:pPr>
              <w:rPr>
                <w:rFonts w:eastAsia="Calibri"/>
                <w:sz w:val="20"/>
                <w:szCs w:val="20"/>
              </w:rPr>
            </w:pPr>
            <w:r w:rsidRPr="00C6257C">
              <w:rPr>
                <w:rFonts w:eastAsia="Calibri"/>
                <w:sz w:val="20"/>
                <w:szCs w:val="20"/>
              </w:rPr>
              <w:t>Hamburgers (all meat types)</w:t>
            </w:r>
          </w:p>
          <w:p w14:paraId="5B7F6526" w14:textId="77777777" w:rsidR="00A4343E" w:rsidRPr="00C6257C" w:rsidRDefault="00A4343E" w:rsidP="00F8455F">
            <w:pPr>
              <w:rPr>
                <w:rFonts w:eastAsia="Calibri"/>
                <w:sz w:val="20"/>
                <w:szCs w:val="20"/>
              </w:rPr>
            </w:pPr>
            <w:r w:rsidRPr="00C6257C">
              <w:rPr>
                <w:rFonts w:eastAsia="Calibri"/>
                <w:sz w:val="20"/>
                <w:szCs w:val="20"/>
              </w:rPr>
              <w:t>Ripened cheeses, regular fat</w:t>
            </w:r>
          </w:p>
          <w:p w14:paraId="41583719" w14:textId="77777777" w:rsidR="00A4343E" w:rsidRPr="00C6257C" w:rsidRDefault="00A4343E" w:rsidP="00F8455F">
            <w:pPr>
              <w:rPr>
                <w:rFonts w:eastAsia="Calibri"/>
                <w:sz w:val="20"/>
                <w:szCs w:val="20"/>
              </w:rPr>
            </w:pPr>
            <w:r w:rsidRPr="00C6257C">
              <w:rPr>
                <w:rFonts w:eastAsia="Calibri"/>
                <w:sz w:val="20"/>
                <w:szCs w:val="20"/>
              </w:rPr>
              <w:t>Pizzas and prepared pizza bases</w:t>
            </w:r>
          </w:p>
          <w:p w14:paraId="7046A12E" w14:textId="77777777" w:rsidR="00A4343E" w:rsidRPr="00C6257C" w:rsidRDefault="00A4343E" w:rsidP="00F8455F">
            <w:pPr>
              <w:rPr>
                <w:rFonts w:eastAsia="Calibri"/>
                <w:sz w:val="20"/>
                <w:szCs w:val="20"/>
              </w:rPr>
            </w:pPr>
            <w:r w:rsidRPr="00C6257C">
              <w:rPr>
                <w:rFonts w:eastAsia="Calibri"/>
                <w:sz w:val="20"/>
                <w:szCs w:val="20"/>
              </w:rPr>
              <w:t>Cured or fermented deli meats</w:t>
            </w:r>
          </w:p>
        </w:tc>
        <w:tc>
          <w:tcPr>
            <w:tcW w:w="2835" w:type="dxa"/>
            <w:tcBorders>
              <w:top w:val="single" w:sz="4" w:space="0" w:color="auto"/>
              <w:bottom w:val="single" w:sz="4" w:space="0" w:color="auto"/>
            </w:tcBorders>
            <w:vAlign w:val="center"/>
          </w:tcPr>
          <w:p w14:paraId="60A25F84" w14:textId="77777777" w:rsidR="00A4343E" w:rsidRPr="00C6257C" w:rsidRDefault="00A4343E" w:rsidP="00F8455F">
            <w:pPr>
              <w:rPr>
                <w:rFonts w:eastAsia="Calibri"/>
                <w:sz w:val="20"/>
                <w:szCs w:val="20"/>
              </w:rPr>
            </w:pPr>
            <w:r w:rsidRPr="00C6257C">
              <w:rPr>
                <w:rFonts w:eastAsia="Calibri"/>
                <w:sz w:val="20"/>
                <w:szCs w:val="20"/>
              </w:rPr>
              <w:t xml:space="preserve">                  42 – 54</w:t>
            </w:r>
          </w:p>
          <w:p w14:paraId="503723E4" w14:textId="77777777" w:rsidR="00A4343E" w:rsidRPr="00C6257C" w:rsidRDefault="00A4343E" w:rsidP="00F8455F">
            <w:pPr>
              <w:jc w:val="center"/>
              <w:rPr>
                <w:rFonts w:eastAsia="Calibri"/>
                <w:sz w:val="20"/>
                <w:szCs w:val="20"/>
              </w:rPr>
            </w:pPr>
            <w:r w:rsidRPr="00C6257C">
              <w:rPr>
                <w:rFonts w:eastAsia="Calibri"/>
                <w:sz w:val="20"/>
                <w:szCs w:val="20"/>
              </w:rPr>
              <w:t>11 – 23</w:t>
            </w:r>
          </w:p>
          <w:p w14:paraId="6E68D2F8" w14:textId="77777777" w:rsidR="00A4343E" w:rsidRPr="00C6257C" w:rsidRDefault="00A4343E" w:rsidP="00F8455F">
            <w:pPr>
              <w:jc w:val="center"/>
              <w:rPr>
                <w:rFonts w:eastAsia="Calibri"/>
                <w:sz w:val="20"/>
                <w:szCs w:val="20"/>
              </w:rPr>
            </w:pPr>
            <w:r w:rsidRPr="00C6257C">
              <w:rPr>
                <w:rFonts w:eastAsia="Calibri"/>
                <w:sz w:val="20"/>
                <w:szCs w:val="20"/>
              </w:rPr>
              <w:t xml:space="preserve">  9 – 14</w:t>
            </w:r>
          </w:p>
          <w:p w14:paraId="46725893" w14:textId="77777777" w:rsidR="00A4343E" w:rsidRPr="00C6257C" w:rsidRDefault="00A4343E" w:rsidP="00F8455F">
            <w:pPr>
              <w:jc w:val="center"/>
              <w:rPr>
                <w:rFonts w:eastAsia="Calibri"/>
                <w:sz w:val="20"/>
                <w:szCs w:val="20"/>
              </w:rPr>
            </w:pPr>
            <w:r w:rsidRPr="00C6257C">
              <w:rPr>
                <w:rFonts w:eastAsia="Calibri"/>
                <w:sz w:val="20"/>
                <w:szCs w:val="20"/>
              </w:rPr>
              <w:t xml:space="preserve"> 5 –  7</w:t>
            </w:r>
          </w:p>
        </w:tc>
      </w:tr>
      <w:tr w:rsidR="00A4343E" w:rsidRPr="00C6257C" w14:paraId="5D359359" w14:textId="77777777" w:rsidTr="00F8455F">
        <w:trPr>
          <w:trHeight w:val="20"/>
        </w:trPr>
        <w:tc>
          <w:tcPr>
            <w:tcW w:w="1418" w:type="dxa"/>
            <w:tcBorders>
              <w:top w:val="single" w:sz="4" w:space="0" w:color="auto"/>
              <w:bottom w:val="single" w:sz="4" w:space="0" w:color="auto"/>
            </w:tcBorders>
            <w:vAlign w:val="center"/>
          </w:tcPr>
          <w:p w14:paraId="047FCCE0" w14:textId="77777777" w:rsidR="00A4343E" w:rsidRPr="00C6257C" w:rsidRDefault="00A4343E" w:rsidP="00F8455F">
            <w:pPr>
              <w:keepNext/>
              <w:keepLines/>
              <w:rPr>
                <w:color w:val="000000"/>
                <w:sz w:val="20"/>
                <w:szCs w:val="20"/>
              </w:rPr>
            </w:pPr>
            <w:r w:rsidRPr="00C6257C">
              <w:rPr>
                <w:rFonts w:eastAsia="Calibri"/>
                <w:color w:val="000000"/>
                <w:sz w:val="20"/>
                <w:szCs w:val="20"/>
              </w:rPr>
              <w:t>DIDP</w:t>
            </w:r>
          </w:p>
        </w:tc>
        <w:tc>
          <w:tcPr>
            <w:tcW w:w="4536" w:type="dxa"/>
            <w:tcBorders>
              <w:top w:val="single" w:sz="4" w:space="0" w:color="auto"/>
              <w:bottom w:val="single" w:sz="4" w:space="0" w:color="auto"/>
            </w:tcBorders>
            <w:vAlign w:val="center"/>
          </w:tcPr>
          <w:p w14:paraId="35E35FF4" w14:textId="77777777" w:rsidR="00A4343E" w:rsidRPr="00C6257C" w:rsidRDefault="00A4343E" w:rsidP="00F8455F">
            <w:pPr>
              <w:rPr>
                <w:rFonts w:eastAsia="Calibri"/>
                <w:sz w:val="20"/>
                <w:szCs w:val="20"/>
              </w:rPr>
            </w:pPr>
            <w:r w:rsidRPr="00C6257C">
              <w:rPr>
                <w:rFonts w:eastAsia="Calibri"/>
                <w:sz w:val="20"/>
                <w:szCs w:val="20"/>
              </w:rPr>
              <w:t>Olive Oil</w:t>
            </w:r>
          </w:p>
        </w:tc>
        <w:tc>
          <w:tcPr>
            <w:tcW w:w="2835" w:type="dxa"/>
            <w:tcBorders>
              <w:top w:val="single" w:sz="4" w:space="0" w:color="auto"/>
              <w:bottom w:val="single" w:sz="4" w:space="0" w:color="auto"/>
            </w:tcBorders>
            <w:vAlign w:val="center"/>
          </w:tcPr>
          <w:p w14:paraId="6EE4DE6B" w14:textId="77777777" w:rsidR="00A4343E" w:rsidRPr="00C6257C" w:rsidRDefault="00A4343E" w:rsidP="00F8455F">
            <w:pPr>
              <w:jc w:val="center"/>
              <w:rPr>
                <w:rFonts w:eastAsia="Calibri"/>
                <w:sz w:val="20"/>
                <w:szCs w:val="20"/>
              </w:rPr>
            </w:pPr>
            <w:r w:rsidRPr="00C6257C">
              <w:rPr>
                <w:rFonts w:eastAsia="Calibri"/>
                <w:sz w:val="20"/>
                <w:szCs w:val="20"/>
              </w:rPr>
              <w:t xml:space="preserve"> 100</w:t>
            </w:r>
          </w:p>
        </w:tc>
      </w:tr>
      <w:tr w:rsidR="00A4343E" w:rsidRPr="00C6257C" w14:paraId="61981AEE" w14:textId="77777777" w:rsidTr="00F8455F">
        <w:trPr>
          <w:trHeight w:val="20"/>
        </w:trPr>
        <w:tc>
          <w:tcPr>
            <w:tcW w:w="1418" w:type="dxa"/>
            <w:tcBorders>
              <w:top w:val="single" w:sz="4" w:space="0" w:color="auto"/>
              <w:bottom w:val="single" w:sz="4" w:space="0" w:color="auto"/>
            </w:tcBorders>
            <w:vAlign w:val="center"/>
          </w:tcPr>
          <w:p w14:paraId="6B62AD7F" w14:textId="77777777" w:rsidR="00A4343E" w:rsidRPr="00C6257C" w:rsidRDefault="00A4343E" w:rsidP="00F8455F">
            <w:pPr>
              <w:keepNext/>
              <w:keepLines/>
              <w:rPr>
                <w:rFonts w:eastAsia="Calibri"/>
                <w:sz w:val="20"/>
                <w:szCs w:val="20"/>
              </w:rPr>
            </w:pPr>
            <w:r w:rsidRPr="00C6257C">
              <w:rPr>
                <w:rFonts w:eastAsia="Calibri"/>
                <w:sz w:val="20"/>
                <w:szCs w:val="20"/>
              </w:rPr>
              <w:t>DEHA</w:t>
            </w:r>
          </w:p>
        </w:tc>
        <w:tc>
          <w:tcPr>
            <w:tcW w:w="4536" w:type="dxa"/>
            <w:tcBorders>
              <w:top w:val="single" w:sz="4" w:space="0" w:color="auto"/>
              <w:bottom w:val="single" w:sz="4" w:space="0" w:color="auto"/>
            </w:tcBorders>
            <w:vAlign w:val="center"/>
          </w:tcPr>
          <w:p w14:paraId="43A6DE1E" w14:textId="77777777" w:rsidR="00A4343E" w:rsidRPr="00C6257C" w:rsidRDefault="00A4343E" w:rsidP="00F8455F">
            <w:pPr>
              <w:rPr>
                <w:rFonts w:eastAsia="Calibri"/>
                <w:sz w:val="20"/>
                <w:szCs w:val="20"/>
              </w:rPr>
            </w:pPr>
            <w:r w:rsidRPr="00C6257C">
              <w:rPr>
                <w:rFonts w:eastAsia="Calibri"/>
                <w:sz w:val="20"/>
                <w:szCs w:val="20"/>
              </w:rPr>
              <w:t>Beef, veal, lamb and offal meats</w:t>
            </w:r>
          </w:p>
          <w:p w14:paraId="73A3FDD6" w14:textId="77777777" w:rsidR="00A4343E" w:rsidRPr="00C6257C" w:rsidRDefault="00A4343E" w:rsidP="00F8455F">
            <w:pPr>
              <w:rPr>
                <w:rFonts w:eastAsia="Calibri"/>
                <w:sz w:val="20"/>
                <w:szCs w:val="20"/>
              </w:rPr>
            </w:pPr>
            <w:r w:rsidRPr="00C6257C">
              <w:rPr>
                <w:rFonts w:eastAsia="Calibri"/>
                <w:sz w:val="20"/>
                <w:szCs w:val="20"/>
              </w:rPr>
              <w:t>Ripened cheeses, regular fat</w:t>
            </w:r>
          </w:p>
        </w:tc>
        <w:tc>
          <w:tcPr>
            <w:tcW w:w="2835" w:type="dxa"/>
            <w:tcBorders>
              <w:top w:val="single" w:sz="4" w:space="0" w:color="auto"/>
              <w:bottom w:val="single" w:sz="4" w:space="0" w:color="auto"/>
            </w:tcBorders>
            <w:vAlign w:val="center"/>
          </w:tcPr>
          <w:p w14:paraId="754DEBE2" w14:textId="77777777" w:rsidR="00A4343E" w:rsidRPr="00C6257C" w:rsidRDefault="00A4343E" w:rsidP="00F8455F">
            <w:pPr>
              <w:jc w:val="center"/>
              <w:rPr>
                <w:rFonts w:eastAsia="Calibri"/>
                <w:sz w:val="20"/>
                <w:szCs w:val="20"/>
              </w:rPr>
            </w:pPr>
            <w:r w:rsidRPr="00C6257C">
              <w:rPr>
                <w:rFonts w:eastAsia="Calibri"/>
                <w:sz w:val="20"/>
                <w:szCs w:val="20"/>
              </w:rPr>
              <w:t>48 – 73</w:t>
            </w:r>
          </w:p>
          <w:p w14:paraId="495F2195" w14:textId="77777777" w:rsidR="00A4343E" w:rsidRPr="00C6257C" w:rsidRDefault="00A4343E" w:rsidP="00F8455F">
            <w:pPr>
              <w:jc w:val="center"/>
              <w:rPr>
                <w:rFonts w:eastAsia="Calibri"/>
                <w:sz w:val="20"/>
                <w:szCs w:val="20"/>
              </w:rPr>
            </w:pPr>
            <w:r w:rsidRPr="00C6257C">
              <w:rPr>
                <w:rFonts w:eastAsia="Calibri"/>
                <w:sz w:val="20"/>
                <w:szCs w:val="20"/>
              </w:rPr>
              <w:t>13 – 36</w:t>
            </w:r>
          </w:p>
        </w:tc>
      </w:tr>
      <w:tr w:rsidR="00A4343E" w:rsidRPr="00C6257C" w14:paraId="17652234" w14:textId="77777777" w:rsidTr="00F8455F">
        <w:trPr>
          <w:trHeight w:val="20"/>
        </w:trPr>
        <w:tc>
          <w:tcPr>
            <w:tcW w:w="1418" w:type="dxa"/>
            <w:tcBorders>
              <w:top w:val="single" w:sz="4" w:space="0" w:color="auto"/>
              <w:bottom w:val="single" w:sz="4" w:space="0" w:color="auto"/>
            </w:tcBorders>
            <w:vAlign w:val="center"/>
          </w:tcPr>
          <w:p w14:paraId="234E1972" w14:textId="77777777" w:rsidR="00A4343E" w:rsidRPr="00C6257C" w:rsidRDefault="00A4343E" w:rsidP="00F8455F">
            <w:pPr>
              <w:keepNext/>
              <w:keepLines/>
              <w:rPr>
                <w:color w:val="000000"/>
                <w:sz w:val="20"/>
                <w:szCs w:val="20"/>
              </w:rPr>
            </w:pPr>
            <w:r w:rsidRPr="00C6257C">
              <w:rPr>
                <w:rFonts w:eastAsia="Calibri"/>
                <w:color w:val="000000"/>
                <w:sz w:val="20"/>
                <w:szCs w:val="20"/>
              </w:rPr>
              <w:t>DBP</w:t>
            </w:r>
          </w:p>
        </w:tc>
        <w:tc>
          <w:tcPr>
            <w:tcW w:w="4536" w:type="dxa"/>
            <w:tcBorders>
              <w:top w:val="single" w:sz="4" w:space="0" w:color="auto"/>
              <w:bottom w:val="single" w:sz="4" w:space="0" w:color="auto"/>
            </w:tcBorders>
            <w:vAlign w:val="center"/>
          </w:tcPr>
          <w:p w14:paraId="0632DCFF" w14:textId="77777777" w:rsidR="00A4343E" w:rsidRPr="00C6257C" w:rsidRDefault="00A4343E" w:rsidP="00F8455F">
            <w:pPr>
              <w:rPr>
                <w:rFonts w:eastAsia="Calibri"/>
                <w:sz w:val="20"/>
                <w:szCs w:val="20"/>
              </w:rPr>
            </w:pPr>
            <w:r w:rsidRPr="00C6257C">
              <w:rPr>
                <w:rFonts w:eastAsia="Calibri"/>
                <w:sz w:val="20"/>
                <w:szCs w:val="20"/>
              </w:rPr>
              <w:t>Breakfast cereal, single and mixed grain</w:t>
            </w:r>
          </w:p>
        </w:tc>
        <w:tc>
          <w:tcPr>
            <w:tcW w:w="2835" w:type="dxa"/>
            <w:tcBorders>
              <w:top w:val="single" w:sz="4" w:space="0" w:color="auto"/>
              <w:bottom w:val="single" w:sz="4" w:space="0" w:color="auto"/>
            </w:tcBorders>
            <w:vAlign w:val="center"/>
          </w:tcPr>
          <w:p w14:paraId="6854C70D" w14:textId="77777777" w:rsidR="00A4343E" w:rsidRPr="00C6257C" w:rsidRDefault="00A4343E" w:rsidP="00F8455F">
            <w:pPr>
              <w:jc w:val="center"/>
              <w:rPr>
                <w:rFonts w:eastAsia="Calibri"/>
                <w:sz w:val="20"/>
                <w:szCs w:val="20"/>
              </w:rPr>
            </w:pPr>
            <w:r w:rsidRPr="00C6257C">
              <w:rPr>
                <w:rFonts w:eastAsia="Calibri"/>
                <w:sz w:val="20"/>
                <w:szCs w:val="20"/>
              </w:rPr>
              <w:t>100</w:t>
            </w:r>
          </w:p>
        </w:tc>
      </w:tr>
      <w:tr w:rsidR="00A4343E" w:rsidRPr="00C6257C" w14:paraId="5B29EB3D" w14:textId="77777777" w:rsidTr="00F8455F">
        <w:trPr>
          <w:trHeight w:val="20"/>
        </w:trPr>
        <w:tc>
          <w:tcPr>
            <w:tcW w:w="1418" w:type="dxa"/>
            <w:tcBorders>
              <w:top w:val="single" w:sz="4" w:space="0" w:color="auto"/>
              <w:bottom w:val="single" w:sz="4" w:space="0" w:color="auto"/>
            </w:tcBorders>
            <w:vAlign w:val="center"/>
          </w:tcPr>
          <w:p w14:paraId="1DDDEE9F" w14:textId="77777777" w:rsidR="00A4343E" w:rsidRPr="00C6257C" w:rsidRDefault="00A4343E" w:rsidP="00F8455F">
            <w:pPr>
              <w:keepNext/>
              <w:keepLines/>
              <w:rPr>
                <w:color w:val="000000"/>
                <w:sz w:val="20"/>
                <w:szCs w:val="20"/>
              </w:rPr>
            </w:pPr>
            <w:r w:rsidRPr="00C6257C">
              <w:rPr>
                <w:rFonts w:eastAsia="Calibri"/>
                <w:color w:val="000000"/>
                <w:sz w:val="20"/>
                <w:szCs w:val="20"/>
              </w:rPr>
              <w:t>BBP</w:t>
            </w:r>
          </w:p>
        </w:tc>
        <w:tc>
          <w:tcPr>
            <w:tcW w:w="4536" w:type="dxa"/>
            <w:tcBorders>
              <w:top w:val="single" w:sz="4" w:space="0" w:color="auto"/>
              <w:bottom w:val="single" w:sz="4" w:space="0" w:color="auto"/>
            </w:tcBorders>
            <w:vAlign w:val="center"/>
          </w:tcPr>
          <w:p w14:paraId="66181969" w14:textId="77777777" w:rsidR="00A4343E" w:rsidRPr="00C6257C" w:rsidRDefault="00A4343E" w:rsidP="00F8455F">
            <w:pPr>
              <w:rPr>
                <w:rFonts w:eastAsia="Calibri"/>
                <w:sz w:val="20"/>
                <w:szCs w:val="20"/>
              </w:rPr>
            </w:pPr>
            <w:r w:rsidRPr="00C6257C">
              <w:rPr>
                <w:rFonts w:eastAsia="Calibri"/>
                <w:sz w:val="20"/>
                <w:szCs w:val="20"/>
              </w:rPr>
              <w:t>Olive Oil</w:t>
            </w:r>
          </w:p>
          <w:p w14:paraId="4593AE35" w14:textId="77777777" w:rsidR="00A4343E" w:rsidRPr="00C6257C" w:rsidRDefault="00A4343E" w:rsidP="00F8455F">
            <w:pPr>
              <w:rPr>
                <w:rFonts w:eastAsia="Calibri"/>
                <w:sz w:val="20"/>
                <w:szCs w:val="20"/>
              </w:rPr>
            </w:pPr>
            <w:r w:rsidRPr="00C6257C">
              <w:rPr>
                <w:rFonts w:eastAsia="Calibri"/>
                <w:sz w:val="20"/>
                <w:szCs w:val="20"/>
              </w:rPr>
              <w:t>Nut &amp; seed butters</w:t>
            </w:r>
          </w:p>
        </w:tc>
        <w:tc>
          <w:tcPr>
            <w:tcW w:w="2835" w:type="dxa"/>
            <w:tcBorders>
              <w:top w:val="single" w:sz="4" w:space="0" w:color="auto"/>
              <w:bottom w:val="single" w:sz="4" w:space="0" w:color="auto"/>
            </w:tcBorders>
            <w:vAlign w:val="center"/>
          </w:tcPr>
          <w:p w14:paraId="4D8EF1A8" w14:textId="77777777" w:rsidR="00A4343E" w:rsidRPr="00C6257C" w:rsidRDefault="00A4343E" w:rsidP="00F8455F">
            <w:pPr>
              <w:jc w:val="center"/>
              <w:rPr>
                <w:rFonts w:eastAsia="Calibri"/>
                <w:sz w:val="20"/>
                <w:szCs w:val="20"/>
              </w:rPr>
            </w:pPr>
            <w:r w:rsidRPr="00C6257C">
              <w:rPr>
                <w:rFonts w:eastAsia="Calibri"/>
                <w:sz w:val="20"/>
                <w:szCs w:val="20"/>
              </w:rPr>
              <w:t>57 – 70</w:t>
            </w:r>
          </w:p>
          <w:p w14:paraId="7FD9A207" w14:textId="77777777" w:rsidR="00A4343E" w:rsidRPr="00C6257C" w:rsidRDefault="00A4343E" w:rsidP="00F8455F">
            <w:pPr>
              <w:jc w:val="center"/>
              <w:rPr>
                <w:rFonts w:eastAsia="Calibri"/>
                <w:sz w:val="20"/>
                <w:szCs w:val="20"/>
              </w:rPr>
            </w:pPr>
            <w:r w:rsidRPr="00C6257C">
              <w:rPr>
                <w:rFonts w:eastAsia="Calibri"/>
                <w:sz w:val="20"/>
                <w:szCs w:val="20"/>
              </w:rPr>
              <w:t>34 – 79</w:t>
            </w:r>
          </w:p>
        </w:tc>
      </w:tr>
      <w:tr w:rsidR="00A4343E" w:rsidRPr="00C6257C" w14:paraId="6526E518" w14:textId="77777777" w:rsidTr="00F8455F">
        <w:trPr>
          <w:trHeight w:val="20"/>
        </w:trPr>
        <w:tc>
          <w:tcPr>
            <w:tcW w:w="1418" w:type="dxa"/>
            <w:tcBorders>
              <w:top w:val="single" w:sz="4" w:space="0" w:color="auto"/>
              <w:bottom w:val="single" w:sz="4" w:space="0" w:color="auto"/>
            </w:tcBorders>
            <w:vAlign w:val="center"/>
          </w:tcPr>
          <w:p w14:paraId="7232775F" w14:textId="77777777" w:rsidR="00A4343E" w:rsidRPr="00C6257C" w:rsidRDefault="00A4343E" w:rsidP="00F8455F">
            <w:pPr>
              <w:keepNext/>
              <w:keepLines/>
              <w:rPr>
                <w:color w:val="000000"/>
                <w:sz w:val="20"/>
                <w:szCs w:val="20"/>
              </w:rPr>
            </w:pPr>
            <w:r w:rsidRPr="00C6257C">
              <w:rPr>
                <w:rFonts w:eastAsia="Calibri"/>
                <w:color w:val="000000"/>
                <w:sz w:val="20"/>
                <w:szCs w:val="20"/>
              </w:rPr>
              <w:t>ATBC</w:t>
            </w:r>
          </w:p>
        </w:tc>
        <w:tc>
          <w:tcPr>
            <w:tcW w:w="4536" w:type="dxa"/>
            <w:tcBorders>
              <w:top w:val="single" w:sz="4" w:space="0" w:color="auto"/>
              <w:bottom w:val="single" w:sz="4" w:space="0" w:color="auto"/>
            </w:tcBorders>
            <w:vAlign w:val="center"/>
          </w:tcPr>
          <w:p w14:paraId="151A6D27" w14:textId="77777777" w:rsidR="00A4343E" w:rsidRPr="00C6257C" w:rsidRDefault="00A4343E" w:rsidP="00F8455F">
            <w:pPr>
              <w:rPr>
                <w:rFonts w:eastAsia="Calibri"/>
                <w:sz w:val="20"/>
                <w:szCs w:val="20"/>
              </w:rPr>
            </w:pPr>
            <w:r w:rsidRPr="00C6257C">
              <w:rPr>
                <w:rFonts w:eastAsia="Calibri"/>
                <w:sz w:val="20"/>
                <w:szCs w:val="20"/>
              </w:rPr>
              <w:t>Ripened cheeses, regular fat</w:t>
            </w:r>
          </w:p>
          <w:p w14:paraId="31DA2B63" w14:textId="77777777" w:rsidR="00A4343E" w:rsidRPr="00C6257C" w:rsidRDefault="00A4343E" w:rsidP="00F8455F">
            <w:pPr>
              <w:rPr>
                <w:rFonts w:eastAsia="Calibri"/>
                <w:sz w:val="20"/>
                <w:szCs w:val="20"/>
              </w:rPr>
            </w:pPr>
            <w:r w:rsidRPr="00C6257C">
              <w:rPr>
                <w:rFonts w:eastAsia="Calibri"/>
                <w:sz w:val="20"/>
                <w:szCs w:val="20"/>
              </w:rPr>
              <w:t>Commercial breads</w:t>
            </w:r>
          </w:p>
          <w:p w14:paraId="19BF53FA" w14:textId="77777777" w:rsidR="00A4343E" w:rsidRPr="00C6257C" w:rsidRDefault="00A4343E" w:rsidP="00F8455F">
            <w:pPr>
              <w:rPr>
                <w:rFonts w:eastAsia="Calibri"/>
                <w:sz w:val="20"/>
                <w:szCs w:val="20"/>
              </w:rPr>
            </w:pPr>
            <w:r w:rsidRPr="00C6257C">
              <w:rPr>
                <w:rFonts w:eastAsia="Calibri"/>
                <w:sz w:val="20"/>
                <w:szCs w:val="20"/>
              </w:rPr>
              <w:t>Ripened cheeses, reduced fat</w:t>
            </w:r>
          </w:p>
          <w:p w14:paraId="5C055D95" w14:textId="77777777" w:rsidR="00A4343E" w:rsidRPr="00C6257C" w:rsidRDefault="00A4343E" w:rsidP="00F8455F">
            <w:pPr>
              <w:rPr>
                <w:rFonts w:eastAsia="Calibri"/>
                <w:sz w:val="20"/>
                <w:szCs w:val="20"/>
              </w:rPr>
            </w:pPr>
            <w:r w:rsidRPr="00C6257C">
              <w:rPr>
                <w:rFonts w:eastAsia="Calibri"/>
                <w:sz w:val="20"/>
                <w:szCs w:val="20"/>
              </w:rPr>
              <w:t>Olives</w:t>
            </w:r>
          </w:p>
        </w:tc>
        <w:tc>
          <w:tcPr>
            <w:tcW w:w="2835" w:type="dxa"/>
            <w:tcBorders>
              <w:top w:val="single" w:sz="4" w:space="0" w:color="auto"/>
              <w:bottom w:val="single" w:sz="4" w:space="0" w:color="auto"/>
            </w:tcBorders>
            <w:vAlign w:val="center"/>
          </w:tcPr>
          <w:p w14:paraId="54E40D12" w14:textId="77777777" w:rsidR="00A4343E" w:rsidRPr="00C6257C" w:rsidRDefault="00A4343E" w:rsidP="00F8455F">
            <w:pPr>
              <w:jc w:val="center"/>
              <w:rPr>
                <w:rFonts w:eastAsia="Calibri"/>
                <w:sz w:val="20"/>
                <w:szCs w:val="20"/>
              </w:rPr>
            </w:pPr>
            <w:r w:rsidRPr="00C6257C">
              <w:rPr>
                <w:rFonts w:eastAsia="Calibri"/>
                <w:sz w:val="20"/>
                <w:szCs w:val="20"/>
              </w:rPr>
              <w:t>57 – 70</w:t>
            </w:r>
          </w:p>
          <w:p w14:paraId="4BD6539D" w14:textId="77777777" w:rsidR="00A4343E" w:rsidRPr="00C6257C" w:rsidRDefault="00A4343E" w:rsidP="00F8455F">
            <w:pPr>
              <w:jc w:val="center"/>
              <w:rPr>
                <w:rFonts w:eastAsia="Calibri"/>
                <w:sz w:val="20"/>
                <w:szCs w:val="20"/>
              </w:rPr>
            </w:pPr>
            <w:r w:rsidRPr="00C6257C">
              <w:rPr>
                <w:rFonts w:eastAsia="Calibri"/>
                <w:sz w:val="20"/>
                <w:szCs w:val="20"/>
              </w:rPr>
              <w:t xml:space="preserve"> 9  – 13</w:t>
            </w:r>
          </w:p>
          <w:p w14:paraId="78529356" w14:textId="77777777" w:rsidR="00A4343E" w:rsidRPr="00C6257C" w:rsidRDefault="00A4343E" w:rsidP="00F8455F">
            <w:pPr>
              <w:jc w:val="center"/>
              <w:rPr>
                <w:rFonts w:eastAsia="Calibri"/>
                <w:sz w:val="20"/>
                <w:szCs w:val="20"/>
              </w:rPr>
            </w:pPr>
            <w:r w:rsidRPr="00C6257C">
              <w:rPr>
                <w:rFonts w:eastAsia="Calibri"/>
                <w:sz w:val="20"/>
                <w:szCs w:val="20"/>
              </w:rPr>
              <w:t>5  –  7</w:t>
            </w:r>
          </w:p>
          <w:p w14:paraId="12EB3A43" w14:textId="77777777" w:rsidR="00A4343E" w:rsidRPr="00C6257C" w:rsidRDefault="00A4343E" w:rsidP="00F8455F">
            <w:pPr>
              <w:rPr>
                <w:rFonts w:eastAsia="Calibri"/>
                <w:sz w:val="20"/>
                <w:szCs w:val="20"/>
              </w:rPr>
            </w:pPr>
            <w:r w:rsidRPr="00C6257C">
              <w:rPr>
                <w:rFonts w:eastAsia="Calibri"/>
                <w:sz w:val="20"/>
                <w:szCs w:val="20"/>
              </w:rPr>
              <w:t xml:space="preserve">                   0  –  6</w:t>
            </w:r>
          </w:p>
        </w:tc>
      </w:tr>
    </w:tbl>
    <w:p w14:paraId="202FB1DF" w14:textId="5EACC9F6" w:rsidR="00A4343E" w:rsidRPr="00423828" w:rsidRDefault="00A4343E" w:rsidP="00A4343E">
      <w:pPr>
        <w:rPr>
          <w:rFonts w:eastAsia="Calibri"/>
          <w:sz w:val="16"/>
          <w:szCs w:val="16"/>
        </w:rPr>
      </w:pPr>
      <w:r w:rsidRPr="00423828">
        <w:rPr>
          <w:rFonts w:eastAsia="Calibri"/>
          <w:sz w:val="16"/>
          <w:szCs w:val="16"/>
        </w:rPr>
        <w:t xml:space="preserve">* A major food for this report is one which contributes </w:t>
      </w:r>
      <w:r w:rsidR="00097899">
        <w:rPr>
          <w:rFonts w:eastAsia="Calibri" w:cs="Arial"/>
          <w:sz w:val="16"/>
          <w:szCs w:val="16"/>
        </w:rPr>
        <w:t>≥</w:t>
      </w:r>
      <w:r w:rsidRPr="00423828">
        <w:rPr>
          <w:rFonts w:eastAsia="Calibri"/>
          <w:sz w:val="16"/>
          <w:szCs w:val="16"/>
        </w:rPr>
        <w:t>5% to dietary exposures.</w:t>
      </w:r>
    </w:p>
    <w:p w14:paraId="60C77DEB" w14:textId="77777777" w:rsidR="00A4343E" w:rsidRPr="00423828" w:rsidRDefault="00A4343E" w:rsidP="00A4343E">
      <w:pPr>
        <w:rPr>
          <w:rFonts w:eastAsia="Calibri"/>
          <w:sz w:val="16"/>
          <w:szCs w:val="16"/>
        </w:rPr>
      </w:pPr>
      <w:r w:rsidRPr="00423828">
        <w:rPr>
          <w:rFonts w:eastAsia="Calibri"/>
          <w:sz w:val="16"/>
          <w:szCs w:val="16"/>
        </w:rPr>
        <w:t>ᶲ Range represents all age groups assessed</w:t>
      </w:r>
    </w:p>
    <w:p w14:paraId="60368C44" w14:textId="77777777" w:rsidR="00A4343E" w:rsidRDefault="00A4343E" w:rsidP="00A4343E"/>
    <w:p w14:paraId="4410D978" w14:textId="77777777" w:rsidR="001A49D6" w:rsidRDefault="001A49D6">
      <w:pPr>
        <w:widowControl/>
        <w:rPr>
          <w:rFonts w:eastAsia="Calibri" w:cs="Arial"/>
          <w:b/>
          <w:bCs/>
          <w:sz w:val="28"/>
          <w:szCs w:val="22"/>
          <w:lang w:bidi="ar-SA"/>
        </w:rPr>
      </w:pPr>
      <w:bookmarkStart w:id="40" w:name="_Toc492913660"/>
      <w:bookmarkEnd w:id="26"/>
      <w:bookmarkEnd w:id="27"/>
      <w:bookmarkEnd w:id="28"/>
      <w:r>
        <w:rPr>
          <w:rFonts w:eastAsia="Calibri"/>
        </w:rPr>
        <w:br w:type="page"/>
      </w:r>
    </w:p>
    <w:p w14:paraId="52383F69" w14:textId="3F94A1D2" w:rsidR="00784FBD" w:rsidRDefault="00F8455F" w:rsidP="00F8455F">
      <w:pPr>
        <w:pStyle w:val="Heading2"/>
        <w:rPr>
          <w:rFonts w:eastAsia="Calibri"/>
        </w:rPr>
      </w:pPr>
      <w:r>
        <w:rPr>
          <w:rFonts w:eastAsia="Calibri"/>
        </w:rPr>
        <w:t>4.3</w:t>
      </w:r>
      <w:r w:rsidR="00B1288E">
        <w:rPr>
          <w:rFonts w:eastAsia="Calibri"/>
        </w:rPr>
        <w:t xml:space="preserve"> </w:t>
      </w:r>
      <w:r w:rsidR="00406D3E">
        <w:rPr>
          <w:rFonts w:eastAsia="Calibri"/>
        </w:rPr>
        <w:tab/>
      </w:r>
      <w:r w:rsidR="006262BC">
        <w:rPr>
          <w:rFonts w:eastAsia="Calibri"/>
        </w:rPr>
        <w:t>Risk characterisation and conclusion</w:t>
      </w:r>
      <w:bookmarkEnd w:id="40"/>
    </w:p>
    <w:p w14:paraId="53198851" w14:textId="43F4DF4F" w:rsidR="00F21067" w:rsidRPr="00FF39A4" w:rsidRDefault="00F21067" w:rsidP="00FF39A4">
      <w:pPr>
        <w:keepNext/>
        <w:spacing w:before="120" w:after="120"/>
        <w:rPr>
          <w:rFonts w:cs="Arial"/>
        </w:rPr>
      </w:pPr>
      <w:r w:rsidRPr="00FF39A4">
        <w:rPr>
          <w:rFonts w:cs="Arial"/>
        </w:rPr>
        <w:t xml:space="preserve">The highly conservative theoretical exposure estimates </w:t>
      </w:r>
      <w:r w:rsidR="006262BC" w:rsidRPr="00FF39A4">
        <w:rPr>
          <w:rFonts w:cs="Arial"/>
        </w:rPr>
        <w:t xml:space="preserve">calculated </w:t>
      </w:r>
      <w:r w:rsidRPr="00FF39A4">
        <w:rPr>
          <w:rFonts w:cs="Arial"/>
        </w:rPr>
        <w:t xml:space="preserve">in </w:t>
      </w:r>
      <w:r w:rsidR="006262BC" w:rsidRPr="00FF39A4">
        <w:rPr>
          <w:rFonts w:cs="Arial"/>
        </w:rPr>
        <w:t>Phase 2 of</w:t>
      </w:r>
      <w:r w:rsidRPr="00FF39A4">
        <w:rPr>
          <w:rFonts w:cs="Arial"/>
        </w:rPr>
        <w:t xml:space="preserve"> the 24th ATDS suggested a potential that dietary exposures to DEHP and DINP may exceed their respective TDIs. However, the more refined exposure estimates derived from the present survey indicate that estimated dietary exposures to all the plasticisers included in the survey are below the respective TDIs for all age groups, for both mean and 90th percentile dietary exposures. </w:t>
      </w:r>
    </w:p>
    <w:p w14:paraId="1161CD94" w14:textId="61B33E44" w:rsidR="00F21067" w:rsidRPr="00FF39A4" w:rsidRDefault="00F21067" w:rsidP="00FF39A4">
      <w:pPr>
        <w:keepNext/>
        <w:spacing w:before="120" w:after="120"/>
        <w:rPr>
          <w:rFonts w:cs="Arial"/>
        </w:rPr>
      </w:pPr>
      <w:r w:rsidRPr="00FF39A4">
        <w:rPr>
          <w:rFonts w:cs="Arial"/>
        </w:rPr>
        <w:t xml:space="preserve">Based on these data, current dietary exposures of Australian consumers to the seven plasticisers included in this study are not considered to be of health concern. </w:t>
      </w:r>
    </w:p>
    <w:p w14:paraId="2846E3CB" w14:textId="6013C7CE" w:rsidR="00C3735C" w:rsidRPr="00C3735C" w:rsidRDefault="00A43C6E" w:rsidP="00C3735C">
      <w:pPr>
        <w:pStyle w:val="Heading1"/>
      </w:pPr>
      <w:bookmarkStart w:id="41" w:name="_Toc492913661"/>
      <w:r>
        <w:t>5</w:t>
      </w:r>
      <w:r w:rsidR="00C3735C">
        <w:t xml:space="preserve"> </w:t>
      </w:r>
      <w:r w:rsidR="00406D3E">
        <w:tab/>
      </w:r>
      <w:r w:rsidR="00C3735C" w:rsidRPr="00C3735C">
        <w:t>Mineral oils</w:t>
      </w:r>
      <w:bookmarkEnd w:id="41"/>
    </w:p>
    <w:p w14:paraId="1C46916B" w14:textId="4D7285B8" w:rsidR="00767E02" w:rsidRDefault="00767E02" w:rsidP="00767E02">
      <w:pPr>
        <w:pStyle w:val="Heading2"/>
      </w:pPr>
      <w:bookmarkStart w:id="42" w:name="_Toc492913662"/>
      <w:r>
        <w:t xml:space="preserve">5.1 </w:t>
      </w:r>
      <w:r w:rsidR="00406D3E">
        <w:tab/>
      </w:r>
      <w:r>
        <w:t>Mineral oil hydrocarbons survey</w:t>
      </w:r>
      <w:bookmarkEnd w:id="42"/>
    </w:p>
    <w:p w14:paraId="7B320F5D" w14:textId="57C3741E" w:rsidR="00767E02" w:rsidRPr="00767E02" w:rsidRDefault="00767E02" w:rsidP="00406D3E">
      <w:pPr>
        <w:pStyle w:val="Heading3"/>
      </w:pPr>
      <w:bookmarkStart w:id="43" w:name="_Toc492913663"/>
      <w:r w:rsidRPr="00767E02">
        <w:t xml:space="preserve">5.2.1 </w:t>
      </w:r>
      <w:r w:rsidR="00406D3E">
        <w:tab/>
      </w:r>
      <w:r w:rsidRPr="00767E02">
        <w:t>Introduction</w:t>
      </w:r>
      <w:bookmarkEnd w:id="43"/>
    </w:p>
    <w:p w14:paraId="12A58343" w14:textId="4E63E86A" w:rsidR="00661519" w:rsidRDefault="00661519" w:rsidP="00661519">
      <w:pPr>
        <w:spacing w:after="120"/>
        <w:rPr>
          <w:rFonts w:cs="Arial"/>
          <w:i/>
        </w:rPr>
      </w:pPr>
      <w:r>
        <w:rPr>
          <w:rFonts w:cs="Arial"/>
        </w:rPr>
        <w:t xml:space="preserve">An analytical survey was undertaken to investigate whether </w:t>
      </w:r>
      <w:r w:rsidR="00846B55">
        <w:rPr>
          <w:rFonts w:cs="Arial"/>
        </w:rPr>
        <w:t>mineral oil hydrocarbons (</w:t>
      </w:r>
      <w:r>
        <w:rPr>
          <w:rFonts w:cs="Arial"/>
        </w:rPr>
        <w:t>MOH</w:t>
      </w:r>
      <w:r w:rsidR="00846B55">
        <w:rPr>
          <w:rFonts w:cs="Arial"/>
        </w:rPr>
        <w:t>)</w:t>
      </w:r>
      <w:r>
        <w:rPr>
          <w:rFonts w:cs="Arial"/>
        </w:rPr>
        <w:t xml:space="preserve"> migrate from food packaging to food. This was done with a view to determine whether </w:t>
      </w:r>
      <w:r w:rsidRPr="006E79A5">
        <w:rPr>
          <w:rFonts w:cs="Arial"/>
        </w:rPr>
        <w:t xml:space="preserve">current food packaging regulatory measures in Australia and New Zealand are appropriate </w:t>
      </w:r>
      <w:r>
        <w:rPr>
          <w:rFonts w:cs="Arial"/>
        </w:rPr>
        <w:t xml:space="preserve">to </w:t>
      </w:r>
      <w:r w:rsidRPr="006E79A5">
        <w:rPr>
          <w:rFonts w:cs="Arial"/>
        </w:rPr>
        <w:t>protect</w:t>
      </w:r>
      <w:r>
        <w:rPr>
          <w:rFonts w:cs="Arial"/>
        </w:rPr>
        <w:t xml:space="preserve"> public</w:t>
      </w:r>
      <w:r w:rsidRPr="006E79A5">
        <w:rPr>
          <w:rFonts w:cs="Arial"/>
        </w:rPr>
        <w:t xml:space="preserve"> health and safety</w:t>
      </w:r>
      <w:r>
        <w:rPr>
          <w:rFonts w:cs="Arial"/>
        </w:rPr>
        <w:t xml:space="preserve">. This work was conducted to inform the </w:t>
      </w:r>
      <w:r w:rsidRPr="0010272D">
        <w:rPr>
          <w:rFonts w:cs="Arial"/>
        </w:rPr>
        <w:t xml:space="preserve">FSANZ </w:t>
      </w:r>
      <w:r w:rsidR="00AE7B9F">
        <w:rPr>
          <w:rFonts w:cs="Arial"/>
        </w:rPr>
        <w:t>P</w:t>
      </w:r>
      <w:r w:rsidRPr="0010272D">
        <w:rPr>
          <w:rFonts w:cs="Arial"/>
        </w:rPr>
        <w:t>roposal</w:t>
      </w:r>
      <w:r>
        <w:rPr>
          <w:rFonts w:cs="Arial"/>
        </w:rPr>
        <w:t xml:space="preserve">, </w:t>
      </w:r>
      <w:r w:rsidRPr="0010272D">
        <w:rPr>
          <w:rFonts w:cs="Arial"/>
          <w:i/>
        </w:rPr>
        <w:t>P1034- Chemical Migration from Packaging into Food.</w:t>
      </w:r>
      <w:r>
        <w:rPr>
          <w:rFonts w:cs="Arial"/>
          <w:i/>
        </w:rPr>
        <w:t xml:space="preserve">  </w:t>
      </w:r>
    </w:p>
    <w:p w14:paraId="6BBA0515" w14:textId="40D68E70" w:rsidR="00767E02" w:rsidRDefault="00767E02" w:rsidP="00406D3E">
      <w:pPr>
        <w:pStyle w:val="Heading3"/>
      </w:pPr>
      <w:bookmarkStart w:id="44" w:name="_Toc492913664"/>
      <w:r>
        <w:t xml:space="preserve">5.2.2 </w:t>
      </w:r>
      <w:r w:rsidR="00406D3E">
        <w:tab/>
      </w:r>
      <w:r>
        <w:t>Hazard summary</w:t>
      </w:r>
      <w:bookmarkEnd w:id="44"/>
    </w:p>
    <w:p w14:paraId="523EDA65" w14:textId="48D5836B" w:rsidR="00767E02" w:rsidRPr="00FF39A4" w:rsidRDefault="00767E02" w:rsidP="00FF39A4">
      <w:pPr>
        <w:keepNext/>
        <w:spacing w:before="120" w:after="120"/>
        <w:rPr>
          <w:rFonts w:cs="Arial"/>
        </w:rPr>
      </w:pPr>
      <w:r w:rsidRPr="00FF39A4">
        <w:rPr>
          <w:rFonts w:cs="Arial"/>
        </w:rPr>
        <w:t xml:space="preserve">Mineral oils are complex mixtures that are generally comprised of two main forms, mineral oil saturated hydrocarbons (MOSH) and mineral oil aromatic hydrocarbons (MOAH). The composition of mineral oils varies depending on the source, but technical grades generally contain 15-35% MOAH, whereas food grade mineral oils are treated to minimise the presence of MOAH. </w:t>
      </w:r>
    </w:p>
    <w:p w14:paraId="504D23AA" w14:textId="39E9B813" w:rsidR="00767E02" w:rsidRPr="00FF39A4" w:rsidRDefault="00767E02" w:rsidP="00FF39A4">
      <w:pPr>
        <w:keepNext/>
        <w:spacing w:before="120" w:after="120"/>
        <w:rPr>
          <w:rFonts w:cs="Arial"/>
        </w:rPr>
      </w:pPr>
      <w:r w:rsidRPr="00FF39A4">
        <w:rPr>
          <w:rFonts w:cs="Arial"/>
        </w:rPr>
        <w:t xml:space="preserve">MOSH and MOAH are both of low acute toxicity, however in sub-chronic toxicity studies in rats MOSH exposure has been found to result in the formation of microgranulomas and inflammation in the liver. Some forms of MOAH are genotoxic and carcinogenic (EFSA 2012). No internationally agreed HBGVs are currently available for MOH, however EFSA has identified toxicological points of departure for MOSH that can be used as reference points in a margin of exposure evaluation. These reference points are based on NOAELs for liver </w:t>
      </w:r>
      <w:r w:rsidR="00FF39A4">
        <w:rPr>
          <w:rFonts w:cs="Arial"/>
        </w:rPr>
        <w:t>e</w:t>
      </w:r>
      <w:r w:rsidRPr="00FF39A4">
        <w:rPr>
          <w:rFonts w:cs="Arial"/>
        </w:rPr>
        <w:t xml:space="preserve">ffects in rats. </w:t>
      </w:r>
    </w:p>
    <w:p w14:paraId="475E8382" w14:textId="5D5350C2" w:rsidR="00767E02" w:rsidRPr="00FF39A4" w:rsidRDefault="00767E02" w:rsidP="00FF39A4">
      <w:pPr>
        <w:keepNext/>
        <w:spacing w:before="120" w:after="120"/>
        <w:rPr>
          <w:rFonts w:cs="Arial"/>
        </w:rPr>
      </w:pPr>
      <w:r w:rsidRPr="00FF39A4">
        <w:rPr>
          <w:rFonts w:cs="Arial"/>
        </w:rPr>
        <w:t>It is desirable that exposures to MO</w:t>
      </w:r>
      <w:r w:rsidR="00AE7B9F">
        <w:rPr>
          <w:rFonts w:cs="Arial"/>
        </w:rPr>
        <w:t>A</w:t>
      </w:r>
      <w:r w:rsidRPr="00FF39A4">
        <w:rPr>
          <w:rFonts w:cs="Arial"/>
        </w:rPr>
        <w:t xml:space="preserve">H should be as low as reasonably achievable.  </w:t>
      </w:r>
    </w:p>
    <w:p w14:paraId="5601DB22" w14:textId="030B58B1" w:rsidR="00767E02" w:rsidRPr="00767E02" w:rsidRDefault="00767E02" w:rsidP="00406D3E">
      <w:pPr>
        <w:pStyle w:val="Heading3"/>
      </w:pPr>
      <w:bookmarkStart w:id="45" w:name="_Toc492913665"/>
      <w:r w:rsidRPr="00767E02">
        <w:t>5.2.</w:t>
      </w:r>
      <w:r>
        <w:t>3</w:t>
      </w:r>
      <w:r w:rsidRPr="00767E02">
        <w:t xml:space="preserve"> </w:t>
      </w:r>
      <w:r w:rsidR="00406D3E">
        <w:tab/>
      </w:r>
      <w:r w:rsidRPr="00767E02">
        <w:t>Methods</w:t>
      </w:r>
      <w:bookmarkEnd w:id="45"/>
    </w:p>
    <w:p w14:paraId="72A94A66" w14:textId="02C6BB12" w:rsidR="00661519" w:rsidRPr="00071DDD" w:rsidRDefault="00767E02" w:rsidP="00767E02">
      <w:pPr>
        <w:spacing w:after="120"/>
      </w:pPr>
      <w:r>
        <w:rPr>
          <w:rFonts w:cs="Arial"/>
        </w:rPr>
        <w:t>T</w:t>
      </w:r>
      <w:r w:rsidR="00661519">
        <w:rPr>
          <w:rFonts w:cs="Arial"/>
        </w:rPr>
        <w:t>he analytical survey was conducted in two phase</w:t>
      </w:r>
      <w:r>
        <w:rPr>
          <w:rFonts w:cs="Arial"/>
        </w:rPr>
        <w:t>s</w:t>
      </w:r>
      <w:r w:rsidR="00401EC4">
        <w:rPr>
          <w:rFonts w:cs="Arial"/>
        </w:rPr>
        <w:t xml:space="preserve">; </w:t>
      </w:r>
      <w:r w:rsidR="00661519">
        <w:rPr>
          <w:rFonts w:cs="Arial"/>
        </w:rPr>
        <w:t xml:space="preserve">the first phase established a method for the detection and quantification of MOH in paperboard packaging. Analytical methods were developed for the two </w:t>
      </w:r>
      <w:r w:rsidR="00661519" w:rsidRPr="00A42EDA">
        <w:rPr>
          <w:rFonts w:cs="Arial"/>
        </w:rPr>
        <w:t xml:space="preserve">main groups of MOH, </w:t>
      </w:r>
      <w:r w:rsidR="00661519" w:rsidRPr="00A42EDA">
        <w:t>MOSH and MOAH</w:t>
      </w:r>
      <w:r w:rsidR="00D16499">
        <w:t xml:space="preserve">, </w:t>
      </w:r>
      <w:r w:rsidR="00D16499">
        <w:rPr>
          <w:rFonts w:cs="Arial"/>
        </w:rPr>
        <w:t xml:space="preserve">in accordance with the </w:t>
      </w:r>
      <w:r w:rsidR="00D16499" w:rsidRPr="00EE42CD">
        <w:rPr>
          <w:rFonts w:cs="Arial"/>
        </w:rPr>
        <w:t>method published by the German Institute for risk assessment (BfR</w:t>
      </w:r>
      <w:r w:rsidR="00F46993">
        <w:rPr>
          <w:rFonts w:cs="Arial"/>
        </w:rPr>
        <w:t xml:space="preserve"> 2012</w:t>
      </w:r>
      <w:r w:rsidR="00D16499" w:rsidRPr="00EE42CD">
        <w:rPr>
          <w:rFonts w:cs="Arial"/>
        </w:rPr>
        <w:t>)</w:t>
      </w:r>
      <w:r w:rsidR="00661519" w:rsidRPr="00A42EDA">
        <w:t>.</w:t>
      </w:r>
      <w:r w:rsidR="00661519">
        <w:t xml:space="preserve"> Phase two of this project undertook a</w:t>
      </w:r>
      <w:r w:rsidR="00661519">
        <w:rPr>
          <w:rFonts w:cs="Arial"/>
        </w:rPr>
        <w:t xml:space="preserve"> small scale analytical survey, </w:t>
      </w:r>
      <w:r w:rsidR="00AE7B9F">
        <w:rPr>
          <w:rFonts w:cs="Arial"/>
        </w:rPr>
        <w:t xml:space="preserve">measuring </w:t>
      </w:r>
      <w:r w:rsidR="00661519">
        <w:rPr>
          <w:rFonts w:cs="Arial"/>
        </w:rPr>
        <w:t>MOSH and MOAH levels in the paperboard packaging and corresponding food samples.</w:t>
      </w:r>
    </w:p>
    <w:p w14:paraId="63981992" w14:textId="5764FC3E" w:rsidR="00661519" w:rsidRDefault="00661519" w:rsidP="00661519">
      <w:pPr>
        <w:keepNext/>
        <w:spacing w:before="120" w:after="120"/>
      </w:pPr>
      <w:r>
        <w:rPr>
          <w:rFonts w:cs="Arial"/>
        </w:rPr>
        <w:t xml:space="preserve">Following the establishment of a robust, reliable method, a total of 61 paperboard packaging samples were analysed as part of the first phase using </w:t>
      </w:r>
      <w:r w:rsidRPr="0010272D">
        <w:rPr>
          <w:rFonts w:cs="Arial"/>
        </w:rPr>
        <w:t>gas chromatography, coupled with flame ionisation detection.</w:t>
      </w:r>
      <w:r>
        <w:rPr>
          <w:rFonts w:cs="Arial"/>
        </w:rPr>
        <w:t xml:space="preserve"> Phase two of the survey analysed 56 dried unprepared food samples and the associated packaging for total MOSH and MOAH. The Limit of Q</w:t>
      </w:r>
      <w:r w:rsidRPr="00D65FB2">
        <w:rPr>
          <w:rFonts w:cs="Arial"/>
        </w:rPr>
        <w:t xml:space="preserve">uantification (LOQ) for </w:t>
      </w:r>
      <w:r>
        <w:rPr>
          <w:rFonts w:cs="Arial"/>
        </w:rPr>
        <w:t xml:space="preserve">all MOHs analysed in </w:t>
      </w:r>
      <w:r w:rsidRPr="00D65FB2">
        <w:rPr>
          <w:rFonts w:cs="Arial"/>
        </w:rPr>
        <w:t>paperboard</w:t>
      </w:r>
      <w:r>
        <w:rPr>
          <w:rFonts w:cs="Arial"/>
        </w:rPr>
        <w:t xml:space="preserve"> and food wa</w:t>
      </w:r>
      <w:r w:rsidRPr="002178F6">
        <w:rPr>
          <w:rFonts w:cs="Arial"/>
        </w:rPr>
        <w:t>s 10 mg/kg and the Limit of Detection (LOD) was 5 mg/kg.</w:t>
      </w:r>
      <w:r w:rsidRPr="00071DDD">
        <w:rPr>
          <w:rFonts w:cs="Arial"/>
        </w:rPr>
        <w:t xml:space="preserve"> </w:t>
      </w:r>
      <w:r w:rsidRPr="00877201">
        <w:rPr>
          <w:rFonts w:cs="Arial"/>
        </w:rPr>
        <w:t xml:space="preserve">Given white mineral oil is </w:t>
      </w:r>
      <w:r>
        <w:rPr>
          <w:rFonts w:cs="Arial"/>
        </w:rPr>
        <w:t>also a permitted</w:t>
      </w:r>
      <w:r w:rsidRPr="00877201">
        <w:rPr>
          <w:rFonts w:cs="Arial"/>
        </w:rPr>
        <w:t xml:space="preserve"> </w:t>
      </w:r>
      <w:r>
        <w:rPr>
          <w:rFonts w:cs="Arial"/>
        </w:rPr>
        <w:t>processing aid</w:t>
      </w:r>
      <w:r w:rsidRPr="00877201">
        <w:rPr>
          <w:rFonts w:cs="Arial"/>
        </w:rPr>
        <w:t xml:space="preserve"> </w:t>
      </w:r>
      <w:r>
        <w:rPr>
          <w:rFonts w:cs="Arial"/>
        </w:rPr>
        <w:t xml:space="preserve">as a </w:t>
      </w:r>
      <w:r w:rsidRPr="00877201">
        <w:t>lubricant, release and anti-stick</w:t>
      </w:r>
      <w:r>
        <w:t>ing</w:t>
      </w:r>
      <w:r w:rsidRPr="00877201">
        <w:t xml:space="preserve"> agent</w:t>
      </w:r>
      <w:r>
        <w:t xml:space="preserve">, foods were selected where detections were more likely to be a result of chemical migration from packaging, rather than from use as a processing aid or food additive. </w:t>
      </w:r>
    </w:p>
    <w:p w14:paraId="5D19F33E" w14:textId="683B7590" w:rsidR="00661519" w:rsidRDefault="00767E02" w:rsidP="00406D3E">
      <w:pPr>
        <w:pStyle w:val="Heading3"/>
      </w:pPr>
      <w:bookmarkStart w:id="46" w:name="_Toc492913666"/>
      <w:r>
        <w:t xml:space="preserve">5.2.4 </w:t>
      </w:r>
      <w:r w:rsidR="00406D3E">
        <w:tab/>
      </w:r>
      <w:r w:rsidR="00661519">
        <w:t>Summary of analytical survey results</w:t>
      </w:r>
      <w:bookmarkEnd w:id="46"/>
    </w:p>
    <w:p w14:paraId="3EE9FE0F" w14:textId="2236AEEE" w:rsidR="009B1725" w:rsidRPr="001E2F9F" w:rsidRDefault="001E2F9F" w:rsidP="001E2F9F">
      <w:pPr>
        <w:pStyle w:val="Heading4"/>
        <w:rPr>
          <w:rFonts w:eastAsia="Calibri"/>
        </w:rPr>
      </w:pPr>
      <w:r w:rsidRPr="001E2F9F">
        <w:rPr>
          <w:rFonts w:eastAsia="Calibri"/>
        </w:rPr>
        <w:t xml:space="preserve">5.2.4.1   </w:t>
      </w:r>
      <w:r w:rsidR="009B1725" w:rsidRPr="001E2F9F">
        <w:rPr>
          <w:rFonts w:eastAsia="Calibri"/>
        </w:rPr>
        <w:t>Phase 1 – Quantification of MOH in paperboard packaging only</w:t>
      </w:r>
    </w:p>
    <w:p w14:paraId="47957F5E" w14:textId="5FF7D49E" w:rsidR="00661519" w:rsidRDefault="00661519" w:rsidP="00661519">
      <w:pPr>
        <w:spacing w:after="120"/>
        <w:rPr>
          <w:rFonts w:cs="Arial"/>
        </w:rPr>
      </w:pPr>
      <w:r>
        <w:rPr>
          <w:rFonts w:cs="Arial"/>
        </w:rPr>
        <w:t xml:space="preserve">The results from the first phase of this study indicate a strong correlation between the level of MOH detected and the proportion of recycled material used in the packaging construction (Table </w:t>
      </w:r>
      <w:r w:rsidR="008C59F9">
        <w:rPr>
          <w:rFonts w:cs="Arial"/>
        </w:rPr>
        <w:t>6</w:t>
      </w:r>
      <w:r>
        <w:rPr>
          <w:rFonts w:cs="Arial"/>
        </w:rPr>
        <w:t>). These findings are consistent with the control packaging samples containing recycled materials.  In addition, in most cases, packaging which contained recycled materials also used an inner lining as a physical barrier between the package and the food.</w:t>
      </w:r>
    </w:p>
    <w:p w14:paraId="3670B318" w14:textId="77777777" w:rsidR="00401EC4" w:rsidRPr="001E2F9F" w:rsidRDefault="00401EC4" w:rsidP="00401EC4">
      <w:pPr>
        <w:pStyle w:val="Heading4"/>
        <w:rPr>
          <w:rFonts w:eastAsia="Calibri"/>
        </w:rPr>
      </w:pPr>
      <w:r w:rsidRPr="001E2F9F">
        <w:rPr>
          <w:rFonts w:eastAsia="Calibri"/>
        </w:rPr>
        <w:t xml:space="preserve">5.2.4.2   Phase 2 – Quantification of MOH in food and paperboard packaging </w:t>
      </w:r>
    </w:p>
    <w:p w14:paraId="1C937EE1" w14:textId="722E5E9E" w:rsidR="00401EC4" w:rsidRDefault="00401EC4" w:rsidP="00401EC4">
      <w:pPr>
        <w:spacing w:after="120"/>
        <w:rPr>
          <w:rFonts w:cs="Arial"/>
        </w:rPr>
      </w:pPr>
      <w:r>
        <w:rPr>
          <w:rFonts w:cs="Arial"/>
        </w:rPr>
        <w:t xml:space="preserve">Over 98% of the 56 food samples tested for total MOSH in phase two of the survey had concentration levels at or below the LOQ of 10 mg/kg (Table 7). One sample of dry chocolate cake mix was found to have a total MOSH level of 71 mg/kg. </w:t>
      </w:r>
    </w:p>
    <w:p w14:paraId="61774B70" w14:textId="06843323" w:rsidR="00401EC4" w:rsidRPr="0010272D" w:rsidRDefault="00401EC4" w:rsidP="00401EC4">
      <w:pPr>
        <w:spacing w:after="120"/>
        <w:rPr>
          <w:rFonts w:cs="Arial"/>
        </w:rPr>
      </w:pPr>
      <w:r>
        <w:rPr>
          <w:rFonts w:cs="Arial"/>
        </w:rPr>
        <w:t>For the food packaging analysed in phase two, MOSH was detected in over 90% of the 56 samples tested. Levels ranged from 12 to 2,900 mg/kg. Generally, higher levels of MOSH were found in packaging which was derived from recycled materials, with highest concentrations detected in packaging that used 100% recycled products.</w:t>
      </w:r>
    </w:p>
    <w:p w14:paraId="3895EF64" w14:textId="5D882F06" w:rsidR="00401EC4" w:rsidRDefault="00401EC4" w:rsidP="00401EC4">
      <w:pPr>
        <w:spacing w:after="120"/>
        <w:jc w:val="both"/>
        <w:rPr>
          <w:rFonts w:cs="Arial"/>
        </w:rPr>
      </w:pPr>
      <w:r>
        <w:rPr>
          <w:rFonts w:cs="Arial"/>
        </w:rPr>
        <w:t>The same 56 f</w:t>
      </w:r>
      <w:r w:rsidRPr="0010272D">
        <w:rPr>
          <w:rFonts w:cs="Arial"/>
        </w:rPr>
        <w:t>ood samples and packaging were also analysed for total MOAH</w:t>
      </w:r>
      <w:r>
        <w:rPr>
          <w:rFonts w:cs="Arial"/>
        </w:rPr>
        <w:t xml:space="preserve">, with over 92% of food samples found to contain MOAH at or below the LOQ of 10 mg/kg. Detections above the LOQ were found in dry unprepared cous cous (85 mg/kg) and three samples of chocolate cake mix (17, 77, 150 mg/kg). Total MOAH was detected in approximately 90% of the corresponding food packaging, with concentration levels ranging from 11 to 9600 mg/kg.  The composition of the packaging which had the highest concentration of MOAH detected, was not indicated. </w:t>
      </w:r>
    </w:p>
    <w:p w14:paraId="507025AA" w14:textId="26032899" w:rsidR="00401EC4" w:rsidRDefault="00401EC4" w:rsidP="00661519">
      <w:pPr>
        <w:spacing w:after="120"/>
        <w:rPr>
          <w:rFonts w:cs="Arial"/>
          <w:highlight w:val="yellow"/>
        </w:rPr>
      </w:pPr>
    </w:p>
    <w:p w14:paraId="0CF4CA57" w14:textId="77777777" w:rsidR="00401EC4" w:rsidRPr="00EA3B2B" w:rsidRDefault="00401EC4" w:rsidP="00661519">
      <w:pPr>
        <w:spacing w:after="120"/>
        <w:rPr>
          <w:rFonts w:cs="Arial"/>
          <w:highlight w:val="yellow"/>
        </w:rPr>
      </w:pPr>
    </w:p>
    <w:p w14:paraId="0F697777" w14:textId="77777777" w:rsidR="009B1725" w:rsidRDefault="009B1725" w:rsidP="008C59F9">
      <w:pPr>
        <w:pStyle w:val="FSTableTitle"/>
        <w:keepNext/>
        <w:keepLines/>
        <w:rPr>
          <w:i/>
          <w:szCs w:val="22"/>
        </w:rPr>
      </w:pPr>
    </w:p>
    <w:p w14:paraId="1E1949B1" w14:textId="77777777" w:rsidR="00401EC4" w:rsidRDefault="00401EC4">
      <w:pPr>
        <w:widowControl/>
        <w:rPr>
          <w:rFonts w:cs="Arial"/>
          <w:b/>
          <w:i/>
          <w:szCs w:val="22"/>
        </w:rPr>
      </w:pPr>
      <w:r>
        <w:rPr>
          <w:i/>
          <w:szCs w:val="22"/>
        </w:rPr>
        <w:br w:type="page"/>
      </w:r>
    </w:p>
    <w:p w14:paraId="2ED0D5EF" w14:textId="096AC79B" w:rsidR="008C59F9" w:rsidRPr="008C59F9" w:rsidRDefault="008C59F9" w:rsidP="008C59F9">
      <w:pPr>
        <w:pStyle w:val="FSTableTitle"/>
        <w:keepNext/>
        <w:keepLines/>
        <w:rPr>
          <w:i/>
          <w:szCs w:val="22"/>
        </w:rPr>
      </w:pPr>
      <w:r w:rsidRPr="008C59F9">
        <w:rPr>
          <w:i/>
          <w:szCs w:val="22"/>
        </w:rPr>
        <w:t xml:space="preserve">Table </w:t>
      </w:r>
      <w:r w:rsidRPr="008C59F9">
        <w:rPr>
          <w:i/>
          <w:szCs w:val="22"/>
        </w:rPr>
        <w:fldChar w:fldCharType="begin"/>
      </w:r>
      <w:r w:rsidRPr="008C59F9">
        <w:rPr>
          <w:i/>
          <w:szCs w:val="22"/>
        </w:rPr>
        <w:instrText xml:space="preserve"> SEQ Table \* ARABIC </w:instrText>
      </w:r>
      <w:r w:rsidRPr="008C59F9">
        <w:rPr>
          <w:i/>
          <w:szCs w:val="22"/>
        </w:rPr>
        <w:fldChar w:fldCharType="separate"/>
      </w:r>
      <w:r>
        <w:rPr>
          <w:i/>
          <w:noProof/>
          <w:szCs w:val="22"/>
        </w:rPr>
        <w:t>6</w:t>
      </w:r>
      <w:r w:rsidRPr="008C59F9">
        <w:rPr>
          <w:i/>
          <w:szCs w:val="22"/>
        </w:rPr>
        <w:fldChar w:fldCharType="end"/>
      </w:r>
      <w:r w:rsidR="008659B6">
        <w:rPr>
          <w:i/>
          <w:szCs w:val="22"/>
        </w:rPr>
        <w:t xml:space="preserve"> –</w:t>
      </w:r>
      <w:r w:rsidRPr="008C59F9">
        <w:rPr>
          <w:i/>
          <w:szCs w:val="22"/>
        </w:rPr>
        <w:t xml:space="preserve"> Total</w:t>
      </w:r>
      <w:r w:rsidR="008659B6">
        <w:rPr>
          <w:i/>
          <w:szCs w:val="22"/>
        </w:rPr>
        <w:t xml:space="preserve"> </w:t>
      </w:r>
      <w:r w:rsidRPr="008C59F9">
        <w:rPr>
          <w:i/>
          <w:szCs w:val="22"/>
        </w:rPr>
        <w:t xml:space="preserve">MOAH and MOSH concentrations in </w:t>
      </w:r>
      <w:r w:rsidRPr="00A54C4D">
        <w:rPr>
          <w:i/>
          <w:szCs w:val="22"/>
          <w:u w:val="single"/>
        </w:rPr>
        <w:t>food packaging</w:t>
      </w:r>
      <w:r w:rsidR="00401EC4">
        <w:rPr>
          <w:i/>
          <w:szCs w:val="22"/>
        </w:rPr>
        <w:t xml:space="preserve"> available in Australia</w:t>
      </w:r>
    </w:p>
    <w:tbl>
      <w:tblPr>
        <w:tblStyle w:val="MediumShading1-Accent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otal MOAH (column 5) and MOSH (column 4) concentrations in food packaging available in Australia. The food type is listed in the first column, the packaging type is in the second column and column 3 indicates if the food was in an internal bag."/>
      </w:tblPr>
      <w:tblGrid>
        <w:gridCol w:w="2376"/>
        <w:gridCol w:w="1560"/>
        <w:gridCol w:w="1275"/>
        <w:gridCol w:w="2410"/>
        <w:gridCol w:w="2268"/>
      </w:tblGrid>
      <w:tr w:rsidR="00661519" w:rsidRPr="0033651E" w14:paraId="3C2FE035" w14:textId="77777777" w:rsidTr="00851781">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962F61E" w14:textId="60112CD4" w:rsidR="00661519" w:rsidRPr="0033651E" w:rsidRDefault="00661519" w:rsidP="00767E02">
            <w:pPr>
              <w:jc w:val="center"/>
              <w:rPr>
                <w:sz w:val="20"/>
                <w:szCs w:val="20"/>
              </w:rPr>
            </w:pPr>
            <w:r w:rsidRPr="0033651E">
              <w:rPr>
                <w:sz w:val="20"/>
                <w:szCs w:val="20"/>
              </w:rPr>
              <w:t xml:space="preserve">Food </w:t>
            </w:r>
            <w:r w:rsidR="00A54C4D">
              <w:rPr>
                <w:sz w:val="20"/>
                <w:szCs w:val="20"/>
              </w:rPr>
              <w:t xml:space="preserve">Packaging </w:t>
            </w:r>
            <w:r w:rsidRPr="0033651E">
              <w:rPr>
                <w:sz w:val="20"/>
                <w:szCs w:val="20"/>
              </w:rPr>
              <w:t>Type</w:t>
            </w:r>
          </w:p>
          <w:p w14:paraId="34889745" w14:textId="77777777" w:rsidR="00661519" w:rsidRPr="0033651E" w:rsidRDefault="00661519" w:rsidP="00767E02">
            <w:pPr>
              <w:jc w:val="center"/>
              <w:rPr>
                <w:sz w:val="20"/>
                <w:szCs w:val="20"/>
              </w:rPr>
            </w:pPr>
            <w:r w:rsidRPr="0033651E">
              <w:rPr>
                <w:sz w:val="20"/>
                <w:szCs w:val="20"/>
              </w:rPr>
              <w:t>(n=x)</w:t>
            </w:r>
          </w:p>
        </w:tc>
        <w:tc>
          <w:tcPr>
            <w:tcW w:w="2835"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71FF8A5" w14:textId="77777777" w:rsidR="00661519" w:rsidRPr="0033651E" w:rsidRDefault="00661519" w:rsidP="00767E0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3651E">
              <w:rPr>
                <w:sz w:val="20"/>
                <w:szCs w:val="20"/>
              </w:rPr>
              <w:t>Packaging Type used</w:t>
            </w:r>
          </w:p>
        </w:tc>
        <w:tc>
          <w:tcPr>
            <w:tcW w:w="4678"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092D631" w14:textId="2EE2C9D4" w:rsidR="00661519" w:rsidRPr="0033651E" w:rsidRDefault="00661519" w:rsidP="00A54C4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3651E">
              <w:rPr>
                <w:sz w:val="20"/>
                <w:szCs w:val="20"/>
              </w:rPr>
              <w:t xml:space="preserve">Individual </w:t>
            </w:r>
            <w:r w:rsidR="00A54C4D">
              <w:rPr>
                <w:sz w:val="20"/>
                <w:szCs w:val="20"/>
              </w:rPr>
              <w:t>Food Packaging</w:t>
            </w:r>
            <w:r w:rsidR="00A54C4D" w:rsidRPr="0033651E">
              <w:rPr>
                <w:sz w:val="20"/>
                <w:szCs w:val="20"/>
              </w:rPr>
              <w:t xml:space="preserve"> </w:t>
            </w:r>
            <w:r w:rsidRPr="0033651E">
              <w:rPr>
                <w:sz w:val="20"/>
                <w:szCs w:val="20"/>
              </w:rPr>
              <w:t>Concentration (mg/kg)</w:t>
            </w:r>
          </w:p>
        </w:tc>
      </w:tr>
      <w:tr w:rsidR="00661519" w:rsidRPr="0033651E" w14:paraId="24B82673" w14:textId="77777777" w:rsidTr="009B17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auto"/>
              <w:left w:val="single" w:sz="4" w:space="0" w:color="auto"/>
              <w:bottom w:val="single" w:sz="4" w:space="0" w:color="auto"/>
              <w:right w:val="none" w:sz="0" w:space="0" w:color="auto"/>
            </w:tcBorders>
            <w:shd w:val="clear" w:color="auto" w:fill="548DD4" w:themeFill="text2" w:themeFillTint="99"/>
            <w:vAlign w:val="center"/>
          </w:tcPr>
          <w:p w14:paraId="13B912E5" w14:textId="77777777" w:rsidR="00661519" w:rsidRPr="0033651E" w:rsidRDefault="00661519" w:rsidP="00767E02">
            <w:pPr>
              <w:jc w:val="center"/>
              <w:rPr>
                <w:sz w:val="20"/>
                <w:szCs w:val="20"/>
              </w:rPr>
            </w:pPr>
          </w:p>
        </w:tc>
        <w:tc>
          <w:tcPr>
            <w:tcW w:w="1560" w:type="dxa"/>
            <w:tcBorders>
              <w:left w:val="none" w:sz="0" w:space="0" w:color="auto"/>
              <w:right w:val="none" w:sz="0" w:space="0" w:color="auto"/>
            </w:tcBorders>
            <w:shd w:val="clear" w:color="auto" w:fill="548DD4" w:themeFill="text2" w:themeFillTint="99"/>
            <w:vAlign w:val="center"/>
          </w:tcPr>
          <w:p w14:paraId="3E16932A" w14:textId="77777777" w:rsidR="00661519" w:rsidRPr="0033651E"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3651E">
              <w:rPr>
                <w:sz w:val="20"/>
                <w:szCs w:val="20"/>
              </w:rPr>
              <w:t>Paperboard</w:t>
            </w:r>
          </w:p>
        </w:tc>
        <w:tc>
          <w:tcPr>
            <w:tcW w:w="1275" w:type="dxa"/>
            <w:tcBorders>
              <w:left w:val="none" w:sz="0" w:space="0" w:color="auto"/>
              <w:right w:val="none" w:sz="0" w:space="0" w:color="auto"/>
            </w:tcBorders>
            <w:shd w:val="clear" w:color="auto" w:fill="548DD4" w:themeFill="text2" w:themeFillTint="99"/>
            <w:vAlign w:val="center"/>
          </w:tcPr>
          <w:p w14:paraId="0318800A" w14:textId="77777777" w:rsidR="00661519" w:rsidRPr="0033651E"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3651E">
              <w:rPr>
                <w:sz w:val="20"/>
                <w:szCs w:val="20"/>
              </w:rPr>
              <w:t>Internal bag</w:t>
            </w:r>
          </w:p>
        </w:tc>
        <w:tc>
          <w:tcPr>
            <w:tcW w:w="2410" w:type="dxa"/>
            <w:tcBorders>
              <w:left w:val="none" w:sz="0" w:space="0" w:color="auto"/>
              <w:right w:val="none" w:sz="0" w:space="0" w:color="auto"/>
            </w:tcBorders>
            <w:shd w:val="clear" w:color="auto" w:fill="548DD4" w:themeFill="text2" w:themeFillTint="99"/>
            <w:vAlign w:val="center"/>
          </w:tcPr>
          <w:p w14:paraId="5DF4A193" w14:textId="77777777" w:rsidR="00661519" w:rsidRPr="0033651E"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3651E">
              <w:rPr>
                <w:sz w:val="20"/>
                <w:szCs w:val="20"/>
              </w:rPr>
              <w:t>Total MOSH</w:t>
            </w:r>
            <w:r w:rsidRPr="0033651E">
              <w:rPr>
                <w:sz w:val="20"/>
                <w:szCs w:val="20"/>
                <w:vertAlign w:val="superscript"/>
              </w:rPr>
              <w:t>†</w:t>
            </w:r>
          </w:p>
        </w:tc>
        <w:tc>
          <w:tcPr>
            <w:tcW w:w="2268" w:type="dxa"/>
            <w:tcBorders>
              <w:left w:val="none" w:sz="0" w:space="0" w:color="auto"/>
            </w:tcBorders>
            <w:shd w:val="clear" w:color="auto" w:fill="548DD4" w:themeFill="text2" w:themeFillTint="99"/>
            <w:vAlign w:val="center"/>
          </w:tcPr>
          <w:p w14:paraId="0CE7691D" w14:textId="77777777" w:rsidR="00661519" w:rsidRPr="0033651E"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3651E">
              <w:rPr>
                <w:sz w:val="20"/>
                <w:szCs w:val="20"/>
              </w:rPr>
              <w:t>Total MOAH</w:t>
            </w:r>
            <w:r w:rsidRPr="0033651E">
              <w:rPr>
                <w:sz w:val="20"/>
                <w:szCs w:val="20"/>
                <w:vertAlign w:val="superscript"/>
              </w:rPr>
              <w:t>†</w:t>
            </w:r>
          </w:p>
        </w:tc>
      </w:tr>
      <w:tr w:rsidR="00661519" w:rsidRPr="0033651E" w14:paraId="79C36BD5" w14:textId="77777777" w:rsidTr="009B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right w:val="none" w:sz="0" w:space="0" w:color="auto"/>
            </w:tcBorders>
            <w:shd w:val="clear" w:color="auto" w:fill="auto"/>
            <w:vAlign w:val="center"/>
          </w:tcPr>
          <w:p w14:paraId="47A7C3FF" w14:textId="77777777" w:rsidR="00661519" w:rsidRPr="0033651E" w:rsidRDefault="00661519" w:rsidP="00767E02">
            <w:pPr>
              <w:rPr>
                <w:sz w:val="20"/>
                <w:szCs w:val="20"/>
              </w:rPr>
            </w:pPr>
            <w:r w:rsidRPr="0033651E">
              <w:rPr>
                <w:sz w:val="20"/>
                <w:szCs w:val="20"/>
              </w:rPr>
              <w:t>Risoni (5)</w:t>
            </w:r>
          </w:p>
        </w:tc>
        <w:tc>
          <w:tcPr>
            <w:tcW w:w="1560" w:type="dxa"/>
            <w:tcBorders>
              <w:left w:val="none" w:sz="0" w:space="0" w:color="auto"/>
              <w:right w:val="none" w:sz="0" w:space="0" w:color="auto"/>
            </w:tcBorders>
            <w:shd w:val="clear" w:color="auto" w:fill="auto"/>
            <w:vAlign w:val="center"/>
          </w:tcPr>
          <w:p w14:paraId="0A16ECA6"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indicated</w:t>
            </w:r>
          </w:p>
        </w:tc>
        <w:tc>
          <w:tcPr>
            <w:tcW w:w="1275" w:type="dxa"/>
            <w:tcBorders>
              <w:left w:val="none" w:sz="0" w:space="0" w:color="auto"/>
              <w:right w:val="none" w:sz="0" w:space="0" w:color="auto"/>
            </w:tcBorders>
            <w:shd w:val="clear" w:color="auto" w:fill="auto"/>
            <w:vAlign w:val="center"/>
          </w:tcPr>
          <w:p w14:paraId="2C815C12"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auto"/>
            <w:vAlign w:val="center"/>
          </w:tcPr>
          <w:p w14:paraId="79B5E81E"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350, 380, 170, 360, 140</w:t>
            </w:r>
          </w:p>
        </w:tc>
        <w:tc>
          <w:tcPr>
            <w:tcW w:w="2268" w:type="dxa"/>
            <w:tcBorders>
              <w:left w:val="none" w:sz="0" w:space="0" w:color="auto"/>
            </w:tcBorders>
            <w:shd w:val="clear" w:color="auto" w:fill="auto"/>
            <w:vAlign w:val="center"/>
          </w:tcPr>
          <w:p w14:paraId="5296AEF9"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190; 230; 60, 370, 560</w:t>
            </w:r>
          </w:p>
        </w:tc>
      </w:tr>
      <w:tr w:rsidR="00661519" w:rsidRPr="0033651E" w14:paraId="701CC774" w14:textId="77777777" w:rsidTr="00731A9B">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376" w:type="dxa"/>
            <w:vMerge w:val="restart"/>
            <w:tcBorders>
              <w:right w:val="none" w:sz="0" w:space="0" w:color="auto"/>
            </w:tcBorders>
            <w:shd w:val="clear" w:color="auto" w:fill="C6D9F1" w:themeFill="text2" w:themeFillTint="33"/>
            <w:vAlign w:val="center"/>
          </w:tcPr>
          <w:p w14:paraId="590CC15D" w14:textId="77777777" w:rsidR="00661519" w:rsidRPr="0033651E" w:rsidRDefault="00661519" w:rsidP="00767E02">
            <w:pPr>
              <w:rPr>
                <w:sz w:val="20"/>
                <w:szCs w:val="20"/>
              </w:rPr>
            </w:pPr>
            <w:r w:rsidRPr="0033651E">
              <w:rPr>
                <w:sz w:val="20"/>
                <w:szCs w:val="20"/>
              </w:rPr>
              <w:t>Pasta/Spelt (4)</w:t>
            </w:r>
          </w:p>
        </w:tc>
        <w:tc>
          <w:tcPr>
            <w:tcW w:w="1560" w:type="dxa"/>
            <w:tcBorders>
              <w:left w:val="none" w:sz="0" w:space="0" w:color="auto"/>
              <w:bottom w:val="single" w:sz="4" w:space="0" w:color="auto"/>
              <w:right w:val="none" w:sz="0" w:space="0" w:color="auto"/>
            </w:tcBorders>
            <w:shd w:val="clear" w:color="auto" w:fill="C6D9F1" w:themeFill="text2" w:themeFillTint="33"/>
            <w:vAlign w:val="center"/>
          </w:tcPr>
          <w:p w14:paraId="5962F7B5"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Not indicated</w:t>
            </w:r>
          </w:p>
        </w:tc>
        <w:tc>
          <w:tcPr>
            <w:tcW w:w="1275" w:type="dxa"/>
            <w:tcBorders>
              <w:left w:val="none" w:sz="0" w:space="0" w:color="auto"/>
              <w:bottom w:val="single" w:sz="4" w:space="0" w:color="auto"/>
              <w:right w:val="none" w:sz="0" w:space="0" w:color="auto"/>
            </w:tcBorders>
            <w:shd w:val="clear" w:color="auto" w:fill="C6D9F1" w:themeFill="text2" w:themeFillTint="33"/>
            <w:vAlign w:val="center"/>
          </w:tcPr>
          <w:p w14:paraId="44C5BC5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w:t>
            </w:r>
          </w:p>
        </w:tc>
        <w:tc>
          <w:tcPr>
            <w:tcW w:w="2410" w:type="dxa"/>
            <w:tcBorders>
              <w:left w:val="none" w:sz="0" w:space="0" w:color="auto"/>
              <w:bottom w:val="single" w:sz="4" w:space="0" w:color="auto"/>
              <w:right w:val="none" w:sz="0" w:space="0" w:color="auto"/>
            </w:tcBorders>
            <w:shd w:val="clear" w:color="auto" w:fill="C6D9F1" w:themeFill="text2" w:themeFillTint="33"/>
            <w:vAlign w:val="center"/>
          </w:tcPr>
          <w:p w14:paraId="70D60F91" w14:textId="3740A06A"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170</w:t>
            </w:r>
            <w:r w:rsidR="00D16499">
              <w:rPr>
                <w:sz w:val="20"/>
                <w:szCs w:val="20"/>
              </w:rPr>
              <w:t xml:space="preserve">, </w:t>
            </w:r>
            <w:r w:rsidR="00D16499" w:rsidRPr="0033651E">
              <w:rPr>
                <w:sz w:val="20"/>
                <w:szCs w:val="20"/>
              </w:rPr>
              <w:t>120, 3900</w:t>
            </w:r>
          </w:p>
        </w:tc>
        <w:tc>
          <w:tcPr>
            <w:tcW w:w="2268" w:type="dxa"/>
            <w:tcBorders>
              <w:left w:val="none" w:sz="0" w:space="0" w:color="auto"/>
              <w:bottom w:val="single" w:sz="4" w:space="0" w:color="auto"/>
            </w:tcBorders>
            <w:shd w:val="clear" w:color="auto" w:fill="C6D9F1" w:themeFill="text2" w:themeFillTint="33"/>
            <w:vAlign w:val="center"/>
          </w:tcPr>
          <w:p w14:paraId="5F202AF4" w14:textId="004740CA"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500</w:t>
            </w:r>
            <w:r w:rsidR="00D16499">
              <w:rPr>
                <w:sz w:val="20"/>
                <w:szCs w:val="20"/>
              </w:rPr>
              <w:t>,</w:t>
            </w:r>
            <w:r w:rsidRPr="0033651E">
              <w:rPr>
                <w:sz w:val="20"/>
                <w:szCs w:val="20"/>
              </w:rPr>
              <w:t xml:space="preserve"> </w:t>
            </w:r>
            <w:r w:rsidR="00D16499" w:rsidRPr="0033651E">
              <w:rPr>
                <w:sz w:val="20"/>
                <w:szCs w:val="20"/>
              </w:rPr>
              <w:t>330, 710</w:t>
            </w:r>
          </w:p>
        </w:tc>
      </w:tr>
      <w:tr w:rsidR="00491CAD" w:rsidRPr="0033651E" w14:paraId="1FDBE7BC" w14:textId="77777777" w:rsidTr="00731A9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4" w:space="0" w:color="auto"/>
            </w:tcBorders>
            <w:shd w:val="clear" w:color="auto" w:fill="C6D9F1" w:themeFill="text2" w:themeFillTint="33"/>
            <w:vAlign w:val="center"/>
          </w:tcPr>
          <w:p w14:paraId="1B1C8DCD" w14:textId="77777777" w:rsidR="00491CAD" w:rsidRPr="0033651E" w:rsidRDefault="00491CAD" w:rsidP="00767E02">
            <w:pPr>
              <w:rPr>
                <w:sz w:val="20"/>
                <w:szCs w:val="20"/>
              </w:rPr>
            </w:pPr>
          </w:p>
        </w:tc>
        <w:tc>
          <w:tcPr>
            <w:tcW w:w="1560" w:type="dxa"/>
            <w:tcBorders>
              <w:left w:val="single" w:sz="4" w:space="0" w:color="auto"/>
              <w:right w:val="single" w:sz="4" w:space="0" w:color="auto"/>
            </w:tcBorders>
            <w:shd w:val="clear" w:color="auto" w:fill="C6D9F1" w:themeFill="text2" w:themeFillTint="33"/>
            <w:vAlign w:val="center"/>
          </w:tcPr>
          <w:p w14:paraId="3178B117" w14:textId="4691AA05" w:rsidR="00491CAD" w:rsidRPr="0033651E" w:rsidRDefault="00491CAD" w:rsidP="00491C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p>
        </w:tc>
        <w:tc>
          <w:tcPr>
            <w:tcW w:w="1275" w:type="dxa"/>
            <w:tcBorders>
              <w:left w:val="single" w:sz="4" w:space="0" w:color="auto"/>
              <w:right w:val="single" w:sz="4" w:space="0" w:color="auto"/>
            </w:tcBorders>
            <w:shd w:val="clear" w:color="auto" w:fill="C6D9F1" w:themeFill="text2" w:themeFillTint="33"/>
            <w:vAlign w:val="center"/>
          </w:tcPr>
          <w:p w14:paraId="7E2E7AFF" w14:textId="1D8A6F4D" w:rsidR="00491CAD" w:rsidRPr="0033651E" w:rsidRDefault="00491CAD" w:rsidP="00491C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Yes</w:t>
            </w:r>
          </w:p>
        </w:tc>
        <w:tc>
          <w:tcPr>
            <w:tcW w:w="2410" w:type="dxa"/>
            <w:tcBorders>
              <w:left w:val="single" w:sz="4" w:space="0" w:color="auto"/>
              <w:right w:val="single" w:sz="4" w:space="0" w:color="auto"/>
            </w:tcBorders>
            <w:shd w:val="clear" w:color="auto" w:fill="C6D9F1" w:themeFill="text2" w:themeFillTint="33"/>
            <w:vAlign w:val="center"/>
          </w:tcPr>
          <w:p w14:paraId="583178F4" w14:textId="3B916C66" w:rsidR="00491CAD" w:rsidRPr="0033651E" w:rsidRDefault="00491CAD" w:rsidP="00491C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540</w:t>
            </w:r>
          </w:p>
        </w:tc>
        <w:tc>
          <w:tcPr>
            <w:tcW w:w="2268" w:type="dxa"/>
            <w:tcBorders>
              <w:left w:val="single" w:sz="4" w:space="0" w:color="auto"/>
            </w:tcBorders>
            <w:shd w:val="clear" w:color="auto" w:fill="C6D9F1" w:themeFill="text2" w:themeFillTint="33"/>
            <w:vAlign w:val="center"/>
          </w:tcPr>
          <w:p w14:paraId="7CFA0D44" w14:textId="5D346326" w:rsidR="00491CAD" w:rsidRPr="0033651E" w:rsidRDefault="00491CAD" w:rsidP="00491C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320</w:t>
            </w:r>
          </w:p>
        </w:tc>
      </w:tr>
      <w:tr w:rsidR="00661519" w:rsidRPr="0033651E" w14:paraId="47267270"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6F625EAA" w14:textId="77777777" w:rsidR="00661519" w:rsidRPr="0033651E" w:rsidRDefault="00661519" w:rsidP="00767E02">
            <w:pPr>
              <w:rPr>
                <w:sz w:val="20"/>
                <w:szCs w:val="20"/>
              </w:rPr>
            </w:pPr>
            <w:r w:rsidRPr="0033651E">
              <w:rPr>
                <w:sz w:val="20"/>
                <w:szCs w:val="20"/>
              </w:rPr>
              <w:t>Cous Cous (6)</w:t>
            </w:r>
          </w:p>
        </w:tc>
        <w:tc>
          <w:tcPr>
            <w:tcW w:w="1560" w:type="dxa"/>
            <w:tcBorders>
              <w:left w:val="none" w:sz="0" w:space="0" w:color="auto"/>
              <w:right w:val="none" w:sz="0" w:space="0" w:color="auto"/>
            </w:tcBorders>
            <w:shd w:val="clear" w:color="auto" w:fill="auto"/>
            <w:vAlign w:val="center"/>
          </w:tcPr>
          <w:p w14:paraId="2BD69732"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auto"/>
            <w:vAlign w:val="center"/>
          </w:tcPr>
          <w:p w14:paraId="6273212B"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auto"/>
            <w:vAlign w:val="center"/>
          </w:tcPr>
          <w:p w14:paraId="75CC5DD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790, 330, 500, 180, 400, 200</w:t>
            </w:r>
          </w:p>
        </w:tc>
        <w:tc>
          <w:tcPr>
            <w:tcW w:w="2268" w:type="dxa"/>
            <w:tcBorders>
              <w:left w:val="none" w:sz="0" w:space="0" w:color="auto"/>
            </w:tcBorders>
            <w:shd w:val="clear" w:color="auto" w:fill="auto"/>
            <w:vAlign w:val="center"/>
          </w:tcPr>
          <w:p w14:paraId="3C37E3AF"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280, 120, 20, 290, 120, &lt;10</w:t>
            </w:r>
          </w:p>
        </w:tc>
      </w:tr>
      <w:tr w:rsidR="00661519" w:rsidRPr="0033651E" w14:paraId="762E7B2B"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2900FF91" w14:textId="77777777" w:rsidR="00661519" w:rsidRPr="0033651E" w:rsidRDefault="00661519" w:rsidP="00767E02">
            <w:pPr>
              <w:rPr>
                <w:sz w:val="20"/>
                <w:szCs w:val="20"/>
              </w:rPr>
            </w:pPr>
            <w:r w:rsidRPr="0033651E">
              <w:rPr>
                <w:sz w:val="20"/>
                <w:szCs w:val="20"/>
              </w:rPr>
              <w:t>Oats (5)</w:t>
            </w:r>
          </w:p>
        </w:tc>
        <w:tc>
          <w:tcPr>
            <w:tcW w:w="1560" w:type="dxa"/>
            <w:tcBorders>
              <w:left w:val="none" w:sz="0" w:space="0" w:color="auto"/>
              <w:right w:val="none" w:sz="0" w:space="0" w:color="auto"/>
            </w:tcBorders>
            <w:shd w:val="clear" w:color="auto" w:fill="C6D9F1" w:themeFill="text2" w:themeFillTint="33"/>
            <w:vAlign w:val="center"/>
          </w:tcPr>
          <w:p w14:paraId="26591F17"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C6D9F1" w:themeFill="text2" w:themeFillTint="33"/>
            <w:vAlign w:val="center"/>
          </w:tcPr>
          <w:p w14:paraId="440A7EC9"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C6D9F1" w:themeFill="text2" w:themeFillTint="33"/>
            <w:vAlign w:val="center"/>
          </w:tcPr>
          <w:p w14:paraId="61AEBF28"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&lt;10, 170, 120, 220, 810</w:t>
            </w:r>
          </w:p>
        </w:tc>
        <w:tc>
          <w:tcPr>
            <w:tcW w:w="2268" w:type="dxa"/>
            <w:tcBorders>
              <w:left w:val="none" w:sz="0" w:space="0" w:color="auto"/>
            </w:tcBorders>
            <w:shd w:val="clear" w:color="auto" w:fill="C6D9F1" w:themeFill="text2" w:themeFillTint="33"/>
            <w:vAlign w:val="center"/>
          </w:tcPr>
          <w:p w14:paraId="07E84F15"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30, 30, 80, 60, 210</w:t>
            </w:r>
          </w:p>
        </w:tc>
      </w:tr>
      <w:tr w:rsidR="00661519" w:rsidRPr="0033651E" w14:paraId="3136542E"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703816B5" w14:textId="77777777" w:rsidR="00661519" w:rsidRPr="0033651E" w:rsidRDefault="00661519" w:rsidP="00767E02">
            <w:pPr>
              <w:rPr>
                <w:sz w:val="20"/>
                <w:szCs w:val="20"/>
              </w:rPr>
            </w:pPr>
            <w:r>
              <w:rPr>
                <w:sz w:val="20"/>
                <w:szCs w:val="20"/>
              </w:rPr>
              <w:t>Breakfast c</w:t>
            </w:r>
            <w:r w:rsidRPr="0033651E">
              <w:rPr>
                <w:sz w:val="20"/>
                <w:szCs w:val="20"/>
              </w:rPr>
              <w:t>erea</w:t>
            </w:r>
            <w:r>
              <w:rPr>
                <w:sz w:val="20"/>
                <w:szCs w:val="20"/>
              </w:rPr>
              <w:t>l, m</w:t>
            </w:r>
            <w:r w:rsidRPr="0033651E">
              <w:rPr>
                <w:sz w:val="20"/>
                <w:szCs w:val="20"/>
              </w:rPr>
              <w:t>ultiple grain  (5)</w:t>
            </w:r>
          </w:p>
        </w:tc>
        <w:tc>
          <w:tcPr>
            <w:tcW w:w="1560" w:type="dxa"/>
            <w:tcBorders>
              <w:left w:val="none" w:sz="0" w:space="0" w:color="auto"/>
              <w:right w:val="none" w:sz="0" w:space="0" w:color="auto"/>
            </w:tcBorders>
            <w:shd w:val="clear" w:color="auto" w:fill="auto"/>
            <w:vAlign w:val="center"/>
          </w:tcPr>
          <w:p w14:paraId="32CC01C9"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95% recycled</w:t>
            </w:r>
          </w:p>
        </w:tc>
        <w:tc>
          <w:tcPr>
            <w:tcW w:w="1275" w:type="dxa"/>
            <w:tcBorders>
              <w:left w:val="none" w:sz="0" w:space="0" w:color="auto"/>
              <w:right w:val="none" w:sz="0" w:space="0" w:color="auto"/>
            </w:tcBorders>
            <w:shd w:val="clear" w:color="auto" w:fill="auto"/>
            <w:vAlign w:val="center"/>
          </w:tcPr>
          <w:p w14:paraId="576D426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auto"/>
            <w:vAlign w:val="center"/>
          </w:tcPr>
          <w:p w14:paraId="15984C39"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970, 970, 2400, 600, 1100</w:t>
            </w:r>
          </w:p>
        </w:tc>
        <w:tc>
          <w:tcPr>
            <w:tcW w:w="2268" w:type="dxa"/>
            <w:tcBorders>
              <w:left w:val="none" w:sz="0" w:space="0" w:color="auto"/>
            </w:tcBorders>
            <w:shd w:val="clear" w:color="auto" w:fill="auto"/>
            <w:vAlign w:val="center"/>
          </w:tcPr>
          <w:p w14:paraId="0EB0D70A"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460, 360, 1100, 780, 670</w:t>
            </w:r>
          </w:p>
        </w:tc>
      </w:tr>
      <w:tr w:rsidR="00661519" w:rsidRPr="0033651E" w14:paraId="6FB4357D"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0C482F5F" w14:textId="77777777" w:rsidR="00661519" w:rsidRPr="0033651E" w:rsidRDefault="00661519" w:rsidP="00767E02">
            <w:pPr>
              <w:rPr>
                <w:sz w:val="20"/>
                <w:szCs w:val="20"/>
              </w:rPr>
            </w:pPr>
            <w:r>
              <w:rPr>
                <w:sz w:val="20"/>
                <w:szCs w:val="20"/>
              </w:rPr>
              <w:t>Breakfast c</w:t>
            </w:r>
            <w:r w:rsidRPr="0033651E">
              <w:rPr>
                <w:sz w:val="20"/>
                <w:szCs w:val="20"/>
              </w:rPr>
              <w:t>ereal</w:t>
            </w:r>
            <w:r>
              <w:rPr>
                <w:sz w:val="20"/>
                <w:szCs w:val="20"/>
              </w:rPr>
              <w:t>, s</w:t>
            </w:r>
            <w:r w:rsidRPr="0033651E">
              <w:rPr>
                <w:sz w:val="20"/>
                <w:szCs w:val="20"/>
              </w:rPr>
              <w:t>ingle grain (5)</w:t>
            </w:r>
          </w:p>
        </w:tc>
        <w:tc>
          <w:tcPr>
            <w:tcW w:w="1560" w:type="dxa"/>
            <w:tcBorders>
              <w:left w:val="none" w:sz="0" w:space="0" w:color="auto"/>
              <w:right w:val="none" w:sz="0" w:space="0" w:color="auto"/>
            </w:tcBorders>
            <w:shd w:val="clear" w:color="auto" w:fill="C6D9F1" w:themeFill="text2" w:themeFillTint="33"/>
            <w:vAlign w:val="center"/>
          </w:tcPr>
          <w:p w14:paraId="484E0E00"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100% recycled</w:t>
            </w:r>
          </w:p>
        </w:tc>
        <w:tc>
          <w:tcPr>
            <w:tcW w:w="1275" w:type="dxa"/>
            <w:tcBorders>
              <w:left w:val="none" w:sz="0" w:space="0" w:color="auto"/>
              <w:right w:val="none" w:sz="0" w:space="0" w:color="auto"/>
            </w:tcBorders>
            <w:shd w:val="clear" w:color="auto" w:fill="C6D9F1" w:themeFill="text2" w:themeFillTint="33"/>
            <w:vAlign w:val="center"/>
          </w:tcPr>
          <w:p w14:paraId="757C0291"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C6D9F1" w:themeFill="text2" w:themeFillTint="33"/>
            <w:vAlign w:val="center"/>
          </w:tcPr>
          <w:p w14:paraId="317B7C72"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2400, 4900, 3800, 4000, 3400</w:t>
            </w:r>
          </w:p>
        </w:tc>
        <w:tc>
          <w:tcPr>
            <w:tcW w:w="2268" w:type="dxa"/>
            <w:tcBorders>
              <w:left w:val="none" w:sz="0" w:space="0" w:color="auto"/>
            </w:tcBorders>
            <w:shd w:val="clear" w:color="auto" w:fill="C6D9F1" w:themeFill="text2" w:themeFillTint="33"/>
            <w:vAlign w:val="center"/>
          </w:tcPr>
          <w:p w14:paraId="69620059"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210, 870, 880, 1100, 490</w:t>
            </w:r>
          </w:p>
        </w:tc>
      </w:tr>
      <w:tr w:rsidR="00661519" w:rsidRPr="0033651E" w14:paraId="2D6338D8"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6F74F079" w14:textId="77777777" w:rsidR="00661519" w:rsidRPr="0033651E" w:rsidRDefault="00661519" w:rsidP="00767E02">
            <w:pPr>
              <w:rPr>
                <w:sz w:val="20"/>
                <w:szCs w:val="20"/>
              </w:rPr>
            </w:pPr>
            <w:r w:rsidRPr="0033651E">
              <w:rPr>
                <w:sz w:val="20"/>
                <w:szCs w:val="20"/>
              </w:rPr>
              <w:t>Bread crumbs (5)</w:t>
            </w:r>
          </w:p>
        </w:tc>
        <w:tc>
          <w:tcPr>
            <w:tcW w:w="1560" w:type="dxa"/>
            <w:tcBorders>
              <w:left w:val="none" w:sz="0" w:space="0" w:color="auto"/>
              <w:right w:val="none" w:sz="0" w:space="0" w:color="auto"/>
            </w:tcBorders>
            <w:shd w:val="clear" w:color="auto" w:fill="auto"/>
            <w:vAlign w:val="center"/>
          </w:tcPr>
          <w:p w14:paraId="743A39BB"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auto"/>
            <w:vAlign w:val="center"/>
          </w:tcPr>
          <w:p w14:paraId="78C5AACC"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auto"/>
            <w:vAlign w:val="center"/>
          </w:tcPr>
          <w:p w14:paraId="52365BA7"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220, 490, 60, 390, 560</w:t>
            </w:r>
          </w:p>
        </w:tc>
        <w:tc>
          <w:tcPr>
            <w:tcW w:w="2268" w:type="dxa"/>
            <w:tcBorders>
              <w:left w:val="none" w:sz="0" w:space="0" w:color="auto"/>
            </w:tcBorders>
            <w:shd w:val="clear" w:color="auto" w:fill="auto"/>
            <w:vAlign w:val="center"/>
          </w:tcPr>
          <w:p w14:paraId="0A670624"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200, &lt;10, &lt;10, 164, 110</w:t>
            </w:r>
          </w:p>
        </w:tc>
      </w:tr>
      <w:tr w:rsidR="00661519" w:rsidRPr="0033651E" w14:paraId="17C8EFDA"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52887EEC" w14:textId="77777777" w:rsidR="00661519" w:rsidRPr="0033651E" w:rsidRDefault="00661519" w:rsidP="00767E02">
            <w:pPr>
              <w:rPr>
                <w:sz w:val="20"/>
                <w:szCs w:val="20"/>
              </w:rPr>
            </w:pPr>
            <w:r w:rsidRPr="0033651E">
              <w:rPr>
                <w:sz w:val="20"/>
                <w:szCs w:val="20"/>
              </w:rPr>
              <w:t>Sugar (5)</w:t>
            </w:r>
          </w:p>
        </w:tc>
        <w:tc>
          <w:tcPr>
            <w:tcW w:w="1560" w:type="dxa"/>
            <w:tcBorders>
              <w:left w:val="none" w:sz="0" w:space="0" w:color="auto"/>
              <w:right w:val="none" w:sz="0" w:space="0" w:color="auto"/>
            </w:tcBorders>
            <w:shd w:val="clear" w:color="auto" w:fill="C6D9F1" w:themeFill="text2" w:themeFillTint="33"/>
            <w:vAlign w:val="center"/>
          </w:tcPr>
          <w:p w14:paraId="597A1660"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C6D9F1" w:themeFill="text2" w:themeFillTint="33"/>
            <w:vAlign w:val="center"/>
          </w:tcPr>
          <w:p w14:paraId="3BB93745"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C6D9F1" w:themeFill="text2" w:themeFillTint="33"/>
            <w:vAlign w:val="center"/>
          </w:tcPr>
          <w:p w14:paraId="4B8A161A"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880, 1000, 520, 730, 960</w:t>
            </w:r>
          </w:p>
        </w:tc>
        <w:tc>
          <w:tcPr>
            <w:tcW w:w="2268" w:type="dxa"/>
            <w:tcBorders>
              <w:left w:val="none" w:sz="0" w:space="0" w:color="auto"/>
            </w:tcBorders>
            <w:shd w:val="clear" w:color="auto" w:fill="C6D9F1" w:themeFill="text2" w:themeFillTint="33"/>
            <w:vAlign w:val="center"/>
          </w:tcPr>
          <w:p w14:paraId="0B7EBA97"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70, 10, 10, 100, 460</w:t>
            </w:r>
          </w:p>
        </w:tc>
      </w:tr>
      <w:tr w:rsidR="00661519" w:rsidRPr="0033651E" w14:paraId="2F0AEA2A"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12A62C21" w14:textId="77777777" w:rsidR="00661519" w:rsidRPr="0033651E" w:rsidRDefault="00661519" w:rsidP="00767E02">
            <w:pPr>
              <w:rPr>
                <w:sz w:val="20"/>
                <w:szCs w:val="20"/>
              </w:rPr>
            </w:pPr>
            <w:r w:rsidRPr="0033651E">
              <w:rPr>
                <w:sz w:val="20"/>
                <w:szCs w:val="20"/>
              </w:rPr>
              <w:t>Custard powder (5)</w:t>
            </w:r>
          </w:p>
        </w:tc>
        <w:tc>
          <w:tcPr>
            <w:tcW w:w="1560" w:type="dxa"/>
            <w:tcBorders>
              <w:left w:val="none" w:sz="0" w:space="0" w:color="auto"/>
              <w:right w:val="none" w:sz="0" w:space="0" w:color="auto"/>
            </w:tcBorders>
            <w:shd w:val="clear" w:color="auto" w:fill="auto"/>
            <w:vAlign w:val="center"/>
          </w:tcPr>
          <w:p w14:paraId="0BF7AEBB"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auto"/>
            <w:vAlign w:val="center"/>
          </w:tcPr>
          <w:p w14:paraId="37F6ED03"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auto"/>
            <w:vAlign w:val="center"/>
          </w:tcPr>
          <w:p w14:paraId="16EF64F5"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200, 380, &lt;10, 400, 300</w:t>
            </w:r>
          </w:p>
        </w:tc>
        <w:tc>
          <w:tcPr>
            <w:tcW w:w="2268" w:type="dxa"/>
            <w:tcBorders>
              <w:left w:val="none" w:sz="0" w:space="0" w:color="auto"/>
            </w:tcBorders>
            <w:shd w:val="clear" w:color="auto" w:fill="auto"/>
            <w:vAlign w:val="center"/>
          </w:tcPr>
          <w:p w14:paraId="7900CED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90, 70, 10, 300, 910</w:t>
            </w:r>
          </w:p>
        </w:tc>
      </w:tr>
      <w:tr w:rsidR="00661519" w:rsidRPr="0033651E" w14:paraId="5DA103BB" w14:textId="77777777" w:rsidTr="0093248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76" w:type="dxa"/>
            <w:vMerge w:val="restart"/>
            <w:tcBorders>
              <w:right w:val="none" w:sz="0" w:space="0" w:color="auto"/>
            </w:tcBorders>
            <w:shd w:val="clear" w:color="auto" w:fill="C6D9F1" w:themeFill="text2" w:themeFillTint="33"/>
            <w:vAlign w:val="center"/>
          </w:tcPr>
          <w:p w14:paraId="50C6169D" w14:textId="77777777" w:rsidR="00661519" w:rsidRPr="0033651E" w:rsidRDefault="00661519" w:rsidP="00767E02">
            <w:pPr>
              <w:rPr>
                <w:b w:val="0"/>
                <w:bCs w:val="0"/>
                <w:sz w:val="20"/>
                <w:szCs w:val="20"/>
              </w:rPr>
            </w:pPr>
            <w:r w:rsidRPr="0033651E">
              <w:rPr>
                <w:sz w:val="20"/>
                <w:szCs w:val="20"/>
              </w:rPr>
              <w:t>Cake mix</w:t>
            </w:r>
            <w:r>
              <w:rPr>
                <w:sz w:val="20"/>
                <w:szCs w:val="20"/>
              </w:rPr>
              <w:t>,</w:t>
            </w:r>
            <w:r w:rsidRPr="0033651E">
              <w:rPr>
                <w:sz w:val="20"/>
                <w:szCs w:val="20"/>
              </w:rPr>
              <w:t xml:space="preserve"> chocolate (3)</w:t>
            </w:r>
          </w:p>
        </w:tc>
        <w:tc>
          <w:tcPr>
            <w:tcW w:w="1560" w:type="dxa"/>
            <w:tcBorders>
              <w:left w:val="none" w:sz="0" w:space="0" w:color="auto"/>
              <w:right w:val="none" w:sz="0" w:space="0" w:color="auto"/>
            </w:tcBorders>
            <w:shd w:val="clear" w:color="auto" w:fill="C6D9F1" w:themeFill="text2" w:themeFillTint="33"/>
            <w:vAlign w:val="center"/>
          </w:tcPr>
          <w:p w14:paraId="5A5E5834" w14:textId="462DFBE0"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r w:rsidR="008D451E">
              <w:rPr>
                <w:sz w:val="20"/>
                <w:szCs w:val="20"/>
              </w:rPr>
              <w:t xml:space="preserve"> (1</w:t>
            </w:r>
            <w:r w:rsidR="00EE69E2">
              <w:rPr>
                <w:sz w:val="20"/>
                <w:szCs w:val="20"/>
              </w:rPr>
              <w:t>)</w:t>
            </w:r>
          </w:p>
        </w:tc>
        <w:tc>
          <w:tcPr>
            <w:tcW w:w="1275" w:type="dxa"/>
            <w:tcBorders>
              <w:left w:val="none" w:sz="0" w:space="0" w:color="auto"/>
              <w:right w:val="none" w:sz="0" w:space="0" w:color="auto"/>
            </w:tcBorders>
            <w:shd w:val="clear" w:color="auto" w:fill="C6D9F1" w:themeFill="text2" w:themeFillTint="33"/>
            <w:vAlign w:val="center"/>
          </w:tcPr>
          <w:p w14:paraId="706AB48E"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C6D9F1" w:themeFill="text2" w:themeFillTint="33"/>
            <w:vAlign w:val="center"/>
          </w:tcPr>
          <w:p w14:paraId="489D9A7B"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310</w:t>
            </w:r>
          </w:p>
        </w:tc>
        <w:tc>
          <w:tcPr>
            <w:tcW w:w="2268" w:type="dxa"/>
            <w:tcBorders>
              <w:left w:val="none" w:sz="0" w:space="0" w:color="auto"/>
            </w:tcBorders>
            <w:shd w:val="clear" w:color="auto" w:fill="C6D9F1" w:themeFill="text2" w:themeFillTint="33"/>
            <w:vAlign w:val="center"/>
          </w:tcPr>
          <w:p w14:paraId="613C33ED"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 xml:space="preserve">250 </w:t>
            </w:r>
          </w:p>
        </w:tc>
      </w:tr>
      <w:tr w:rsidR="00661519" w:rsidRPr="0033651E" w14:paraId="558CE32A" w14:textId="77777777" w:rsidTr="0093248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76" w:type="dxa"/>
            <w:vMerge/>
            <w:tcBorders>
              <w:right w:val="none" w:sz="0" w:space="0" w:color="auto"/>
            </w:tcBorders>
            <w:shd w:val="clear" w:color="auto" w:fill="C6D9F1" w:themeFill="text2" w:themeFillTint="33"/>
            <w:vAlign w:val="center"/>
          </w:tcPr>
          <w:p w14:paraId="051907B6" w14:textId="77777777" w:rsidR="00661519" w:rsidRPr="0033651E" w:rsidRDefault="00661519" w:rsidP="00767E02">
            <w:pPr>
              <w:rPr>
                <w:sz w:val="20"/>
                <w:szCs w:val="20"/>
              </w:rPr>
            </w:pPr>
          </w:p>
        </w:tc>
        <w:tc>
          <w:tcPr>
            <w:tcW w:w="1560" w:type="dxa"/>
            <w:tcBorders>
              <w:left w:val="none" w:sz="0" w:space="0" w:color="auto"/>
              <w:right w:val="none" w:sz="0" w:space="0" w:color="auto"/>
            </w:tcBorders>
            <w:shd w:val="clear" w:color="auto" w:fill="C6D9F1" w:themeFill="text2" w:themeFillTint="33"/>
            <w:vAlign w:val="center"/>
          </w:tcPr>
          <w:p w14:paraId="2C497E60" w14:textId="406473B6"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95% recycled</w:t>
            </w:r>
            <w:r w:rsidR="008D451E">
              <w:rPr>
                <w:sz w:val="20"/>
                <w:szCs w:val="20"/>
              </w:rPr>
              <w:t xml:space="preserve"> (2</w:t>
            </w:r>
            <w:r w:rsidR="00EE69E2">
              <w:rPr>
                <w:sz w:val="20"/>
                <w:szCs w:val="20"/>
              </w:rPr>
              <w:t>)</w:t>
            </w:r>
          </w:p>
        </w:tc>
        <w:tc>
          <w:tcPr>
            <w:tcW w:w="1275" w:type="dxa"/>
            <w:tcBorders>
              <w:left w:val="none" w:sz="0" w:space="0" w:color="auto"/>
              <w:right w:val="none" w:sz="0" w:space="0" w:color="auto"/>
            </w:tcBorders>
            <w:shd w:val="clear" w:color="auto" w:fill="C6D9F1" w:themeFill="text2" w:themeFillTint="33"/>
            <w:vAlign w:val="center"/>
          </w:tcPr>
          <w:p w14:paraId="1A81F7A1"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C6D9F1" w:themeFill="text2" w:themeFillTint="33"/>
            <w:vAlign w:val="center"/>
          </w:tcPr>
          <w:p w14:paraId="07058B4C"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3200, 7000</w:t>
            </w:r>
          </w:p>
        </w:tc>
        <w:tc>
          <w:tcPr>
            <w:tcW w:w="2268" w:type="dxa"/>
            <w:tcBorders>
              <w:left w:val="none" w:sz="0" w:space="0" w:color="auto"/>
            </w:tcBorders>
            <w:shd w:val="clear" w:color="auto" w:fill="C6D9F1" w:themeFill="text2" w:themeFillTint="33"/>
            <w:vAlign w:val="center"/>
          </w:tcPr>
          <w:p w14:paraId="7ABD91BC"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440, 3200</w:t>
            </w:r>
          </w:p>
        </w:tc>
      </w:tr>
      <w:tr w:rsidR="00661519" w:rsidRPr="0033651E" w14:paraId="7C4119BE" w14:textId="77777777" w:rsidTr="0085178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76" w:type="dxa"/>
            <w:vMerge w:val="restart"/>
            <w:tcBorders>
              <w:right w:val="none" w:sz="0" w:space="0" w:color="auto"/>
            </w:tcBorders>
            <w:shd w:val="clear" w:color="auto" w:fill="auto"/>
            <w:vAlign w:val="center"/>
          </w:tcPr>
          <w:p w14:paraId="18F3A47E" w14:textId="77777777" w:rsidR="00661519" w:rsidRPr="0033651E" w:rsidRDefault="00661519" w:rsidP="00767E02">
            <w:pPr>
              <w:rPr>
                <w:sz w:val="20"/>
                <w:szCs w:val="20"/>
              </w:rPr>
            </w:pPr>
            <w:r w:rsidRPr="0033651E">
              <w:rPr>
                <w:sz w:val="20"/>
                <w:szCs w:val="20"/>
              </w:rPr>
              <w:t>Cake mix</w:t>
            </w:r>
            <w:r>
              <w:rPr>
                <w:sz w:val="20"/>
                <w:szCs w:val="20"/>
              </w:rPr>
              <w:t>,</w:t>
            </w:r>
            <w:r w:rsidRPr="0033651E">
              <w:rPr>
                <w:sz w:val="20"/>
                <w:szCs w:val="20"/>
              </w:rPr>
              <w:t xml:space="preserve"> vanilla (2)</w:t>
            </w:r>
          </w:p>
        </w:tc>
        <w:tc>
          <w:tcPr>
            <w:tcW w:w="1560" w:type="dxa"/>
            <w:tcBorders>
              <w:left w:val="none" w:sz="0" w:space="0" w:color="auto"/>
              <w:right w:val="none" w:sz="0" w:space="0" w:color="auto"/>
            </w:tcBorders>
            <w:shd w:val="clear" w:color="auto" w:fill="auto"/>
            <w:vAlign w:val="center"/>
          </w:tcPr>
          <w:p w14:paraId="55FA2E45"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95% recycled</w:t>
            </w:r>
          </w:p>
        </w:tc>
        <w:tc>
          <w:tcPr>
            <w:tcW w:w="1275" w:type="dxa"/>
            <w:tcBorders>
              <w:left w:val="none" w:sz="0" w:space="0" w:color="auto"/>
              <w:right w:val="none" w:sz="0" w:space="0" w:color="auto"/>
            </w:tcBorders>
            <w:shd w:val="clear" w:color="auto" w:fill="auto"/>
            <w:vAlign w:val="center"/>
          </w:tcPr>
          <w:p w14:paraId="79CDE541"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auto"/>
            <w:vAlign w:val="center"/>
          </w:tcPr>
          <w:p w14:paraId="6AE0E6CC"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6400</w:t>
            </w:r>
          </w:p>
        </w:tc>
        <w:tc>
          <w:tcPr>
            <w:tcW w:w="2268" w:type="dxa"/>
            <w:tcBorders>
              <w:left w:val="none" w:sz="0" w:space="0" w:color="auto"/>
            </w:tcBorders>
            <w:shd w:val="clear" w:color="auto" w:fill="auto"/>
            <w:vAlign w:val="center"/>
          </w:tcPr>
          <w:p w14:paraId="5103076F"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560</w:t>
            </w:r>
          </w:p>
        </w:tc>
      </w:tr>
      <w:tr w:rsidR="00661519" w:rsidRPr="0033651E" w14:paraId="10EB01A8" w14:textId="77777777" w:rsidTr="00851781">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76" w:type="dxa"/>
            <w:vMerge/>
            <w:tcBorders>
              <w:right w:val="none" w:sz="0" w:space="0" w:color="auto"/>
            </w:tcBorders>
            <w:shd w:val="clear" w:color="auto" w:fill="auto"/>
            <w:vAlign w:val="center"/>
          </w:tcPr>
          <w:p w14:paraId="688587DB" w14:textId="77777777" w:rsidR="00661519" w:rsidRPr="0033651E" w:rsidRDefault="00661519" w:rsidP="00767E02">
            <w:pPr>
              <w:rPr>
                <w:sz w:val="20"/>
                <w:szCs w:val="20"/>
              </w:rPr>
            </w:pPr>
          </w:p>
        </w:tc>
        <w:tc>
          <w:tcPr>
            <w:tcW w:w="1560" w:type="dxa"/>
            <w:tcBorders>
              <w:left w:val="none" w:sz="0" w:space="0" w:color="auto"/>
              <w:right w:val="none" w:sz="0" w:space="0" w:color="auto"/>
            </w:tcBorders>
            <w:shd w:val="clear" w:color="auto" w:fill="auto"/>
            <w:vAlign w:val="center"/>
          </w:tcPr>
          <w:p w14:paraId="65B9C3BC"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auto"/>
            <w:vAlign w:val="center"/>
          </w:tcPr>
          <w:p w14:paraId="2296E1B5"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Yes</w:t>
            </w:r>
          </w:p>
        </w:tc>
        <w:tc>
          <w:tcPr>
            <w:tcW w:w="2410" w:type="dxa"/>
            <w:tcBorders>
              <w:left w:val="none" w:sz="0" w:space="0" w:color="auto"/>
              <w:right w:val="none" w:sz="0" w:space="0" w:color="auto"/>
            </w:tcBorders>
            <w:shd w:val="clear" w:color="auto" w:fill="auto"/>
            <w:vAlign w:val="center"/>
          </w:tcPr>
          <w:p w14:paraId="115DB18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5300</w:t>
            </w:r>
          </w:p>
        </w:tc>
        <w:tc>
          <w:tcPr>
            <w:tcW w:w="2268" w:type="dxa"/>
            <w:tcBorders>
              <w:left w:val="none" w:sz="0" w:space="0" w:color="auto"/>
            </w:tcBorders>
            <w:shd w:val="clear" w:color="auto" w:fill="auto"/>
            <w:vAlign w:val="center"/>
          </w:tcPr>
          <w:p w14:paraId="526F3FAF"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710</w:t>
            </w:r>
          </w:p>
        </w:tc>
      </w:tr>
      <w:tr w:rsidR="00661519" w:rsidRPr="0033651E" w14:paraId="5635CFC4"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22AB3EC8" w14:textId="77777777" w:rsidR="00661519" w:rsidRPr="0033651E" w:rsidRDefault="00661519" w:rsidP="00767E02">
            <w:pPr>
              <w:rPr>
                <w:sz w:val="20"/>
                <w:szCs w:val="20"/>
              </w:rPr>
            </w:pPr>
            <w:r w:rsidRPr="0033651E">
              <w:rPr>
                <w:sz w:val="20"/>
                <w:szCs w:val="20"/>
              </w:rPr>
              <w:t>Nuts/dried fruit mix (5)</w:t>
            </w:r>
          </w:p>
        </w:tc>
        <w:tc>
          <w:tcPr>
            <w:tcW w:w="1560" w:type="dxa"/>
            <w:tcBorders>
              <w:left w:val="none" w:sz="0" w:space="0" w:color="auto"/>
              <w:right w:val="none" w:sz="0" w:space="0" w:color="auto"/>
            </w:tcBorders>
            <w:shd w:val="clear" w:color="auto" w:fill="C6D9F1" w:themeFill="text2" w:themeFillTint="33"/>
            <w:vAlign w:val="center"/>
          </w:tcPr>
          <w:p w14:paraId="1E9453B4"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C6D9F1" w:themeFill="text2" w:themeFillTint="33"/>
            <w:vAlign w:val="center"/>
          </w:tcPr>
          <w:p w14:paraId="3B5BDA16"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C6D9F1" w:themeFill="text2" w:themeFillTint="33"/>
            <w:vAlign w:val="center"/>
          </w:tcPr>
          <w:p w14:paraId="4DCA5296" w14:textId="675E7B9D"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210, 110, 500, 160</w:t>
            </w:r>
            <w:r w:rsidR="00B145F7" w:rsidRPr="00B145F7">
              <w:rPr>
                <w:sz w:val="20"/>
                <w:szCs w:val="20"/>
                <w:vertAlign w:val="superscript"/>
              </w:rPr>
              <w:t>‡</w:t>
            </w:r>
          </w:p>
        </w:tc>
        <w:tc>
          <w:tcPr>
            <w:tcW w:w="2268" w:type="dxa"/>
            <w:tcBorders>
              <w:left w:val="none" w:sz="0" w:space="0" w:color="auto"/>
            </w:tcBorders>
            <w:shd w:val="clear" w:color="auto" w:fill="C6D9F1" w:themeFill="text2" w:themeFillTint="33"/>
            <w:vAlign w:val="center"/>
          </w:tcPr>
          <w:p w14:paraId="65CF211A"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20, &lt;10, 130, 310, 230</w:t>
            </w:r>
          </w:p>
        </w:tc>
      </w:tr>
      <w:tr w:rsidR="00661519" w:rsidRPr="0033651E" w14:paraId="3F10C368"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69706C90" w14:textId="77777777" w:rsidR="00661519" w:rsidRPr="0033651E" w:rsidRDefault="00661519" w:rsidP="00767E02">
            <w:pPr>
              <w:rPr>
                <w:sz w:val="20"/>
                <w:szCs w:val="20"/>
              </w:rPr>
            </w:pPr>
            <w:r w:rsidRPr="0033651E">
              <w:rPr>
                <w:sz w:val="20"/>
                <w:szCs w:val="20"/>
              </w:rPr>
              <w:t>Tea (1)</w:t>
            </w:r>
          </w:p>
        </w:tc>
        <w:tc>
          <w:tcPr>
            <w:tcW w:w="1560" w:type="dxa"/>
            <w:tcBorders>
              <w:left w:val="none" w:sz="0" w:space="0" w:color="auto"/>
              <w:right w:val="none" w:sz="0" w:space="0" w:color="auto"/>
            </w:tcBorders>
            <w:shd w:val="clear" w:color="auto" w:fill="auto"/>
            <w:vAlign w:val="center"/>
          </w:tcPr>
          <w:p w14:paraId="1901D2C4"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95% recycled</w:t>
            </w:r>
          </w:p>
        </w:tc>
        <w:tc>
          <w:tcPr>
            <w:tcW w:w="1275" w:type="dxa"/>
            <w:tcBorders>
              <w:left w:val="none" w:sz="0" w:space="0" w:color="auto"/>
              <w:right w:val="none" w:sz="0" w:space="0" w:color="auto"/>
            </w:tcBorders>
            <w:shd w:val="clear" w:color="auto" w:fill="auto"/>
            <w:vAlign w:val="center"/>
          </w:tcPr>
          <w:p w14:paraId="75FF65BE"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auto"/>
            <w:vAlign w:val="center"/>
          </w:tcPr>
          <w:p w14:paraId="61EF213C"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7300</w:t>
            </w:r>
          </w:p>
        </w:tc>
        <w:tc>
          <w:tcPr>
            <w:tcW w:w="2268" w:type="dxa"/>
            <w:tcBorders>
              <w:left w:val="none" w:sz="0" w:space="0" w:color="auto"/>
            </w:tcBorders>
            <w:shd w:val="clear" w:color="auto" w:fill="auto"/>
            <w:vAlign w:val="center"/>
          </w:tcPr>
          <w:p w14:paraId="2DDAD456"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540</w:t>
            </w:r>
          </w:p>
        </w:tc>
      </w:tr>
      <w:tr w:rsidR="00661519" w:rsidRPr="0033651E" w14:paraId="03FBB658"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0125304C" w14:textId="77777777" w:rsidR="00661519" w:rsidRPr="0033651E" w:rsidRDefault="00661519" w:rsidP="00767E02">
            <w:pPr>
              <w:rPr>
                <w:sz w:val="20"/>
                <w:szCs w:val="20"/>
              </w:rPr>
            </w:pPr>
            <w:r w:rsidRPr="0033651E">
              <w:rPr>
                <w:sz w:val="20"/>
                <w:szCs w:val="20"/>
              </w:rPr>
              <w:t>Fish, battered/ frozen (3)</w:t>
            </w:r>
          </w:p>
        </w:tc>
        <w:tc>
          <w:tcPr>
            <w:tcW w:w="1560" w:type="dxa"/>
            <w:tcBorders>
              <w:left w:val="none" w:sz="0" w:space="0" w:color="auto"/>
              <w:right w:val="none" w:sz="0" w:space="0" w:color="auto"/>
            </w:tcBorders>
            <w:shd w:val="clear" w:color="auto" w:fill="C6D9F1" w:themeFill="text2" w:themeFillTint="33"/>
            <w:vAlign w:val="center"/>
          </w:tcPr>
          <w:p w14:paraId="0ABA79FA"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C6D9F1" w:themeFill="text2" w:themeFillTint="33"/>
            <w:vAlign w:val="center"/>
          </w:tcPr>
          <w:p w14:paraId="2EE61F4C"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C6D9F1" w:themeFill="text2" w:themeFillTint="33"/>
            <w:vAlign w:val="center"/>
          </w:tcPr>
          <w:p w14:paraId="4D4B83C8"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290, 320, 430</w:t>
            </w:r>
          </w:p>
        </w:tc>
        <w:tc>
          <w:tcPr>
            <w:tcW w:w="2268" w:type="dxa"/>
            <w:tcBorders>
              <w:left w:val="none" w:sz="0" w:space="0" w:color="auto"/>
            </w:tcBorders>
            <w:shd w:val="clear" w:color="auto" w:fill="C6D9F1" w:themeFill="text2" w:themeFillTint="33"/>
            <w:vAlign w:val="center"/>
          </w:tcPr>
          <w:p w14:paraId="650B77B1"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120, 200, 70</w:t>
            </w:r>
          </w:p>
        </w:tc>
      </w:tr>
      <w:tr w:rsidR="00661519" w:rsidRPr="0033651E" w14:paraId="4D92E6D4"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6A8EF6CD" w14:textId="77777777" w:rsidR="00661519" w:rsidRPr="0033651E" w:rsidRDefault="00661519" w:rsidP="00767E02">
            <w:pPr>
              <w:rPr>
                <w:sz w:val="20"/>
                <w:szCs w:val="20"/>
              </w:rPr>
            </w:pPr>
            <w:r w:rsidRPr="0033651E">
              <w:rPr>
                <w:sz w:val="20"/>
                <w:szCs w:val="20"/>
              </w:rPr>
              <w:t>Chicken, battered/ frozen (2)</w:t>
            </w:r>
          </w:p>
        </w:tc>
        <w:tc>
          <w:tcPr>
            <w:tcW w:w="1560" w:type="dxa"/>
            <w:tcBorders>
              <w:left w:val="none" w:sz="0" w:space="0" w:color="auto"/>
              <w:right w:val="none" w:sz="0" w:space="0" w:color="auto"/>
            </w:tcBorders>
            <w:shd w:val="clear" w:color="auto" w:fill="auto"/>
            <w:vAlign w:val="center"/>
          </w:tcPr>
          <w:p w14:paraId="099F1674"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Not indicated</w:t>
            </w:r>
          </w:p>
        </w:tc>
        <w:tc>
          <w:tcPr>
            <w:tcW w:w="1275" w:type="dxa"/>
            <w:tcBorders>
              <w:left w:val="none" w:sz="0" w:space="0" w:color="auto"/>
              <w:right w:val="none" w:sz="0" w:space="0" w:color="auto"/>
            </w:tcBorders>
            <w:shd w:val="clear" w:color="auto" w:fill="auto"/>
            <w:vAlign w:val="center"/>
          </w:tcPr>
          <w:p w14:paraId="372D1CE9"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No</w:t>
            </w:r>
          </w:p>
        </w:tc>
        <w:tc>
          <w:tcPr>
            <w:tcW w:w="2410" w:type="dxa"/>
            <w:tcBorders>
              <w:left w:val="none" w:sz="0" w:space="0" w:color="auto"/>
              <w:right w:val="none" w:sz="0" w:space="0" w:color="auto"/>
            </w:tcBorders>
            <w:shd w:val="clear" w:color="auto" w:fill="auto"/>
            <w:vAlign w:val="center"/>
          </w:tcPr>
          <w:p w14:paraId="58BAD608"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320, 270</w:t>
            </w:r>
          </w:p>
        </w:tc>
        <w:tc>
          <w:tcPr>
            <w:tcW w:w="2268" w:type="dxa"/>
            <w:tcBorders>
              <w:left w:val="none" w:sz="0" w:space="0" w:color="auto"/>
            </w:tcBorders>
            <w:shd w:val="clear" w:color="auto" w:fill="auto"/>
            <w:vAlign w:val="center"/>
          </w:tcPr>
          <w:p w14:paraId="12B1E460"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110, 70</w:t>
            </w:r>
          </w:p>
        </w:tc>
      </w:tr>
      <w:tr w:rsidR="00661519" w:rsidRPr="0033651E" w14:paraId="116B8EAE" w14:textId="77777777" w:rsidTr="0093248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889" w:type="dxa"/>
            <w:gridSpan w:val="5"/>
            <w:shd w:val="clear" w:color="auto" w:fill="548DD4" w:themeFill="text2" w:themeFillTint="99"/>
            <w:vAlign w:val="center"/>
          </w:tcPr>
          <w:p w14:paraId="17AE3673" w14:textId="77777777" w:rsidR="00661519" w:rsidRPr="0033651E" w:rsidRDefault="00661519" w:rsidP="00767E02">
            <w:pPr>
              <w:jc w:val="center"/>
              <w:rPr>
                <w:color w:val="FFFFFF" w:themeColor="background1"/>
                <w:sz w:val="20"/>
                <w:szCs w:val="20"/>
              </w:rPr>
            </w:pPr>
            <w:r w:rsidRPr="0033651E">
              <w:rPr>
                <w:color w:val="FFFFFF" w:themeColor="background1"/>
                <w:sz w:val="20"/>
                <w:szCs w:val="20"/>
              </w:rPr>
              <w:t>CONTROL PAPERBOARD SAMPLES</w:t>
            </w:r>
          </w:p>
        </w:tc>
      </w:tr>
      <w:tr w:rsidR="00661519" w:rsidRPr="0033651E" w14:paraId="1367E69B"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664D65D3" w14:textId="77777777" w:rsidR="00661519" w:rsidRPr="0033651E" w:rsidRDefault="00661519" w:rsidP="00767E02">
            <w:pPr>
              <w:rPr>
                <w:sz w:val="20"/>
                <w:szCs w:val="20"/>
              </w:rPr>
            </w:pPr>
            <w:r w:rsidRPr="0033651E">
              <w:rPr>
                <w:sz w:val="20"/>
                <w:szCs w:val="20"/>
              </w:rPr>
              <w:t>Kraft + 25% recycled (5)</w:t>
            </w:r>
          </w:p>
        </w:tc>
        <w:tc>
          <w:tcPr>
            <w:tcW w:w="1560" w:type="dxa"/>
            <w:tcBorders>
              <w:left w:val="none" w:sz="0" w:space="0" w:color="auto"/>
              <w:right w:val="none" w:sz="0" w:space="0" w:color="auto"/>
            </w:tcBorders>
            <w:shd w:val="clear" w:color="auto" w:fill="auto"/>
            <w:vAlign w:val="center"/>
          </w:tcPr>
          <w:p w14:paraId="42484DD5"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N/A</w:t>
            </w:r>
          </w:p>
        </w:tc>
        <w:tc>
          <w:tcPr>
            <w:tcW w:w="1275" w:type="dxa"/>
            <w:tcBorders>
              <w:left w:val="none" w:sz="0" w:space="0" w:color="auto"/>
              <w:right w:val="none" w:sz="0" w:space="0" w:color="auto"/>
            </w:tcBorders>
            <w:shd w:val="clear" w:color="auto" w:fill="auto"/>
            <w:vAlign w:val="center"/>
          </w:tcPr>
          <w:p w14:paraId="6ADEB9B8"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N/A</w:t>
            </w:r>
          </w:p>
        </w:tc>
        <w:tc>
          <w:tcPr>
            <w:tcW w:w="2410" w:type="dxa"/>
            <w:tcBorders>
              <w:left w:val="none" w:sz="0" w:space="0" w:color="auto"/>
              <w:right w:val="none" w:sz="0" w:space="0" w:color="auto"/>
            </w:tcBorders>
            <w:shd w:val="clear" w:color="auto" w:fill="auto"/>
            <w:vAlign w:val="center"/>
          </w:tcPr>
          <w:p w14:paraId="7D87C3C6"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1500, 570, 1800, 860</w:t>
            </w:r>
          </w:p>
        </w:tc>
        <w:tc>
          <w:tcPr>
            <w:tcW w:w="2268" w:type="dxa"/>
            <w:tcBorders>
              <w:left w:val="none" w:sz="0" w:space="0" w:color="auto"/>
            </w:tcBorders>
            <w:shd w:val="clear" w:color="auto" w:fill="auto"/>
            <w:vAlign w:val="center"/>
          </w:tcPr>
          <w:p w14:paraId="5C6E6D67"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290, 90, 260, 870, 210</w:t>
            </w:r>
          </w:p>
        </w:tc>
      </w:tr>
      <w:tr w:rsidR="00661519" w:rsidRPr="0033651E" w14:paraId="7FCB49A5"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C6D9F1" w:themeFill="text2" w:themeFillTint="33"/>
            <w:vAlign w:val="center"/>
          </w:tcPr>
          <w:p w14:paraId="14068827" w14:textId="77777777" w:rsidR="00661519" w:rsidRPr="0033651E" w:rsidRDefault="00661519" w:rsidP="00767E02">
            <w:pPr>
              <w:rPr>
                <w:sz w:val="20"/>
                <w:szCs w:val="20"/>
              </w:rPr>
            </w:pPr>
            <w:r w:rsidRPr="0033651E">
              <w:rPr>
                <w:sz w:val="20"/>
                <w:szCs w:val="20"/>
              </w:rPr>
              <w:t>100% recycled cardboard (5)</w:t>
            </w:r>
          </w:p>
        </w:tc>
        <w:tc>
          <w:tcPr>
            <w:tcW w:w="1560" w:type="dxa"/>
            <w:tcBorders>
              <w:left w:val="none" w:sz="0" w:space="0" w:color="auto"/>
              <w:right w:val="none" w:sz="0" w:space="0" w:color="auto"/>
            </w:tcBorders>
            <w:shd w:val="clear" w:color="auto" w:fill="C6D9F1" w:themeFill="text2" w:themeFillTint="33"/>
            <w:vAlign w:val="center"/>
          </w:tcPr>
          <w:p w14:paraId="59A1EA5A"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N/A</w:t>
            </w:r>
          </w:p>
        </w:tc>
        <w:tc>
          <w:tcPr>
            <w:tcW w:w="1275" w:type="dxa"/>
            <w:tcBorders>
              <w:left w:val="none" w:sz="0" w:space="0" w:color="auto"/>
              <w:right w:val="none" w:sz="0" w:space="0" w:color="auto"/>
            </w:tcBorders>
            <w:shd w:val="clear" w:color="auto" w:fill="C6D9F1" w:themeFill="text2" w:themeFillTint="33"/>
            <w:vAlign w:val="center"/>
          </w:tcPr>
          <w:p w14:paraId="33A862A7"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N/A</w:t>
            </w:r>
          </w:p>
        </w:tc>
        <w:tc>
          <w:tcPr>
            <w:tcW w:w="2410" w:type="dxa"/>
            <w:tcBorders>
              <w:left w:val="none" w:sz="0" w:space="0" w:color="auto"/>
              <w:right w:val="none" w:sz="0" w:space="0" w:color="auto"/>
            </w:tcBorders>
            <w:shd w:val="clear" w:color="auto" w:fill="C6D9F1" w:themeFill="text2" w:themeFillTint="33"/>
            <w:vAlign w:val="center"/>
          </w:tcPr>
          <w:p w14:paraId="5DDD5FFB"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5700, 4200, 5400, 4900, 4600</w:t>
            </w:r>
          </w:p>
        </w:tc>
        <w:tc>
          <w:tcPr>
            <w:tcW w:w="2268" w:type="dxa"/>
            <w:tcBorders>
              <w:left w:val="none" w:sz="0" w:space="0" w:color="auto"/>
            </w:tcBorders>
            <w:shd w:val="clear" w:color="auto" w:fill="C6D9F1" w:themeFill="text2" w:themeFillTint="33"/>
            <w:vAlign w:val="center"/>
          </w:tcPr>
          <w:p w14:paraId="10B80CAF" w14:textId="77777777" w:rsidR="00661519" w:rsidRPr="0033651E"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51E">
              <w:rPr>
                <w:sz w:val="20"/>
                <w:szCs w:val="20"/>
              </w:rPr>
              <w:t>1200, 1500, 1000, 530, 1600</w:t>
            </w:r>
          </w:p>
        </w:tc>
      </w:tr>
      <w:tr w:rsidR="00661519" w:rsidRPr="0033651E" w14:paraId="7A6EBBBF" w14:textId="77777777" w:rsidTr="00851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vAlign w:val="center"/>
          </w:tcPr>
          <w:p w14:paraId="34D5485C" w14:textId="77777777" w:rsidR="00661519" w:rsidRPr="0033651E" w:rsidRDefault="00661519" w:rsidP="00767E02">
            <w:pPr>
              <w:rPr>
                <w:sz w:val="20"/>
                <w:szCs w:val="20"/>
              </w:rPr>
            </w:pPr>
            <w:r w:rsidRPr="0033651E">
              <w:rPr>
                <w:sz w:val="20"/>
                <w:szCs w:val="20"/>
              </w:rPr>
              <w:t>100% virgin cardboard (5)</w:t>
            </w:r>
          </w:p>
        </w:tc>
        <w:tc>
          <w:tcPr>
            <w:tcW w:w="1560" w:type="dxa"/>
            <w:tcBorders>
              <w:left w:val="none" w:sz="0" w:space="0" w:color="auto"/>
              <w:right w:val="none" w:sz="0" w:space="0" w:color="auto"/>
            </w:tcBorders>
            <w:shd w:val="clear" w:color="auto" w:fill="auto"/>
            <w:vAlign w:val="center"/>
          </w:tcPr>
          <w:p w14:paraId="7545D034"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N/A</w:t>
            </w:r>
          </w:p>
        </w:tc>
        <w:tc>
          <w:tcPr>
            <w:tcW w:w="1275" w:type="dxa"/>
            <w:tcBorders>
              <w:left w:val="none" w:sz="0" w:space="0" w:color="auto"/>
              <w:right w:val="none" w:sz="0" w:space="0" w:color="auto"/>
            </w:tcBorders>
            <w:shd w:val="clear" w:color="auto" w:fill="auto"/>
            <w:vAlign w:val="center"/>
          </w:tcPr>
          <w:p w14:paraId="1251527B"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N/A</w:t>
            </w:r>
          </w:p>
        </w:tc>
        <w:tc>
          <w:tcPr>
            <w:tcW w:w="2410" w:type="dxa"/>
            <w:tcBorders>
              <w:left w:val="none" w:sz="0" w:space="0" w:color="auto"/>
              <w:right w:val="none" w:sz="0" w:space="0" w:color="auto"/>
            </w:tcBorders>
            <w:shd w:val="clear" w:color="auto" w:fill="auto"/>
            <w:vAlign w:val="center"/>
          </w:tcPr>
          <w:p w14:paraId="54D5E843"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110, 120, 100, 110, 90</w:t>
            </w:r>
          </w:p>
        </w:tc>
        <w:tc>
          <w:tcPr>
            <w:tcW w:w="2268" w:type="dxa"/>
            <w:tcBorders>
              <w:left w:val="none" w:sz="0" w:space="0" w:color="auto"/>
            </w:tcBorders>
            <w:shd w:val="clear" w:color="auto" w:fill="auto"/>
            <w:vAlign w:val="center"/>
          </w:tcPr>
          <w:p w14:paraId="2D3C394B" w14:textId="77777777" w:rsidR="00661519" w:rsidRPr="0033651E"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33651E">
              <w:rPr>
                <w:sz w:val="20"/>
                <w:szCs w:val="20"/>
              </w:rPr>
              <w:t>&lt;10, 240, 410, 610, 260</w:t>
            </w:r>
          </w:p>
        </w:tc>
      </w:tr>
    </w:tbl>
    <w:p w14:paraId="052595DC" w14:textId="77777777" w:rsidR="00661519" w:rsidRDefault="00661519" w:rsidP="00661519">
      <w:pPr>
        <w:keepNext/>
        <w:rPr>
          <w:rFonts w:cs="Arial"/>
          <w:sz w:val="18"/>
          <w:szCs w:val="18"/>
        </w:rPr>
      </w:pPr>
      <w:r w:rsidRPr="008F5205">
        <w:rPr>
          <w:rFonts w:cs="Arial"/>
          <w:sz w:val="18"/>
          <w:szCs w:val="18"/>
          <w:vertAlign w:val="superscript"/>
        </w:rPr>
        <w:t xml:space="preserve">† </w:t>
      </w:r>
      <w:r w:rsidRPr="008F5205">
        <w:rPr>
          <w:rFonts w:cs="Arial"/>
          <w:sz w:val="18"/>
          <w:szCs w:val="18"/>
        </w:rPr>
        <w:t xml:space="preserve">Total values are for detects of the C10 – C35 forms; ‘X’ denotes the number of samples tested; </w:t>
      </w:r>
    </w:p>
    <w:p w14:paraId="0DF2DBFC" w14:textId="43E4185B" w:rsidR="00661519" w:rsidRPr="008F5205" w:rsidRDefault="00661519" w:rsidP="00661519">
      <w:pPr>
        <w:keepNext/>
        <w:rPr>
          <w:rFonts w:cs="Arial"/>
          <w:sz w:val="18"/>
          <w:szCs w:val="18"/>
        </w:rPr>
      </w:pPr>
      <w:r w:rsidRPr="008F5205">
        <w:rPr>
          <w:rFonts w:cs="Arial"/>
          <w:sz w:val="18"/>
          <w:szCs w:val="18"/>
        </w:rPr>
        <w:t>LOQ= 10 mg/kg; LOD= 5 mg/kg.</w:t>
      </w:r>
      <w:r w:rsidR="00B145F7">
        <w:rPr>
          <w:rFonts w:cs="Arial"/>
          <w:sz w:val="18"/>
          <w:szCs w:val="18"/>
        </w:rPr>
        <w:t xml:space="preserve"> </w:t>
      </w:r>
      <w:r w:rsidR="00B145F7" w:rsidRPr="00CF29C9">
        <w:rPr>
          <w:sz w:val="20"/>
          <w:szCs w:val="20"/>
          <w:vertAlign w:val="superscript"/>
        </w:rPr>
        <w:t>‡</w:t>
      </w:r>
      <w:r w:rsidR="00B145F7">
        <w:rPr>
          <w:sz w:val="20"/>
          <w:szCs w:val="20"/>
          <w:vertAlign w:val="superscript"/>
        </w:rPr>
        <w:t xml:space="preserve"> </w:t>
      </w:r>
      <w:r w:rsidR="00B145F7" w:rsidRPr="00B145F7">
        <w:rPr>
          <w:sz w:val="18"/>
          <w:szCs w:val="18"/>
        </w:rPr>
        <w:t>One sample was not tested by</w:t>
      </w:r>
      <w:r w:rsidR="00B145F7">
        <w:rPr>
          <w:sz w:val="18"/>
          <w:szCs w:val="18"/>
        </w:rPr>
        <w:t xml:space="preserve"> the analytical laboratory for total MOSH</w:t>
      </w:r>
    </w:p>
    <w:p w14:paraId="47F43D09" w14:textId="77777777" w:rsidR="009B1725" w:rsidRPr="0010272D" w:rsidRDefault="009B1725" w:rsidP="009B1725">
      <w:pPr>
        <w:spacing w:after="120"/>
        <w:jc w:val="both"/>
        <w:rPr>
          <w:rFonts w:cs="Arial"/>
        </w:rPr>
      </w:pPr>
    </w:p>
    <w:p w14:paraId="3EA773FA" w14:textId="77777777" w:rsidR="00401EC4" w:rsidRDefault="00401EC4">
      <w:pPr>
        <w:widowControl/>
        <w:rPr>
          <w:rFonts w:cs="Arial"/>
          <w:b/>
          <w:i/>
          <w:szCs w:val="22"/>
        </w:rPr>
      </w:pPr>
      <w:r>
        <w:rPr>
          <w:i/>
          <w:szCs w:val="22"/>
        </w:rPr>
        <w:br w:type="page"/>
      </w:r>
    </w:p>
    <w:p w14:paraId="0CC0B683" w14:textId="015AAF59" w:rsidR="008C59F9" w:rsidRPr="008C59F9" w:rsidRDefault="008C59F9" w:rsidP="00B56A37">
      <w:pPr>
        <w:pStyle w:val="FSTableTitle"/>
        <w:keepNext/>
        <w:keepLines/>
        <w:rPr>
          <w:i/>
          <w:szCs w:val="22"/>
        </w:rPr>
      </w:pPr>
      <w:r w:rsidRPr="008C59F9">
        <w:rPr>
          <w:i/>
          <w:szCs w:val="22"/>
        </w:rPr>
        <w:t xml:space="preserve">Table </w:t>
      </w:r>
      <w:r w:rsidRPr="008C59F9">
        <w:rPr>
          <w:i/>
          <w:szCs w:val="22"/>
        </w:rPr>
        <w:fldChar w:fldCharType="begin"/>
      </w:r>
      <w:r w:rsidRPr="008C59F9">
        <w:rPr>
          <w:i/>
          <w:szCs w:val="22"/>
        </w:rPr>
        <w:instrText xml:space="preserve"> SEQ Table \* ARABIC </w:instrText>
      </w:r>
      <w:r w:rsidRPr="008C59F9">
        <w:rPr>
          <w:i/>
          <w:szCs w:val="22"/>
        </w:rPr>
        <w:fldChar w:fldCharType="separate"/>
      </w:r>
      <w:r w:rsidRPr="008C59F9">
        <w:rPr>
          <w:i/>
          <w:szCs w:val="22"/>
        </w:rPr>
        <w:t>7</w:t>
      </w:r>
      <w:r w:rsidRPr="008C59F9">
        <w:rPr>
          <w:i/>
          <w:szCs w:val="22"/>
        </w:rPr>
        <w:fldChar w:fldCharType="end"/>
      </w:r>
      <w:r w:rsidR="008659B6">
        <w:rPr>
          <w:i/>
          <w:szCs w:val="22"/>
        </w:rPr>
        <w:t xml:space="preserve"> –</w:t>
      </w:r>
      <w:r w:rsidRPr="008C59F9">
        <w:rPr>
          <w:i/>
          <w:szCs w:val="22"/>
        </w:rPr>
        <w:t xml:space="preserve"> Total</w:t>
      </w:r>
      <w:r w:rsidR="008659B6">
        <w:rPr>
          <w:i/>
          <w:szCs w:val="22"/>
        </w:rPr>
        <w:t xml:space="preserve"> </w:t>
      </w:r>
      <w:r w:rsidRPr="008C59F9">
        <w:rPr>
          <w:i/>
          <w:szCs w:val="22"/>
        </w:rPr>
        <w:t xml:space="preserve">MOSH and MOAH concentrations in </w:t>
      </w:r>
      <w:r w:rsidRPr="001E2F9F">
        <w:rPr>
          <w:i/>
          <w:szCs w:val="22"/>
          <w:u w:val="single"/>
        </w:rPr>
        <w:t>food and packaging</w:t>
      </w:r>
      <w:r w:rsidR="00401EC4">
        <w:rPr>
          <w:i/>
          <w:szCs w:val="22"/>
        </w:rPr>
        <w:t xml:space="preserve"> available in Australia</w:t>
      </w:r>
      <w:r w:rsidRPr="008C59F9">
        <w:rPr>
          <w:i/>
          <w:szCs w:val="22"/>
        </w:rPr>
        <w:t>*</w:t>
      </w:r>
    </w:p>
    <w:tbl>
      <w:tblPr>
        <w:tblStyle w:val="MediumShading1-Accent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otal MOSH (column 4) and MOAH (column 6) concentrations in food and packaging available in Australia. "/>
      </w:tblPr>
      <w:tblGrid>
        <w:gridCol w:w="3227"/>
        <w:gridCol w:w="1276"/>
        <w:gridCol w:w="992"/>
        <w:gridCol w:w="1701"/>
        <w:gridCol w:w="992"/>
        <w:gridCol w:w="1701"/>
      </w:tblGrid>
      <w:tr w:rsidR="00661519" w:rsidRPr="008B1CCD" w14:paraId="0E5BCCA2" w14:textId="77777777" w:rsidTr="009B1725">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5241685" w14:textId="77777777" w:rsidR="00661519" w:rsidRPr="008B1CCD" w:rsidRDefault="00661519" w:rsidP="00767E02">
            <w:pPr>
              <w:rPr>
                <w:b w:val="0"/>
                <w:bCs w:val="0"/>
                <w:sz w:val="20"/>
                <w:szCs w:val="20"/>
              </w:rPr>
            </w:pPr>
          </w:p>
          <w:p w14:paraId="1480D572" w14:textId="77777777" w:rsidR="00661519" w:rsidRPr="008B1CCD" w:rsidRDefault="00661519" w:rsidP="00767E02">
            <w:pPr>
              <w:rPr>
                <w:sz w:val="20"/>
                <w:szCs w:val="20"/>
              </w:rPr>
            </w:pPr>
            <w:r w:rsidRPr="008B1CCD">
              <w:rPr>
                <w:sz w:val="20"/>
                <w:szCs w:val="20"/>
              </w:rPr>
              <w:t>Food Type</w:t>
            </w:r>
            <w:r w:rsidRPr="001B376A">
              <w:rPr>
                <w:sz w:val="20"/>
                <w:szCs w:val="20"/>
              </w:rPr>
              <w:t xml:space="preserve"> (n=X)</w:t>
            </w:r>
          </w:p>
        </w:tc>
        <w:tc>
          <w:tcPr>
            <w:tcW w:w="1276"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D8923D2" w14:textId="77777777" w:rsidR="00661519" w:rsidRPr="001B376A" w:rsidRDefault="00661519" w:rsidP="00767E02">
            <w:pPr>
              <w:jc w:val="center"/>
              <w:cnfStyle w:val="100000000000" w:firstRow="1" w:lastRow="0" w:firstColumn="0" w:lastColumn="0" w:oddVBand="0" w:evenVBand="0" w:oddHBand="0" w:evenHBand="0" w:firstRowFirstColumn="0" w:firstRowLastColumn="0" w:lastRowFirstColumn="0" w:lastRowLastColumn="0"/>
              <w:rPr>
                <w:sz w:val="20"/>
                <w:szCs w:val="20"/>
              </w:rPr>
            </w:pPr>
            <w:r w:rsidRPr="001B376A">
              <w:rPr>
                <w:sz w:val="20"/>
                <w:szCs w:val="20"/>
              </w:rPr>
              <w:t>Sample Type</w:t>
            </w:r>
          </w:p>
        </w:tc>
        <w:tc>
          <w:tcPr>
            <w:tcW w:w="2693"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1300BFB" w14:textId="77777777" w:rsidR="00661519" w:rsidRPr="008B1CCD" w:rsidRDefault="00661519" w:rsidP="00767E02">
            <w:pPr>
              <w:jc w:val="center"/>
              <w:cnfStyle w:val="100000000000" w:firstRow="1" w:lastRow="0" w:firstColumn="0" w:lastColumn="0" w:oddVBand="0" w:evenVBand="0" w:oddHBand="0" w:evenHBand="0" w:firstRowFirstColumn="0" w:firstRowLastColumn="0" w:lastRowFirstColumn="0" w:lastRowLastColumn="0"/>
              <w:rPr>
                <w:i/>
                <w:sz w:val="20"/>
                <w:szCs w:val="20"/>
              </w:rPr>
            </w:pPr>
            <w:r>
              <w:rPr>
                <w:i/>
                <w:sz w:val="20"/>
                <w:szCs w:val="20"/>
              </w:rPr>
              <w:t>MOSH</w:t>
            </w:r>
          </w:p>
        </w:tc>
        <w:tc>
          <w:tcPr>
            <w:tcW w:w="2693"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B4843BF" w14:textId="77777777" w:rsidR="00661519" w:rsidRPr="008B1CCD" w:rsidRDefault="00661519" w:rsidP="00767E02">
            <w:pPr>
              <w:jc w:val="center"/>
              <w:cnfStyle w:val="100000000000" w:firstRow="1" w:lastRow="0" w:firstColumn="0" w:lastColumn="0" w:oddVBand="0" w:evenVBand="0" w:oddHBand="0" w:evenHBand="0" w:firstRowFirstColumn="0" w:firstRowLastColumn="0" w:lastRowFirstColumn="0" w:lastRowLastColumn="0"/>
              <w:rPr>
                <w:i/>
                <w:sz w:val="20"/>
                <w:szCs w:val="20"/>
              </w:rPr>
            </w:pPr>
            <w:r>
              <w:rPr>
                <w:i/>
                <w:sz w:val="20"/>
                <w:szCs w:val="20"/>
              </w:rPr>
              <w:t>MOAH</w:t>
            </w:r>
          </w:p>
        </w:tc>
      </w:tr>
      <w:tr w:rsidR="00661519" w:rsidRPr="008B1CCD" w14:paraId="61868410" w14:textId="77777777" w:rsidTr="009B1725">
        <w:trPr>
          <w:cnfStyle w:val="100000000000" w:firstRow="1" w:lastRow="0" w:firstColumn="0" w:lastColumn="0" w:oddVBand="0" w:evenVBand="0" w:oddHBand="0" w:evenHBand="0" w:firstRowFirstColumn="0" w:firstRowLastColumn="0" w:lastRowFirstColumn="0" w:lastRowLastColumn="0"/>
          <w:trHeight w:val="1041"/>
          <w:tblHeader/>
        </w:trPr>
        <w:tc>
          <w:tcPr>
            <w:cnfStyle w:val="001000000000" w:firstRow="0" w:lastRow="0" w:firstColumn="1" w:lastColumn="0" w:oddVBand="0" w:evenVBand="0" w:oddHBand="0" w:evenHBand="0" w:firstRowFirstColumn="0" w:firstRowLastColumn="0" w:lastRowFirstColumn="0" w:lastRowLastColumn="0"/>
            <w:tcW w:w="3227" w:type="dxa"/>
            <w:vMerge/>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2C62473" w14:textId="77777777" w:rsidR="00661519" w:rsidRPr="008B1CCD" w:rsidRDefault="00661519" w:rsidP="00767E02">
            <w:pPr>
              <w:rPr>
                <w:sz w:val="20"/>
                <w:szCs w:val="20"/>
              </w:rPr>
            </w:pPr>
          </w:p>
        </w:tc>
        <w:tc>
          <w:tcPr>
            <w:tcW w:w="1276" w:type="dxa"/>
            <w:vMerge/>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6713DCF" w14:textId="77777777" w:rsidR="00661519" w:rsidRPr="001B376A" w:rsidRDefault="00661519" w:rsidP="00767E02">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15D112E" w14:textId="77777777"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C6683">
              <w:rPr>
                <w:i/>
                <w:sz w:val="20"/>
                <w:szCs w:val="20"/>
              </w:rPr>
              <w:t>Number of Detects &gt;LOQ</w:t>
            </w:r>
          </w:p>
        </w:tc>
        <w:tc>
          <w:tcPr>
            <w:tcW w:w="170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A68E987" w14:textId="05A7A893"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vertAlign w:val="superscript"/>
              </w:rPr>
            </w:pPr>
            <w:r w:rsidRPr="002C6683">
              <w:rPr>
                <w:i/>
                <w:sz w:val="20"/>
                <w:szCs w:val="20"/>
              </w:rPr>
              <w:t>Total</w:t>
            </w:r>
            <w:r w:rsidR="00A54C4D">
              <w:rPr>
                <w:i/>
                <w:sz w:val="20"/>
                <w:szCs w:val="20"/>
              </w:rPr>
              <w:t xml:space="preserve"> Food</w:t>
            </w:r>
            <w:r w:rsidR="001E2F9F">
              <w:rPr>
                <w:i/>
                <w:sz w:val="20"/>
                <w:szCs w:val="20"/>
              </w:rPr>
              <w:t xml:space="preserve"> and/or Packaging</w:t>
            </w:r>
            <w:r w:rsidRPr="002C6683">
              <w:rPr>
                <w:i/>
                <w:sz w:val="20"/>
                <w:szCs w:val="20"/>
              </w:rPr>
              <w:t xml:space="preserve"> Concentration Range</w:t>
            </w:r>
            <w:r w:rsidRPr="002C6683">
              <w:rPr>
                <w:sz w:val="20"/>
                <w:szCs w:val="20"/>
                <w:vertAlign w:val="superscript"/>
              </w:rPr>
              <w:t>†</w:t>
            </w:r>
          </w:p>
          <w:p w14:paraId="05D3B564" w14:textId="77777777"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C6683">
              <w:rPr>
                <w:sz w:val="20"/>
                <w:szCs w:val="20"/>
              </w:rPr>
              <w:t>(mg/kg)</w:t>
            </w:r>
          </w:p>
        </w:tc>
        <w:tc>
          <w:tcPr>
            <w:tcW w:w="99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5E26C89" w14:textId="77777777"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C6683">
              <w:rPr>
                <w:i/>
                <w:sz w:val="20"/>
                <w:szCs w:val="20"/>
              </w:rPr>
              <w:t>Number of Detects &gt;LOQ</w:t>
            </w:r>
          </w:p>
        </w:tc>
        <w:tc>
          <w:tcPr>
            <w:tcW w:w="170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A6A87E0" w14:textId="73AFB132"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C6683">
              <w:rPr>
                <w:i/>
                <w:sz w:val="20"/>
                <w:szCs w:val="20"/>
              </w:rPr>
              <w:t>Total</w:t>
            </w:r>
            <w:r w:rsidR="00A54C4D">
              <w:rPr>
                <w:i/>
                <w:sz w:val="20"/>
                <w:szCs w:val="20"/>
              </w:rPr>
              <w:t xml:space="preserve"> Food</w:t>
            </w:r>
            <w:r w:rsidR="001E2F9F">
              <w:rPr>
                <w:i/>
                <w:sz w:val="20"/>
                <w:szCs w:val="20"/>
              </w:rPr>
              <w:t xml:space="preserve"> and/or Packaging</w:t>
            </w:r>
            <w:r w:rsidRPr="002C6683">
              <w:rPr>
                <w:i/>
                <w:sz w:val="20"/>
                <w:szCs w:val="20"/>
              </w:rPr>
              <w:t xml:space="preserve"> Concentration Range</w:t>
            </w:r>
            <w:r w:rsidRPr="002C6683">
              <w:rPr>
                <w:sz w:val="20"/>
                <w:szCs w:val="20"/>
                <w:vertAlign w:val="superscript"/>
              </w:rPr>
              <w:t>†</w:t>
            </w:r>
          </w:p>
          <w:p w14:paraId="63EBA0D9" w14:textId="77777777" w:rsidR="00661519" w:rsidRPr="002C6683" w:rsidRDefault="00661519" w:rsidP="00767E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C6683">
              <w:rPr>
                <w:sz w:val="20"/>
                <w:szCs w:val="20"/>
              </w:rPr>
              <w:t>(mg/kg)</w:t>
            </w:r>
          </w:p>
        </w:tc>
      </w:tr>
      <w:tr w:rsidR="00661519" w:rsidRPr="008B1CCD" w14:paraId="31857B49" w14:textId="77777777" w:rsidTr="0093248C">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008554D9" w14:textId="77777777" w:rsidR="00661519" w:rsidRPr="008B1CCD" w:rsidRDefault="00661519" w:rsidP="00767E02">
            <w:pPr>
              <w:rPr>
                <w:sz w:val="20"/>
                <w:szCs w:val="20"/>
              </w:rPr>
            </w:pPr>
            <w:r w:rsidRPr="008B1CCD">
              <w:rPr>
                <w:sz w:val="20"/>
                <w:szCs w:val="20"/>
              </w:rPr>
              <w:t>Pasta</w:t>
            </w:r>
            <w:r>
              <w:rPr>
                <w:sz w:val="20"/>
                <w:szCs w:val="20"/>
              </w:rPr>
              <w:t xml:space="preserve"> (n=5)</w:t>
            </w:r>
          </w:p>
          <w:p w14:paraId="1614C60D" w14:textId="77777777" w:rsidR="00661519" w:rsidRPr="008B1CCD" w:rsidRDefault="00661519" w:rsidP="00767E02">
            <w:pPr>
              <w:rPr>
                <w:sz w:val="20"/>
                <w:szCs w:val="20"/>
                <w:highlight w:val="yellow"/>
              </w:rPr>
            </w:pPr>
          </w:p>
        </w:tc>
        <w:tc>
          <w:tcPr>
            <w:tcW w:w="1276" w:type="dxa"/>
            <w:tcBorders>
              <w:left w:val="none" w:sz="0" w:space="0" w:color="auto"/>
              <w:right w:val="none" w:sz="0" w:space="0" w:color="auto"/>
            </w:tcBorders>
            <w:shd w:val="clear" w:color="auto" w:fill="C6D9F1" w:themeFill="text2" w:themeFillTint="33"/>
            <w:vAlign w:val="center"/>
          </w:tcPr>
          <w:p w14:paraId="35FEA390" w14:textId="77777777" w:rsidR="00661519"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04D58B31"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0F4997B1"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154D2052"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4ADD940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341DA30F" w14:textId="77777777" w:rsidTr="0093248C">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68D75AB6"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C6D9F1" w:themeFill="text2" w:themeFillTint="33"/>
            <w:vAlign w:val="center"/>
          </w:tcPr>
          <w:p w14:paraId="28BFE4FD"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64C094D3"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c>
          <w:tcPr>
            <w:tcW w:w="1701" w:type="dxa"/>
            <w:tcBorders>
              <w:left w:val="none" w:sz="0" w:space="0" w:color="auto"/>
              <w:right w:val="none" w:sz="0" w:space="0" w:color="auto"/>
            </w:tcBorders>
            <w:shd w:val="clear" w:color="auto" w:fill="C6D9F1" w:themeFill="text2" w:themeFillTint="33"/>
            <w:vAlign w:val="center"/>
          </w:tcPr>
          <w:p w14:paraId="4B1A577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44-420</w:t>
            </w:r>
          </w:p>
        </w:tc>
        <w:tc>
          <w:tcPr>
            <w:tcW w:w="992" w:type="dxa"/>
            <w:tcBorders>
              <w:left w:val="none" w:sz="0" w:space="0" w:color="auto"/>
              <w:right w:val="none" w:sz="0" w:space="0" w:color="auto"/>
            </w:tcBorders>
            <w:shd w:val="clear" w:color="auto" w:fill="C6D9F1" w:themeFill="text2" w:themeFillTint="33"/>
            <w:vAlign w:val="center"/>
          </w:tcPr>
          <w:p w14:paraId="4C9A50E3"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701" w:type="dxa"/>
            <w:tcBorders>
              <w:left w:val="none" w:sz="0" w:space="0" w:color="auto"/>
            </w:tcBorders>
            <w:shd w:val="clear" w:color="auto" w:fill="C6D9F1" w:themeFill="text2" w:themeFillTint="33"/>
            <w:vAlign w:val="center"/>
          </w:tcPr>
          <w:p w14:paraId="571DFA71"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54-150</w:t>
            </w:r>
          </w:p>
        </w:tc>
      </w:tr>
      <w:tr w:rsidR="00661519" w:rsidRPr="008B1CCD" w14:paraId="2ED6DEBB" w14:textId="77777777" w:rsidTr="0076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70054067" w14:textId="77777777" w:rsidR="00661519" w:rsidRPr="008B1CCD" w:rsidRDefault="00661519" w:rsidP="00767E02">
            <w:pPr>
              <w:rPr>
                <w:sz w:val="20"/>
                <w:szCs w:val="20"/>
              </w:rPr>
            </w:pPr>
            <w:r w:rsidRPr="008B1CCD">
              <w:rPr>
                <w:sz w:val="20"/>
                <w:szCs w:val="20"/>
              </w:rPr>
              <w:t>Cous Cous</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148493FA" w14:textId="77777777" w:rsidR="00661519"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3D2D882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16CD321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590646E2"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1</w:t>
            </w:r>
          </w:p>
        </w:tc>
        <w:tc>
          <w:tcPr>
            <w:tcW w:w="1701" w:type="dxa"/>
            <w:tcBorders>
              <w:left w:val="none" w:sz="0" w:space="0" w:color="auto"/>
            </w:tcBorders>
            <w:shd w:val="clear" w:color="auto" w:fill="auto"/>
            <w:vAlign w:val="center"/>
          </w:tcPr>
          <w:p w14:paraId="60DA3958"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85</w:t>
            </w:r>
          </w:p>
        </w:tc>
      </w:tr>
      <w:tr w:rsidR="00661519" w:rsidRPr="008B1CCD" w14:paraId="5B4EC063" w14:textId="77777777" w:rsidTr="0076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042B65C8"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auto"/>
            <w:vAlign w:val="center"/>
          </w:tcPr>
          <w:p w14:paraId="0FEC65D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7B0B240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auto"/>
            <w:vAlign w:val="center"/>
          </w:tcPr>
          <w:p w14:paraId="7571C1E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8B1CCD">
              <w:rPr>
                <w:sz w:val="20"/>
                <w:szCs w:val="20"/>
              </w:rPr>
              <w:t>29</w:t>
            </w:r>
            <w:r>
              <w:rPr>
                <w:sz w:val="20"/>
                <w:szCs w:val="20"/>
              </w:rPr>
              <w:t>-720</w:t>
            </w:r>
          </w:p>
        </w:tc>
        <w:tc>
          <w:tcPr>
            <w:tcW w:w="992" w:type="dxa"/>
            <w:tcBorders>
              <w:left w:val="none" w:sz="0" w:space="0" w:color="auto"/>
              <w:right w:val="none" w:sz="0" w:space="0" w:color="auto"/>
            </w:tcBorders>
            <w:shd w:val="clear" w:color="auto" w:fill="auto"/>
            <w:vAlign w:val="center"/>
          </w:tcPr>
          <w:p w14:paraId="2827F4DD" w14:textId="77777777" w:rsidR="00661519" w:rsidRPr="000D283B" w:rsidRDefault="00661519" w:rsidP="00767E02">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0D283B">
              <w:rPr>
                <w:sz w:val="20"/>
                <w:szCs w:val="20"/>
              </w:rPr>
              <w:t>3</w:t>
            </w:r>
          </w:p>
        </w:tc>
        <w:tc>
          <w:tcPr>
            <w:tcW w:w="1701" w:type="dxa"/>
            <w:tcBorders>
              <w:left w:val="none" w:sz="0" w:space="0" w:color="auto"/>
            </w:tcBorders>
            <w:shd w:val="clear" w:color="auto" w:fill="auto"/>
            <w:vAlign w:val="center"/>
          </w:tcPr>
          <w:p w14:paraId="1FE97C3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0D283B">
              <w:rPr>
                <w:sz w:val="20"/>
                <w:szCs w:val="20"/>
              </w:rPr>
              <w:t>78-300</w:t>
            </w:r>
          </w:p>
        </w:tc>
      </w:tr>
      <w:tr w:rsidR="00661519" w:rsidRPr="008B1CCD" w14:paraId="383A8EAD" w14:textId="77777777" w:rsidTr="0093248C">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77378C93" w14:textId="77777777" w:rsidR="00661519" w:rsidRPr="008B1CCD" w:rsidRDefault="00661519" w:rsidP="00767E02">
            <w:pPr>
              <w:rPr>
                <w:sz w:val="20"/>
                <w:szCs w:val="20"/>
              </w:rPr>
            </w:pPr>
            <w:r w:rsidRPr="008B1CCD">
              <w:rPr>
                <w:sz w:val="20"/>
                <w:szCs w:val="20"/>
              </w:rPr>
              <w:t>Oats</w:t>
            </w:r>
            <w:r>
              <w:rPr>
                <w:sz w:val="20"/>
                <w:szCs w:val="20"/>
              </w:rPr>
              <w:t xml:space="preserve"> (n=3)</w:t>
            </w:r>
          </w:p>
        </w:tc>
        <w:tc>
          <w:tcPr>
            <w:tcW w:w="1276" w:type="dxa"/>
            <w:tcBorders>
              <w:left w:val="none" w:sz="0" w:space="0" w:color="auto"/>
              <w:right w:val="none" w:sz="0" w:space="0" w:color="auto"/>
            </w:tcBorders>
            <w:shd w:val="clear" w:color="auto" w:fill="C6D9F1" w:themeFill="text2" w:themeFillTint="33"/>
            <w:vAlign w:val="center"/>
          </w:tcPr>
          <w:p w14:paraId="2918D1D9" w14:textId="77777777" w:rsidR="00661519"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383741A2"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3ADDA87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64958592"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57321ACA"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4EF9B6C5" w14:textId="77777777" w:rsidTr="0093248C">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39804DC7"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C6D9F1" w:themeFill="text2" w:themeFillTint="33"/>
            <w:vAlign w:val="center"/>
          </w:tcPr>
          <w:p w14:paraId="0A349759"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1E9EF2D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1701" w:type="dxa"/>
            <w:tcBorders>
              <w:left w:val="none" w:sz="0" w:space="0" w:color="auto"/>
              <w:right w:val="none" w:sz="0" w:space="0" w:color="auto"/>
            </w:tcBorders>
            <w:shd w:val="clear" w:color="auto" w:fill="C6D9F1" w:themeFill="text2" w:themeFillTint="33"/>
            <w:vAlign w:val="center"/>
          </w:tcPr>
          <w:p w14:paraId="52D632B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8B1CCD">
              <w:rPr>
                <w:sz w:val="20"/>
                <w:szCs w:val="20"/>
              </w:rPr>
              <w:t>34</w:t>
            </w:r>
          </w:p>
        </w:tc>
        <w:tc>
          <w:tcPr>
            <w:tcW w:w="992" w:type="dxa"/>
            <w:tcBorders>
              <w:left w:val="none" w:sz="0" w:space="0" w:color="auto"/>
              <w:right w:val="none" w:sz="0" w:space="0" w:color="auto"/>
            </w:tcBorders>
            <w:shd w:val="clear" w:color="auto" w:fill="C6D9F1" w:themeFill="text2" w:themeFillTint="33"/>
            <w:vAlign w:val="center"/>
          </w:tcPr>
          <w:p w14:paraId="7E635FF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701" w:type="dxa"/>
            <w:tcBorders>
              <w:left w:val="none" w:sz="0" w:space="0" w:color="auto"/>
            </w:tcBorders>
            <w:shd w:val="clear" w:color="auto" w:fill="C6D9F1" w:themeFill="text2" w:themeFillTint="33"/>
            <w:vAlign w:val="center"/>
          </w:tcPr>
          <w:p w14:paraId="4565018F"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8B1CCD">
              <w:rPr>
                <w:sz w:val="20"/>
                <w:szCs w:val="20"/>
              </w:rPr>
              <w:t>11</w:t>
            </w:r>
            <w:r>
              <w:rPr>
                <w:sz w:val="20"/>
                <w:szCs w:val="20"/>
              </w:rPr>
              <w:t>-12</w:t>
            </w:r>
          </w:p>
        </w:tc>
      </w:tr>
      <w:tr w:rsidR="00661519" w:rsidRPr="008B1CCD" w14:paraId="7BF72598" w14:textId="77777777" w:rsidTr="00767E02">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5CE58C04" w14:textId="77777777" w:rsidR="00661519" w:rsidRPr="008B1CCD" w:rsidRDefault="00661519" w:rsidP="00767E02">
            <w:pPr>
              <w:rPr>
                <w:sz w:val="20"/>
                <w:szCs w:val="20"/>
              </w:rPr>
            </w:pPr>
            <w:r>
              <w:rPr>
                <w:sz w:val="20"/>
                <w:szCs w:val="20"/>
              </w:rPr>
              <w:t>Breakfast c</w:t>
            </w:r>
            <w:r w:rsidRPr="008B1CCD">
              <w:rPr>
                <w:sz w:val="20"/>
                <w:szCs w:val="20"/>
              </w:rPr>
              <w:t>ereal, multiple grain</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6D39573B"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4BD47436"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307B062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7AA8958E"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auto"/>
            <w:vAlign w:val="center"/>
          </w:tcPr>
          <w:p w14:paraId="307E650B"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0319E680" w14:textId="77777777" w:rsidTr="00767E02">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536A26D0" w14:textId="77777777" w:rsidR="00661519" w:rsidRPr="008B1CCD" w:rsidRDefault="00661519" w:rsidP="00767E02">
            <w:pPr>
              <w:rPr>
                <w:sz w:val="20"/>
                <w:szCs w:val="20"/>
                <w:highlight w:val="yellow"/>
              </w:rPr>
            </w:pPr>
          </w:p>
        </w:tc>
        <w:tc>
          <w:tcPr>
            <w:tcW w:w="1276" w:type="dxa"/>
            <w:tcBorders>
              <w:left w:val="none" w:sz="0" w:space="0" w:color="auto"/>
              <w:right w:val="none" w:sz="0" w:space="0" w:color="auto"/>
            </w:tcBorders>
            <w:shd w:val="clear" w:color="auto" w:fill="auto"/>
            <w:vAlign w:val="center"/>
          </w:tcPr>
          <w:p w14:paraId="2A5FD74D"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39D3615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auto"/>
            <w:vAlign w:val="center"/>
          </w:tcPr>
          <w:p w14:paraId="7D4B160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61-630</w:t>
            </w:r>
          </w:p>
        </w:tc>
        <w:tc>
          <w:tcPr>
            <w:tcW w:w="992" w:type="dxa"/>
            <w:tcBorders>
              <w:left w:val="none" w:sz="0" w:space="0" w:color="auto"/>
              <w:right w:val="none" w:sz="0" w:space="0" w:color="auto"/>
            </w:tcBorders>
            <w:shd w:val="clear" w:color="auto" w:fill="auto"/>
            <w:vAlign w:val="center"/>
          </w:tcPr>
          <w:p w14:paraId="449A1F28"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auto"/>
            <w:vAlign w:val="center"/>
          </w:tcPr>
          <w:p w14:paraId="67AA15F9"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250-660</w:t>
            </w:r>
          </w:p>
        </w:tc>
      </w:tr>
      <w:tr w:rsidR="00661519" w:rsidRPr="008B1CCD" w14:paraId="44E6C802" w14:textId="77777777" w:rsidTr="0093248C">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13AC6557" w14:textId="77777777" w:rsidR="00661519" w:rsidRPr="008B1CCD" w:rsidRDefault="00661519" w:rsidP="00767E02">
            <w:pPr>
              <w:rPr>
                <w:sz w:val="20"/>
                <w:szCs w:val="20"/>
              </w:rPr>
            </w:pPr>
            <w:r>
              <w:rPr>
                <w:sz w:val="20"/>
                <w:szCs w:val="20"/>
              </w:rPr>
              <w:t>Breakfast c</w:t>
            </w:r>
            <w:r w:rsidRPr="008B1CCD">
              <w:rPr>
                <w:sz w:val="20"/>
                <w:szCs w:val="20"/>
              </w:rPr>
              <w:t>ereal, single grain</w:t>
            </w:r>
            <w:r>
              <w:rPr>
                <w:sz w:val="20"/>
                <w:szCs w:val="20"/>
              </w:rPr>
              <w:t xml:space="preserve"> (n=9)</w:t>
            </w:r>
          </w:p>
        </w:tc>
        <w:tc>
          <w:tcPr>
            <w:tcW w:w="1276" w:type="dxa"/>
            <w:tcBorders>
              <w:left w:val="none" w:sz="0" w:space="0" w:color="auto"/>
              <w:right w:val="none" w:sz="0" w:space="0" w:color="auto"/>
            </w:tcBorders>
            <w:shd w:val="clear" w:color="auto" w:fill="C6D9F1" w:themeFill="text2" w:themeFillTint="33"/>
            <w:vAlign w:val="center"/>
          </w:tcPr>
          <w:p w14:paraId="57B86DD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595B64B1"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2232B6F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0EA2D5D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17F248F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076C8FD7" w14:textId="77777777" w:rsidTr="0093248C">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6493D41C" w14:textId="77777777" w:rsidR="00661519" w:rsidRPr="008B1CCD" w:rsidRDefault="00661519" w:rsidP="00767E02">
            <w:pPr>
              <w:rPr>
                <w:sz w:val="20"/>
                <w:szCs w:val="20"/>
                <w:highlight w:val="yellow"/>
              </w:rPr>
            </w:pPr>
          </w:p>
        </w:tc>
        <w:tc>
          <w:tcPr>
            <w:tcW w:w="1276" w:type="dxa"/>
            <w:tcBorders>
              <w:left w:val="none" w:sz="0" w:space="0" w:color="auto"/>
              <w:right w:val="none" w:sz="0" w:space="0" w:color="auto"/>
            </w:tcBorders>
            <w:shd w:val="clear" w:color="auto" w:fill="C6D9F1" w:themeFill="text2" w:themeFillTint="33"/>
            <w:vAlign w:val="center"/>
          </w:tcPr>
          <w:p w14:paraId="163D18C8"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40EC65A1"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c>
          <w:tcPr>
            <w:tcW w:w="1701" w:type="dxa"/>
            <w:tcBorders>
              <w:left w:val="none" w:sz="0" w:space="0" w:color="auto"/>
              <w:right w:val="none" w:sz="0" w:space="0" w:color="auto"/>
            </w:tcBorders>
            <w:shd w:val="clear" w:color="auto" w:fill="C6D9F1" w:themeFill="text2" w:themeFillTint="33"/>
            <w:vAlign w:val="center"/>
          </w:tcPr>
          <w:p w14:paraId="4803BB7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23-1000</w:t>
            </w:r>
          </w:p>
        </w:tc>
        <w:tc>
          <w:tcPr>
            <w:tcW w:w="992" w:type="dxa"/>
            <w:tcBorders>
              <w:left w:val="none" w:sz="0" w:space="0" w:color="auto"/>
              <w:right w:val="none" w:sz="0" w:space="0" w:color="auto"/>
            </w:tcBorders>
            <w:shd w:val="clear" w:color="auto" w:fill="C6D9F1" w:themeFill="text2" w:themeFillTint="33"/>
            <w:vAlign w:val="center"/>
          </w:tcPr>
          <w:p w14:paraId="523A8B6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c>
          <w:tcPr>
            <w:tcW w:w="1701" w:type="dxa"/>
            <w:tcBorders>
              <w:left w:val="none" w:sz="0" w:space="0" w:color="auto"/>
            </w:tcBorders>
            <w:shd w:val="clear" w:color="auto" w:fill="C6D9F1" w:themeFill="text2" w:themeFillTint="33"/>
            <w:vAlign w:val="center"/>
          </w:tcPr>
          <w:p w14:paraId="2B02045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110-9600</w:t>
            </w:r>
          </w:p>
        </w:tc>
      </w:tr>
      <w:tr w:rsidR="00661519" w:rsidRPr="008B1CCD" w14:paraId="1C1F202B" w14:textId="77777777" w:rsidTr="00767E02">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6AD6DA9C" w14:textId="77777777" w:rsidR="00661519" w:rsidRPr="008B1CCD" w:rsidRDefault="00661519" w:rsidP="00767E02">
            <w:pPr>
              <w:rPr>
                <w:sz w:val="20"/>
                <w:szCs w:val="20"/>
              </w:rPr>
            </w:pPr>
            <w:r w:rsidRPr="008B1CCD">
              <w:rPr>
                <w:sz w:val="20"/>
                <w:szCs w:val="20"/>
              </w:rPr>
              <w:t>Bread crumbs</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4F8D72A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007464B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0C4941A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7167CCA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auto"/>
            <w:vAlign w:val="center"/>
          </w:tcPr>
          <w:p w14:paraId="3623F29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065642FC" w14:textId="77777777" w:rsidTr="00767E02">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7121CEC3" w14:textId="77777777" w:rsidR="00661519" w:rsidRPr="008B1CCD" w:rsidDel="00FE7C69" w:rsidRDefault="00661519" w:rsidP="00767E02">
            <w:pPr>
              <w:rPr>
                <w:sz w:val="20"/>
                <w:szCs w:val="20"/>
              </w:rPr>
            </w:pPr>
          </w:p>
        </w:tc>
        <w:tc>
          <w:tcPr>
            <w:tcW w:w="1276" w:type="dxa"/>
            <w:tcBorders>
              <w:left w:val="none" w:sz="0" w:space="0" w:color="auto"/>
              <w:right w:val="none" w:sz="0" w:space="0" w:color="auto"/>
            </w:tcBorders>
            <w:shd w:val="clear" w:color="auto" w:fill="auto"/>
            <w:vAlign w:val="center"/>
          </w:tcPr>
          <w:p w14:paraId="3905F11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33FE1E79"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701" w:type="dxa"/>
            <w:tcBorders>
              <w:left w:val="none" w:sz="0" w:space="0" w:color="auto"/>
              <w:right w:val="none" w:sz="0" w:space="0" w:color="auto"/>
            </w:tcBorders>
            <w:shd w:val="clear" w:color="auto" w:fill="auto"/>
            <w:vAlign w:val="center"/>
          </w:tcPr>
          <w:p w14:paraId="36E3E71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18-88</w:t>
            </w:r>
          </w:p>
        </w:tc>
        <w:tc>
          <w:tcPr>
            <w:tcW w:w="992" w:type="dxa"/>
            <w:tcBorders>
              <w:left w:val="none" w:sz="0" w:space="0" w:color="auto"/>
              <w:right w:val="none" w:sz="0" w:space="0" w:color="auto"/>
            </w:tcBorders>
            <w:shd w:val="clear" w:color="auto" w:fill="auto"/>
            <w:vAlign w:val="center"/>
          </w:tcPr>
          <w:p w14:paraId="60263799"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701" w:type="dxa"/>
            <w:tcBorders>
              <w:left w:val="none" w:sz="0" w:space="0" w:color="auto"/>
            </w:tcBorders>
            <w:shd w:val="clear" w:color="auto" w:fill="auto"/>
            <w:vAlign w:val="center"/>
          </w:tcPr>
          <w:p w14:paraId="352FD049"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39-120</w:t>
            </w:r>
          </w:p>
        </w:tc>
      </w:tr>
      <w:tr w:rsidR="00661519" w:rsidRPr="008B1CCD" w14:paraId="73CD3AF1"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36547572" w14:textId="77777777" w:rsidR="00661519" w:rsidRPr="008B1CCD" w:rsidRDefault="00661519" w:rsidP="00767E02">
            <w:pPr>
              <w:rPr>
                <w:sz w:val="20"/>
                <w:szCs w:val="20"/>
              </w:rPr>
            </w:pPr>
            <w:r w:rsidRPr="008B1CCD">
              <w:rPr>
                <w:sz w:val="20"/>
                <w:szCs w:val="20"/>
              </w:rPr>
              <w:t>Sugar</w:t>
            </w:r>
            <w:r>
              <w:rPr>
                <w:sz w:val="20"/>
                <w:szCs w:val="20"/>
              </w:rPr>
              <w:t xml:space="preserve"> (n=3)</w:t>
            </w:r>
          </w:p>
        </w:tc>
        <w:tc>
          <w:tcPr>
            <w:tcW w:w="1276" w:type="dxa"/>
            <w:tcBorders>
              <w:left w:val="none" w:sz="0" w:space="0" w:color="auto"/>
              <w:right w:val="none" w:sz="0" w:space="0" w:color="auto"/>
            </w:tcBorders>
            <w:shd w:val="clear" w:color="auto" w:fill="C6D9F1" w:themeFill="text2" w:themeFillTint="33"/>
            <w:vAlign w:val="center"/>
          </w:tcPr>
          <w:p w14:paraId="612A5D3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3147202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10A89CAF"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2F8FA15E"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342E6B0A"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411EB3B3" w14:textId="77777777" w:rsidTr="00932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235B275D"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C6D9F1" w:themeFill="text2" w:themeFillTint="33"/>
            <w:vAlign w:val="center"/>
          </w:tcPr>
          <w:p w14:paraId="7B01DF5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11E2148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C6D9F1" w:themeFill="text2" w:themeFillTint="33"/>
            <w:vAlign w:val="center"/>
          </w:tcPr>
          <w:p w14:paraId="293A458D"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55-160</w:t>
            </w:r>
          </w:p>
        </w:tc>
        <w:tc>
          <w:tcPr>
            <w:tcW w:w="992" w:type="dxa"/>
            <w:tcBorders>
              <w:left w:val="none" w:sz="0" w:space="0" w:color="auto"/>
              <w:right w:val="none" w:sz="0" w:space="0" w:color="auto"/>
            </w:tcBorders>
            <w:shd w:val="clear" w:color="auto" w:fill="C6D9F1" w:themeFill="text2" w:themeFillTint="33"/>
            <w:vAlign w:val="center"/>
          </w:tcPr>
          <w:p w14:paraId="3B8B092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C6D9F1" w:themeFill="text2" w:themeFillTint="33"/>
            <w:vAlign w:val="center"/>
          </w:tcPr>
          <w:p w14:paraId="5FEA788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100-190</w:t>
            </w:r>
          </w:p>
        </w:tc>
      </w:tr>
      <w:tr w:rsidR="00661519" w:rsidRPr="008B1CCD" w14:paraId="7A6091F2" w14:textId="77777777" w:rsidTr="0076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51E0C001" w14:textId="77777777" w:rsidR="00661519" w:rsidRPr="008B1CCD" w:rsidRDefault="00661519" w:rsidP="00767E02">
            <w:pPr>
              <w:rPr>
                <w:sz w:val="20"/>
                <w:szCs w:val="20"/>
              </w:rPr>
            </w:pPr>
            <w:r w:rsidRPr="008B1CCD">
              <w:rPr>
                <w:sz w:val="20"/>
                <w:szCs w:val="20"/>
              </w:rPr>
              <w:t>Flour, Plain</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3632C85F"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553DAE7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3A5AEFC9"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4DADC2B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auto"/>
            <w:vAlign w:val="center"/>
          </w:tcPr>
          <w:p w14:paraId="1E13D86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59BA0D19" w14:textId="77777777" w:rsidTr="0076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65CBDE28"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auto"/>
            <w:vAlign w:val="center"/>
          </w:tcPr>
          <w:p w14:paraId="59169E4A"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53C35D1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auto"/>
            <w:vAlign w:val="center"/>
          </w:tcPr>
          <w:p w14:paraId="08D71DE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54-92</w:t>
            </w:r>
          </w:p>
        </w:tc>
        <w:tc>
          <w:tcPr>
            <w:tcW w:w="992" w:type="dxa"/>
            <w:tcBorders>
              <w:left w:val="none" w:sz="0" w:space="0" w:color="auto"/>
              <w:right w:val="none" w:sz="0" w:space="0" w:color="auto"/>
            </w:tcBorders>
            <w:shd w:val="clear" w:color="auto" w:fill="auto"/>
            <w:vAlign w:val="center"/>
          </w:tcPr>
          <w:p w14:paraId="3FA261D6"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auto"/>
            <w:vAlign w:val="center"/>
          </w:tcPr>
          <w:p w14:paraId="53901673"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150-180</w:t>
            </w:r>
          </w:p>
        </w:tc>
      </w:tr>
      <w:tr w:rsidR="00661519" w:rsidRPr="008B1CCD" w14:paraId="3CEDC70F"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51955152" w14:textId="77777777" w:rsidR="00661519" w:rsidRPr="008B1CCD" w:rsidRDefault="00661519" w:rsidP="00767E02">
            <w:pPr>
              <w:rPr>
                <w:sz w:val="20"/>
                <w:szCs w:val="20"/>
              </w:rPr>
            </w:pPr>
            <w:r w:rsidRPr="008B1CCD">
              <w:rPr>
                <w:sz w:val="20"/>
                <w:szCs w:val="20"/>
              </w:rPr>
              <w:t>Cake mix, chocolate</w:t>
            </w:r>
            <w:r>
              <w:rPr>
                <w:sz w:val="20"/>
                <w:szCs w:val="20"/>
              </w:rPr>
              <w:t xml:space="preserve"> (n=3)</w:t>
            </w:r>
          </w:p>
        </w:tc>
        <w:tc>
          <w:tcPr>
            <w:tcW w:w="1276" w:type="dxa"/>
            <w:tcBorders>
              <w:left w:val="none" w:sz="0" w:space="0" w:color="auto"/>
              <w:right w:val="none" w:sz="0" w:space="0" w:color="auto"/>
            </w:tcBorders>
            <w:shd w:val="clear" w:color="auto" w:fill="C6D9F1" w:themeFill="text2" w:themeFillTint="33"/>
            <w:vAlign w:val="center"/>
          </w:tcPr>
          <w:p w14:paraId="685D9D7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6A6DCC0B"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1</w:t>
            </w:r>
          </w:p>
        </w:tc>
        <w:tc>
          <w:tcPr>
            <w:tcW w:w="1701" w:type="dxa"/>
            <w:tcBorders>
              <w:left w:val="none" w:sz="0" w:space="0" w:color="auto"/>
              <w:right w:val="none" w:sz="0" w:space="0" w:color="auto"/>
            </w:tcBorders>
            <w:shd w:val="clear" w:color="auto" w:fill="C6D9F1" w:themeFill="text2" w:themeFillTint="33"/>
            <w:vAlign w:val="center"/>
          </w:tcPr>
          <w:p w14:paraId="1139B397"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71</w:t>
            </w:r>
          </w:p>
        </w:tc>
        <w:tc>
          <w:tcPr>
            <w:tcW w:w="992" w:type="dxa"/>
            <w:tcBorders>
              <w:left w:val="none" w:sz="0" w:space="0" w:color="auto"/>
              <w:right w:val="none" w:sz="0" w:space="0" w:color="auto"/>
            </w:tcBorders>
            <w:shd w:val="clear" w:color="auto" w:fill="C6D9F1" w:themeFill="text2" w:themeFillTint="33"/>
            <w:vAlign w:val="center"/>
          </w:tcPr>
          <w:p w14:paraId="6DAB696A"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3</w:t>
            </w:r>
          </w:p>
        </w:tc>
        <w:tc>
          <w:tcPr>
            <w:tcW w:w="1701" w:type="dxa"/>
            <w:tcBorders>
              <w:left w:val="none" w:sz="0" w:space="0" w:color="auto"/>
            </w:tcBorders>
            <w:shd w:val="clear" w:color="auto" w:fill="C6D9F1" w:themeFill="text2" w:themeFillTint="33"/>
            <w:vAlign w:val="center"/>
          </w:tcPr>
          <w:p w14:paraId="63F8053C" w14:textId="77777777" w:rsidR="00661519" w:rsidRPr="0006562F"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06562F">
              <w:rPr>
                <w:sz w:val="20"/>
                <w:szCs w:val="20"/>
              </w:rPr>
              <w:t>17-150</w:t>
            </w:r>
          </w:p>
        </w:tc>
      </w:tr>
      <w:tr w:rsidR="00661519" w:rsidRPr="008B1CCD" w14:paraId="27D58E8F" w14:textId="77777777" w:rsidTr="0093248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08FA5262"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C6D9F1" w:themeFill="text2" w:themeFillTint="33"/>
            <w:vAlign w:val="center"/>
          </w:tcPr>
          <w:p w14:paraId="06373B78"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0FF1111C" w14:textId="77777777" w:rsidR="00661519" w:rsidRPr="0006562F"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06562F">
              <w:rPr>
                <w:sz w:val="20"/>
                <w:szCs w:val="20"/>
              </w:rPr>
              <w:t>3</w:t>
            </w:r>
          </w:p>
        </w:tc>
        <w:tc>
          <w:tcPr>
            <w:tcW w:w="1701" w:type="dxa"/>
            <w:tcBorders>
              <w:left w:val="none" w:sz="0" w:space="0" w:color="auto"/>
              <w:right w:val="none" w:sz="0" w:space="0" w:color="auto"/>
            </w:tcBorders>
            <w:shd w:val="clear" w:color="auto" w:fill="C6D9F1" w:themeFill="text2" w:themeFillTint="33"/>
            <w:vAlign w:val="center"/>
          </w:tcPr>
          <w:p w14:paraId="2E2A2096" w14:textId="77777777" w:rsidR="00661519" w:rsidRPr="0006562F"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06562F">
              <w:rPr>
                <w:sz w:val="20"/>
                <w:szCs w:val="20"/>
              </w:rPr>
              <w:t>12-2200</w:t>
            </w:r>
          </w:p>
        </w:tc>
        <w:tc>
          <w:tcPr>
            <w:tcW w:w="992" w:type="dxa"/>
            <w:tcBorders>
              <w:left w:val="none" w:sz="0" w:space="0" w:color="auto"/>
              <w:right w:val="none" w:sz="0" w:space="0" w:color="auto"/>
            </w:tcBorders>
            <w:shd w:val="clear" w:color="auto" w:fill="C6D9F1" w:themeFill="text2" w:themeFillTint="33"/>
            <w:vAlign w:val="center"/>
          </w:tcPr>
          <w:p w14:paraId="2130E3ED" w14:textId="77777777" w:rsidR="00661519" w:rsidRPr="0006562F"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06562F">
              <w:rPr>
                <w:sz w:val="20"/>
                <w:szCs w:val="20"/>
              </w:rPr>
              <w:t>3</w:t>
            </w:r>
          </w:p>
        </w:tc>
        <w:tc>
          <w:tcPr>
            <w:tcW w:w="1701" w:type="dxa"/>
            <w:tcBorders>
              <w:left w:val="none" w:sz="0" w:space="0" w:color="auto"/>
            </w:tcBorders>
            <w:shd w:val="clear" w:color="auto" w:fill="C6D9F1" w:themeFill="text2" w:themeFillTint="33"/>
            <w:vAlign w:val="center"/>
          </w:tcPr>
          <w:p w14:paraId="6BA4AEDF" w14:textId="77777777" w:rsidR="00661519" w:rsidRPr="0006562F"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06562F">
              <w:rPr>
                <w:sz w:val="20"/>
                <w:szCs w:val="20"/>
              </w:rPr>
              <w:t>20-320</w:t>
            </w:r>
          </w:p>
        </w:tc>
      </w:tr>
      <w:tr w:rsidR="00661519" w:rsidRPr="008B1CCD" w14:paraId="76C37E44" w14:textId="77777777" w:rsidTr="0076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46CACCDB" w14:textId="77777777" w:rsidR="00661519" w:rsidRPr="008B1CCD" w:rsidRDefault="00661519" w:rsidP="00767E02">
            <w:pPr>
              <w:rPr>
                <w:sz w:val="20"/>
                <w:szCs w:val="20"/>
              </w:rPr>
            </w:pPr>
            <w:r>
              <w:rPr>
                <w:sz w:val="20"/>
                <w:szCs w:val="20"/>
              </w:rPr>
              <w:t>Chicken, battered/</w:t>
            </w:r>
            <w:r w:rsidRPr="008B1CCD">
              <w:rPr>
                <w:sz w:val="20"/>
                <w:szCs w:val="20"/>
              </w:rPr>
              <w:t>frozen</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6D21BD4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4267573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118892C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3F74651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auto"/>
            <w:vAlign w:val="center"/>
          </w:tcPr>
          <w:p w14:paraId="6F56FA0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36ECC058" w14:textId="77777777" w:rsidTr="0076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44CFE3B9"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auto"/>
            <w:vAlign w:val="center"/>
          </w:tcPr>
          <w:p w14:paraId="76601522"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5F17ACE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1701" w:type="dxa"/>
            <w:tcBorders>
              <w:left w:val="none" w:sz="0" w:space="0" w:color="auto"/>
              <w:right w:val="none" w:sz="0" w:space="0" w:color="auto"/>
            </w:tcBorders>
            <w:shd w:val="clear" w:color="auto" w:fill="auto"/>
            <w:vAlign w:val="center"/>
          </w:tcPr>
          <w:p w14:paraId="2A50841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c>
          <w:tcPr>
            <w:tcW w:w="992" w:type="dxa"/>
            <w:tcBorders>
              <w:left w:val="none" w:sz="0" w:space="0" w:color="auto"/>
              <w:right w:val="none" w:sz="0" w:space="0" w:color="auto"/>
            </w:tcBorders>
            <w:shd w:val="clear" w:color="auto" w:fill="auto"/>
            <w:vAlign w:val="center"/>
          </w:tcPr>
          <w:p w14:paraId="6DE92BD7"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auto"/>
            <w:vAlign w:val="center"/>
          </w:tcPr>
          <w:p w14:paraId="2543D91C"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14-47</w:t>
            </w:r>
          </w:p>
        </w:tc>
      </w:tr>
      <w:tr w:rsidR="00661519" w:rsidRPr="008B1CCD" w14:paraId="08E27713"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339BBA26" w14:textId="77777777" w:rsidR="00661519" w:rsidRPr="008B1CCD" w:rsidRDefault="00661519" w:rsidP="00767E02">
            <w:pPr>
              <w:rPr>
                <w:sz w:val="20"/>
                <w:szCs w:val="20"/>
              </w:rPr>
            </w:pPr>
            <w:r>
              <w:rPr>
                <w:sz w:val="20"/>
                <w:szCs w:val="20"/>
              </w:rPr>
              <w:t>Fish, battered/</w:t>
            </w:r>
            <w:r w:rsidRPr="008B1CCD">
              <w:rPr>
                <w:sz w:val="20"/>
                <w:szCs w:val="20"/>
              </w:rPr>
              <w:t>frozen</w:t>
            </w:r>
            <w:r>
              <w:rPr>
                <w:sz w:val="20"/>
                <w:szCs w:val="20"/>
              </w:rPr>
              <w:t xml:space="preserve"> (n=3)</w:t>
            </w:r>
          </w:p>
        </w:tc>
        <w:tc>
          <w:tcPr>
            <w:tcW w:w="1276" w:type="dxa"/>
            <w:tcBorders>
              <w:left w:val="none" w:sz="0" w:space="0" w:color="auto"/>
              <w:right w:val="none" w:sz="0" w:space="0" w:color="auto"/>
            </w:tcBorders>
            <w:shd w:val="clear" w:color="auto" w:fill="C6D9F1" w:themeFill="text2" w:themeFillTint="33"/>
            <w:vAlign w:val="center"/>
          </w:tcPr>
          <w:p w14:paraId="784116E6"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7418604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66316A4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10C685A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2B020E11"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4D19145D" w14:textId="77777777" w:rsidTr="00932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72FEBFA8" w14:textId="77777777" w:rsidR="00661519" w:rsidRPr="008B1CCD" w:rsidRDefault="00661519" w:rsidP="00767E02">
            <w:pPr>
              <w:rPr>
                <w:sz w:val="20"/>
                <w:szCs w:val="20"/>
              </w:rPr>
            </w:pPr>
          </w:p>
        </w:tc>
        <w:tc>
          <w:tcPr>
            <w:tcW w:w="1276" w:type="dxa"/>
            <w:tcBorders>
              <w:left w:val="none" w:sz="0" w:space="0" w:color="auto"/>
              <w:right w:val="none" w:sz="0" w:space="0" w:color="auto"/>
            </w:tcBorders>
            <w:shd w:val="clear" w:color="auto" w:fill="C6D9F1" w:themeFill="text2" w:themeFillTint="33"/>
            <w:vAlign w:val="center"/>
          </w:tcPr>
          <w:p w14:paraId="320B933B"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011C1A6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C6D9F1" w:themeFill="text2" w:themeFillTint="33"/>
            <w:vAlign w:val="center"/>
          </w:tcPr>
          <w:p w14:paraId="2E2C837B"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26-120</w:t>
            </w:r>
          </w:p>
        </w:tc>
        <w:tc>
          <w:tcPr>
            <w:tcW w:w="992" w:type="dxa"/>
            <w:tcBorders>
              <w:left w:val="none" w:sz="0" w:space="0" w:color="auto"/>
              <w:right w:val="none" w:sz="0" w:space="0" w:color="auto"/>
            </w:tcBorders>
            <w:shd w:val="clear" w:color="auto" w:fill="C6D9F1" w:themeFill="text2" w:themeFillTint="33"/>
            <w:vAlign w:val="center"/>
          </w:tcPr>
          <w:p w14:paraId="7CBCDEC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C6D9F1" w:themeFill="text2" w:themeFillTint="33"/>
            <w:vAlign w:val="center"/>
          </w:tcPr>
          <w:p w14:paraId="74BB362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130-270</w:t>
            </w:r>
          </w:p>
        </w:tc>
      </w:tr>
      <w:tr w:rsidR="00661519" w:rsidRPr="008B1CCD" w14:paraId="660B6CEF" w14:textId="77777777" w:rsidTr="0076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562F156A" w14:textId="77777777" w:rsidR="00661519" w:rsidRPr="008B1CCD" w:rsidRDefault="00661519" w:rsidP="00767E02">
            <w:pPr>
              <w:rPr>
                <w:sz w:val="20"/>
                <w:szCs w:val="20"/>
              </w:rPr>
            </w:pPr>
            <w:r w:rsidRPr="008B1CCD">
              <w:rPr>
                <w:sz w:val="20"/>
                <w:szCs w:val="20"/>
              </w:rPr>
              <w:t>Sausage rolls</w:t>
            </w:r>
            <w:r>
              <w:rPr>
                <w:sz w:val="20"/>
                <w:szCs w:val="20"/>
              </w:rPr>
              <w:t xml:space="preserve"> (n=3)</w:t>
            </w:r>
          </w:p>
        </w:tc>
        <w:tc>
          <w:tcPr>
            <w:tcW w:w="1276" w:type="dxa"/>
            <w:tcBorders>
              <w:left w:val="none" w:sz="0" w:space="0" w:color="auto"/>
              <w:right w:val="none" w:sz="0" w:space="0" w:color="auto"/>
            </w:tcBorders>
            <w:shd w:val="clear" w:color="auto" w:fill="auto"/>
            <w:vAlign w:val="center"/>
          </w:tcPr>
          <w:p w14:paraId="6755775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auto"/>
            <w:vAlign w:val="center"/>
          </w:tcPr>
          <w:p w14:paraId="54D0642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auto"/>
            <w:vAlign w:val="center"/>
          </w:tcPr>
          <w:p w14:paraId="599E14D0"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20914CB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auto"/>
            <w:vAlign w:val="center"/>
          </w:tcPr>
          <w:p w14:paraId="01384067"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6B367592" w14:textId="77777777" w:rsidTr="0076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5F5EEB88" w14:textId="77777777" w:rsidR="00661519" w:rsidRPr="008B1CCD" w:rsidRDefault="00661519" w:rsidP="00767E02">
            <w:pPr>
              <w:rPr>
                <w:sz w:val="20"/>
                <w:szCs w:val="20"/>
                <w:highlight w:val="yellow"/>
              </w:rPr>
            </w:pPr>
          </w:p>
        </w:tc>
        <w:tc>
          <w:tcPr>
            <w:tcW w:w="1276" w:type="dxa"/>
            <w:tcBorders>
              <w:left w:val="none" w:sz="0" w:space="0" w:color="auto"/>
              <w:right w:val="none" w:sz="0" w:space="0" w:color="auto"/>
            </w:tcBorders>
            <w:shd w:val="clear" w:color="auto" w:fill="auto"/>
            <w:vAlign w:val="center"/>
          </w:tcPr>
          <w:p w14:paraId="577EBC7D"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3411D97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right w:val="none" w:sz="0" w:space="0" w:color="auto"/>
            </w:tcBorders>
            <w:shd w:val="clear" w:color="auto" w:fill="auto"/>
            <w:vAlign w:val="center"/>
          </w:tcPr>
          <w:p w14:paraId="2BD0336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25-75</w:t>
            </w:r>
          </w:p>
        </w:tc>
        <w:tc>
          <w:tcPr>
            <w:tcW w:w="992" w:type="dxa"/>
            <w:tcBorders>
              <w:left w:val="none" w:sz="0" w:space="0" w:color="auto"/>
              <w:right w:val="none" w:sz="0" w:space="0" w:color="auto"/>
            </w:tcBorders>
            <w:shd w:val="clear" w:color="auto" w:fill="auto"/>
            <w:vAlign w:val="center"/>
          </w:tcPr>
          <w:p w14:paraId="6D4FA37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701" w:type="dxa"/>
            <w:tcBorders>
              <w:left w:val="none" w:sz="0" w:space="0" w:color="auto"/>
            </w:tcBorders>
            <w:shd w:val="clear" w:color="auto" w:fill="auto"/>
            <w:vAlign w:val="center"/>
          </w:tcPr>
          <w:p w14:paraId="23400CC4"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64-81</w:t>
            </w:r>
          </w:p>
        </w:tc>
      </w:tr>
      <w:tr w:rsidR="00661519" w:rsidRPr="008B1CCD" w14:paraId="2031189B"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23494EFD" w14:textId="77777777" w:rsidR="00661519" w:rsidRPr="008B1CCD" w:rsidRDefault="00661519" w:rsidP="00767E02">
            <w:pPr>
              <w:rPr>
                <w:sz w:val="20"/>
                <w:szCs w:val="20"/>
                <w:highlight w:val="yellow"/>
              </w:rPr>
            </w:pPr>
            <w:r>
              <w:rPr>
                <w:sz w:val="20"/>
                <w:szCs w:val="20"/>
              </w:rPr>
              <w:t xml:space="preserve">Box, Pizza, take </w:t>
            </w:r>
            <w:r w:rsidRPr="008B1CCD">
              <w:rPr>
                <w:sz w:val="20"/>
                <w:szCs w:val="20"/>
              </w:rPr>
              <w:t>away</w:t>
            </w:r>
            <w:r>
              <w:rPr>
                <w:sz w:val="20"/>
                <w:szCs w:val="20"/>
              </w:rPr>
              <w:t xml:space="preserve"> (n=6)</w:t>
            </w:r>
          </w:p>
        </w:tc>
        <w:tc>
          <w:tcPr>
            <w:tcW w:w="1276" w:type="dxa"/>
            <w:tcBorders>
              <w:left w:val="none" w:sz="0" w:space="0" w:color="auto"/>
              <w:right w:val="none" w:sz="0" w:space="0" w:color="auto"/>
            </w:tcBorders>
            <w:shd w:val="clear" w:color="auto" w:fill="C6D9F1" w:themeFill="text2" w:themeFillTint="33"/>
            <w:vAlign w:val="center"/>
          </w:tcPr>
          <w:p w14:paraId="4E67F76E"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058C27A8"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6CDA12B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050C3F7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tcBorders>
              <w:left w:val="none" w:sz="0" w:space="0" w:color="auto"/>
            </w:tcBorders>
            <w:shd w:val="clear" w:color="auto" w:fill="C6D9F1" w:themeFill="text2" w:themeFillTint="33"/>
            <w:vAlign w:val="center"/>
          </w:tcPr>
          <w:p w14:paraId="41EC4573"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716FC9BE" w14:textId="77777777" w:rsidTr="00932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vAlign w:val="center"/>
          </w:tcPr>
          <w:p w14:paraId="1689C542" w14:textId="77777777" w:rsidR="00661519" w:rsidRPr="008B1CCD" w:rsidRDefault="00661519" w:rsidP="00767E02">
            <w:pPr>
              <w:rPr>
                <w:sz w:val="20"/>
                <w:szCs w:val="20"/>
                <w:highlight w:val="yellow"/>
              </w:rPr>
            </w:pPr>
          </w:p>
        </w:tc>
        <w:tc>
          <w:tcPr>
            <w:tcW w:w="1276" w:type="dxa"/>
            <w:tcBorders>
              <w:left w:val="none" w:sz="0" w:space="0" w:color="auto"/>
              <w:right w:val="none" w:sz="0" w:space="0" w:color="auto"/>
            </w:tcBorders>
            <w:shd w:val="clear" w:color="auto" w:fill="C6D9F1" w:themeFill="text2" w:themeFillTint="33"/>
            <w:vAlign w:val="center"/>
          </w:tcPr>
          <w:p w14:paraId="3E612B6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30C9D6C5"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c>
          <w:tcPr>
            <w:tcW w:w="1701" w:type="dxa"/>
            <w:tcBorders>
              <w:left w:val="none" w:sz="0" w:space="0" w:color="auto"/>
              <w:right w:val="none" w:sz="0" w:space="0" w:color="auto"/>
            </w:tcBorders>
            <w:shd w:val="clear" w:color="auto" w:fill="C6D9F1" w:themeFill="text2" w:themeFillTint="33"/>
            <w:vAlign w:val="center"/>
          </w:tcPr>
          <w:p w14:paraId="4A4115B0"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110-2900</w:t>
            </w:r>
          </w:p>
        </w:tc>
        <w:tc>
          <w:tcPr>
            <w:tcW w:w="992" w:type="dxa"/>
            <w:tcBorders>
              <w:left w:val="none" w:sz="0" w:space="0" w:color="auto"/>
              <w:right w:val="none" w:sz="0" w:space="0" w:color="auto"/>
            </w:tcBorders>
            <w:shd w:val="clear" w:color="auto" w:fill="C6D9F1" w:themeFill="text2" w:themeFillTint="33"/>
            <w:vAlign w:val="center"/>
          </w:tcPr>
          <w:p w14:paraId="3DE9DDC6"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c>
          <w:tcPr>
            <w:tcW w:w="1701" w:type="dxa"/>
            <w:tcBorders>
              <w:left w:val="none" w:sz="0" w:space="0" w:color="auto"/>
            </w:tcBorders>
            <w:shd w:val="clear" w:color="auto" w:fill="C6D9F1" w:themeFill="text2" w:themeFillTint="33"/>
            <w:vAlign w:val="center"/>
          </w:tcPr>
          <w:p w14:paraId="4FEDD0CB"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280-920</w:t>
            </w:r>
          </w:p>
        </w:tc>
      </w:tr>
      <w:tr w:rsidR="00661519" w:rsidRPr="008B1CCD" w14:paraId="169FACC1" w14:textId="77777777" w:rsidTr="0076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auto"/>
            <w:vAlign w:val="center"/>
          </w:tcPr>
          <w:p w14:paraId="689B8198" w14:textId="77777777" w:rsidR="00661519" w:rsidRPr="004D3BE9" w:rsidRDefault="00661519" w:rsidP="00767E02">
            <w:pPr>
              <w:rPr>
                <w:sz w:val="20"/>
                <w:szCs w:val="20"/>
                <w:highlight w:val="yellow"/>
              </w:rPr>
            </w:pPr>
            <w:r w:rsidRPr="008B1CCD">
              <w:rPr>
                <w:sz w:val="20"/>
                <w:szCs w:val="20"/>
              </w:rPr>
              <w:t>Eggs</w:t>
            </w:r>
            <w:r w:rsidRPr="004D3BE9">
              <w:rPr>
                <w:sz w:val="20"/>
                <w:szCs w:val="20"/>
              </w:rPr>
              <w:t xml:space="preserve"> (n=2)</w:t>
            </w:r>
          </w:p>
        </w:tc>
        <w:tc>
          <w:tcPr>
            <w:tcW w:w="1276" w:type="dxa"/>
            <w:tcBorders>
              <w:left w:val="none" w:sz="0" w:space="0" w:color="auto"/>
              <w:right w:val="none" w:sz="0" w:space="0" w:color="auto"/>
            </w:tcBorders>
            <w:shd w:val="clear" w:color="auto" w:fill="auto"/>
            <w:vAlign w:val="center"/>
          </w:tcPr>
          <w:p w14:paraId="30C7A2EC" w14:textId="77777777" w:rsidR="00661519" w:rsidRPr="00BB730C" w:rsidRDefault="00661519" w:rsidP="00767E02">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BB730C">
              <w:rPr>
                <w:bCs/>
                <w:sz w:val="20"/>
                <w:szCs w:val="20"/>
              </w:rPr>
              <w:t>Food</w:t>
            </w:r>
          </w:p>
        </w:tc>
        <w:tc>
          <w:tcPr>
            <w:tcW w:w="992" w:type="dxa"/>
            <w:tcBorders>
              <w:left w:val="none" w:sz="0" w:space="0" w:color="auto"/>
              <w:right w:val="none" w:sz="0" w:space="0" w:color="auto"/>
            </w:tcBorders>
            <w:shd w:val="clear" w:color="auto" w:fill="auto"/>
            <w:vAlign w:val="center"/>
          </w:tcPr>
          <w:p w14:paraId="75C2177D" w14:textId="77777777" w:rsidR="00661519" w:rsidRPr="00BB730C"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B730C">
              <w:rPr>
                <w:sz w:val="20"/>
                <w:szCs w:val="20"/>
              </w:rPr>
              <w:t>0</w:t>
            </w:r>
          </w:p>
        </w:tc>
        <w:tc>
          <w:tcPr>
            <w:tcW w:w="1701" w:type="dxa"/>
            <w:tcBorders>
              <w:left w:val="none" w:sz="0" w:space="0" w:color="auto"/>
              <w:right w:val="none" w:sz="0" w:space="0" w:color="auto"/>
            </w:tcBorders>
            <w:shd w:val="clear" w:color="auto" w:fill="auto"/>
            <w:vAlign w:val="center"/>
          </w:tcPr>
          <w:p w14:paraId="320C1BD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auto"/>
            <w:vAlign w:val="center"/>
          </w:tcPr>
          <w:p w14:paraId="15958DBB"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B730C">
              <w:rPr>
                <w:sz w:val="20"/>
                <w:szCs w:val="20"/>
              </w:rPr>
              <w:t>0</w:t>
            </w:r>
          </w:p>
        </w:tc>
        <w:tc>
          <w:tcPr>
            <w:tcW w:w="1701" w:type="dxa"/>
            <w:tcBorders>
              <w:left w:val="none" w:sz="0" w:space="0" w:color="auto"/>
            </w:tcBorders>
            <w:shd w:val="clear" w:color="auto" w:fill="auto"/>
            <w:vAlign w:val="center"/>
          </w:tcPr>
          <w:p w14:paraId="256B0B5D"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612DBB36" w14:textId="77777777" w:rsidTr="0076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auto"/>
            <w:vAlign w:val="center"/>
          </w:tcPr>
          <w:p w14:paraId="06B323E9" w14:textId="77777777" w:rsidR="00661519" w:rsidRPr="004D3BE9" w:rsidRDefault="00661519" w:rsidP="00767E02">
            <w:pPr>
              <w:rPr>
                <w:sz w:val="20"/>
                <w:szCs w:val="20"/>
                <w:highlight w:val="yellow"/>
              </w:rPr>
            </w:pPr>
          </w:p>
        </w:tc>
        <w:tc>
          <w:tcPr>
            <w:tcW w:w="1276" w:type="dxa"/>
            <w:tcBorders>
              <w:left w:val="none" w:sz="0" w:space="0" w:color="auto"/>
              <w:right w:val="none" w:sz="0" w:space="0" w:color="auto"/>
            </w:tcBorders>
            <w:shd w:val="clear" w:color="auto" w:fill="auto"/>
            <w:vAlign w:val="center"/>
          </w:tcPr>
          <w:p w14:paraId="2175532D" w14:textId="77777777" w:rsidR="00661519" w:rsidRPr="00BB730C"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auto"/>
            <w:vAlign w:val="center"/>
          </w:tcPr>
          <w:p w14:paraId="2D049B4C" w14:textId="77777777" w:rsidR="00661519" w:rsidRPr="00BB730C"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2</w:t>
            </w:r>
          </w:p>
        </w:tc>
        <w:tc>
          <w:tcPr>
            <w:tcW w:w="1701" w:type="dxa"/>
            <w:tcBorders>
              <w:left w:val="none" w:sz="0" w:space="0" w:color="auto"/>
              <w:right w:val="none" w:sz="0" w:space="0" w:color="auto"/>
            </w:tcBorders>
            <w:shd w:val="clear" w:color="auto" w:fill="auto"/>
            <w:vAlign w:val="center"/>
          </w:tcPr>
          <w:p w14:paraId="24C6840F"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8B1CCD">
              <w:rPr>
                <w:sz w:val="20"/>
                <w:szCs w:val="20"/>
              </w:rPr>
              <w:t>180</w:t>
            </w:r>
            <w:r w:rsidRPr="00BB730C">
              <w:rPr>
                <w:sz w:val="20"/>
                <w:szCs w:val="20"/>
              </w:rPr>
              <w:t>-</w:t>
            </w:r>
            <w:r w:rsidRPr="008B1CCD">
              <w:rPr>
                <w:sz w:val="20"/>
                <w:szCs w:val="20"/>
              </w:rPr>
              <w:t>630</w:t>
            </w:r>
          </w:p>
        </w:tc>
        <w:tc>
          <w:tcPr>
            <w:tcW w:w="992" w:type="dxa"/>
            <w:tcBorders>
              <w:left w:val="none" w:sz="0" w:space="0" w:color="auto"/>
              <w:right w:val="none" w:sz="0" w:space="0" w:color="auto"/>
            </w:tcBorders>
            <w:shd w:val="clear" w:color="auto" w:fill="auto"/>
            <w:vAlign w:val="center"/>
          </w:tcPr>
          <w:p w14:paraId="6EC4F7E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2</w:t>
            </w:r>
          </w:p>
        </w:tc>
        <w:tc>
          <w:tcPr>
            <w:tcW w:w="1701" w:type="dxa"/>
            <w:tcBorders>
              <w:left w:val="none" w:sz="0" w:space="0" w:color="auto"/>
            </w:tcBorders>
            <w:shd w:val="clear" w:color="auto" w:fill="auto"/>
            <w:vAlign w:val="center"/>
          </w:tcPr>
          <w:p w14:paraId="1568666A"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220-</w:t>
            </w:r>
            <w:r w:rsidRPr="008B1CCD">
              <w:rPr>
                <w:sz w:val="20"/>
                <w:szCs w:val="20"/>
              </w:rPr>
              <w:t>370</w:t>
            </w:r>
          </w:p>
        </w:tc>
      </w:tr>
      <w:tr w:rsidR="00661519" w:rsidRPr="008B1CCD" w14:paraId="2744CB51" w14:textId="77777777" w:rsidTr="0093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Borders>
              <w:right w:val="none" w:sz="0" w:space="0" w:color="auto"/>
            </w:tcBorders>
            <w:shd w:val="clear" w:color="auto" w:fill="C6D9F1" w:themeFill="text2" w:themeFillTint="33"/>
            <w:vAlign w:val="center"/>
          </w:tcPr>
          <w:p w14:paraId="3273E421" w14:textId="77777777" w:rsidR="00661519" w:rsidRPr="004D3BE9" w:rsidRDefault="00661519" w:rsidP="00767E02">
            <w:pPr>
              <w:rPr>
                <w:sz w:val="20"/>
                <w:szCs w:val="20"/>
                <w:highlight w:val="yellow"/>
              </w:rPr>
            </w:pPr>
            <w:r w:rsidRPr="008B1CCD">
              <w:rPr>
                <w:sz w:val="20"/>
                <w:szCs w:val="20"/>
              </w:rPr>
              <w:t>Infant cereal</w:t>
            </w:r>
            <w:r w:rsidRPr="004D3BE9">
              <w:rPr>
                <w:sz w:val="20"/>
                <w:szCs w:val="20"/>
              </w:rPr>
              <w:t xml:space="preserve"> (n=4)</w:t>
            </w:r>
          </w:p>
        </w:tc>
        <w:tc>
          <w:tcPr>
            <w:tcW w:w="1276" w:type="dxa"/>
            <w:tcBorders>
              <w:left w:val="none" w:sz="0" w:space="0" w:color="auto"/>
              <w:right w:val="none" w:sz="0" w:space="0" w:color="auto"/>
            </w:tcBorders>
            <w:shd w:val="clear" w:color="auto" w:fill="C6D9F1" w:themeFill="text2" w:themeFillTint="33"/>
            <w:vAlign w:val="center"/>
          </w:tcPr>
          <w:p w14:paraId="230393D7" w14:textId="77777777" w:rsidR="00661519" w:rsidRPr="00BB730C"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B730C">
              <w:rPr>
                <w:sz w:val="20"/>
                <w:szCs w:val="20"/>
              </w:rPr>
              <w:t>Food</w:t>
            </w:r>
          </w:p>
        </w:tc>
        <w:tc>
          <w:tcPr>
            <w:tcW w:w="992" w:type="dxa"/>
            <w:tcBorders>
              <w:left w:val="none" w:sz="0" w:space="0" w:color="auto"/>
              <w:right w:val="none" w:sz="0" w:space="0" w:color="auto"/>
            </w:tcBorders>
            <w:shd w:val="clear" w:color="auto" w:fill="C6D9F1" w:themeFill="text2" w:themeFillTint="33"/>
            <w:vAlign w:val="center"/>
          </w:tcPr>
          <w:p w14:paraId="5B4B6E61" w14:textId="77777777" w:rsidR="00661519" w:rsidRPr="00BB730C"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B730C">
              <w:rPr>
                <w:sz w:val="20"/>
                <w:szCs w:val="20"/>
              </w:rPr>
              <w:t>0</w:t>
            </w:r>
          </w:p>
        </w:tc>
        <w:tc>
          <w:tcPr>
            <w:tcW w:w="1701" w:type="dxa"/>
            <w:tcBorders>
              <w:left w:val="none" w:sz="0" w:space="0" w:color="auto"/>
              <w:right w:val="none" w:sz="0" w:space="0" w:color="auto"/>
            </w:tcBorders>
            <w:shd w:val="clear" w:color="auto" w:fill="C6D9F1" w:themeFill="text2" w:themeFillTint="33"/>
            <w:vAlign w:val="center"/>
          </w:tcPr>
          <w:p w14:paraId="77D65FD1"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3BE9">
              <w:rPr>
                <w:b/>
                <w:sz w:val="20"/>
                <w:szCs w:val="20"/>
              </w:rPr>
              <w:t>-</w:t>
            </w:r>
          </w:p>
        </w:tc>
        <w:tc>
          <w:tcPr>
            <w:tcW w:w="992" w:type="dxa"/>
            <w:tcBorders>
              <w:left w:val="none" w:sz="0" w:space="0" w:color="auto"/>
              <w:right w:val="none" w:sz="0" w:space="0" w:color="auto"/>
            </w:tcBorders>
            <w:shd w:val="clear" w:color="auto" w:fill="C6D9F1" w:themeFill="text2" w:themeFillTint="33"/>
            <w:vAlign w:val="center"/>
          </w:tcPr>
          <w:p w14:paraId="7626DA4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B730C">
              <w:rPr>
                <w:sz w:val="20"/>
                <w:szCs w:val="20"/>
              </w:rPr>
              <w:t>0</w:t>
            </w:r>
          </w:p>
        </w:tc>
        <w:tc>
          <w:tcPr>
            <w:tcW w:w="1701" w:type="dxa"/>
            <w:tcBorders>
              <w:left w:val="none" w:sz="0" w:space="0" w:color="auto"/>
            </w:tcBorders>
            <w:shd w:val="clear" w:color="auto" w:fill="C6D9F1" w:themeFill="text2" w:themeFillTint="33"/>
            <w:vAlign w:val="center"/>
          </w:tcPr>
          <w:p w14:paraId="4B917BBC" w14:textId="77777777" w:rsidR="00661519" w:rsidRPr="008B1CCD" w:rsidRDefault="00661519" w:rsidP="00767E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B376A">
              <w:rPr>
                <w:b/>
                <w:sz w:val="20"/>
                <w:szCs w:val="20"/>
              </w:rPr>
              <w:t>-</w:t>
            </w:r>
          </w:p>
        </w:tc>
      </w:tr>
      <w:tr w:rsidR="00661519" w:rsidRPr="008B1CCD" w14:paraId="3D18C784" w14:textId="77777777" w:rsidTr="00932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Borders>
              <w:right w:val="none" w:sz="0" w:space="0" w:color="auto"/>
            </w:tcBorders>
            <w:shd w:val="clear" w:color="auto" w:fill="C6D9F1" w:themeFill="text2" w:themeFillTint="33"/>
          </w:tcPr>
          <w:p w14:paraId="1538AB1C" w14:textId="77777777" w:rsidR="00661519" w:rsidRPr="008B1CCD" w:rsidRDefault="00661519" w:rsidP="00767E02">
            <w:pPr>
              <w:jc w:val="center"/>
              <w:rPr>
                <w:sz w:val="20"/>
                <w:szCs w:val="20"/>
                <w:highlight w:val="yellow"/>
              </w:rPr>
            </w:pPr>
          </w:p>
        </w:tc>
        <w:tc>
          <w:tcPr>
            <w:tcW w:w="1276" w:type="dxa"/>
            <w:tcBorders>
              <w:left w:val="none" w:sz="0" w:space="0" w:color="auto"/>
              <w:right w:val="none" w:sz="0" w:space="0" w:color="auto"/>
            </w:tcBorders>
            <w:shd w:val="clear" w:color="auto" w:fill="C6D9F1" w:themeFill="text2" w:themeFillTint="33"/>
            <w:vAlign w:val="center"/>
          </w:tcPr>
          <w:p w14:paraId="3A090BFE" w14:textId="77777777" w:rsidR="00661519" w:rsidRPr="00BB730C"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Packaging</w:t>
            </w:r>
          </w:p>
        </w:tc>
        <w:tc>
          <w:tcPr>
            <w:tcW w:w="992" w:type="dxa"/>
            <w:tcBorders>
              <w:left w:val="none" w:sz="0" w:space="0" w:color="auto"/>
              <w:right w:val="none" w:sz="0" w:space="0" w:color="auto"/>
            </w:tcBorders>
            <w:shd w:val="clear" w:color="auto" w:fill="C6D9F1" w:themeFill="text2" w:themeFillTint="33"/>
            <w:vAlign w:val="center"/>
          </w:tcPr>
          <w:p w14:paraId="081DD94E" w14:textId="77777777" w:rsidR="00661519" w:rsidRPr="00BB730C"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4</w:t>
            </w:r>
          </w:p>
        </w:tc>
        <w:tc>
          <w:tcPr>
            <w:tcW w:w="1701" w:type="dxa"/>
            <w:tcBorders>
              <w:left w:val="none" w:sz="0" w:space="0" w:color="auto"/>
              <w:right w:val="none" w:sz="0" w:space="0" w:color="auto"/>
            </w:tcBorders>
            <w:shd w:val="clear" w:color="auto" w:fill="C6D9F1" w:themeFill="text2" w:themeFillTint="33"/>
            <w:vAlign w:val="center"/>
          </w:tcPr>
          <w:p w14:paraId="7C264A7E"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400-1400</w:t>
            </w:r>
          </w:p>
        </w:tc>
        <w:tc>
          <w:tcPr>
            <w:tcW w:w="992" w:type="dxa"/>
            <w:tcBorders>
              <w:left w:val="none" w:sz="0" w:space="0" w:color="auto"/>
              <w:right w:val="none" w:sz="0" w:space="0" w:color="auto"/>
            </w:tcBorders>
            <w:shd w:val="clear" w:color="auto" w:fill="C6D9F1" w:themeFill="text2" w:themeFillTint="33"/>
            <w:vAlign w:val="center"/>
          </w:tcPr>
          <w:p w14:paraId="6404B6B6"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BB730C">
              <w:rPr>
                <w:sz w:val="20"/>
                <w:szCs w:val="20"/>
              </w:rPr>
              <w:t>4</w:t>
            </w:r>
          </w:p>
        </w:tc>
        <w:tc>
          <w:tcPr>
            <w:tcW w:w="1701" w:type="dxa"/>
            <w:tcBorders>
              <w:left w:val="none" w:sz="0" w:space="0" w:color="auto"/>
            </w:tcBorders>
            <w:shd w:val="clear" w:color="auto" w:fill="C6D9F1" w:themeFill="text2" w:themeFillTint="33"/>
            <w:vAlign w:val="center"/>
          </w:tcPr>
          <w:p w14:paraId="23E25663" w14:textId="77777777" w:rsidR="00661519" w:rsidRPr="008B1CCD" w:rsidRDefault="00661519" w:rsidP="00767E02">
            <w:pPr>
              <w:jc w:val="center"/>
              <w:cnfStyle w:val="000000010000" w:firstRow="0" w:lastRow="0" w:firstColumn="0" w:lastColumn="0" w:oddVBand="0" w:evenVBand="0" w:oddHBand="0" w:evenHBand="1" w:firstRowFirstColumn="0" w:firstRowLastColumn="0" w:lastRowFirstColumn="0" w:lastRowLastColumn="0"/>
              <w:rPr>
                <w:sz w:val="20"/>
                <w:szCs w:val="20"/>
              </w:rPr>
            </w:pPr>
            <w:r w:rsidRPr="008B1CCD">
              <w:rPr>
                <w:sz w:val="20"/>
                <w:szCs w:val="20"/>
              </w:rPr>
              <w:t>430</w:t>
            </w:r>
            <w:r w:rsidRPr="00BB730C">
              <w:rPr>
                <w:sz w:val="20"/>
                <w:szCs w:val="20"/>
              </w:rPr>
              <w:t>-680</w:t>
            </w:r>
          </w:p>
        </w:tc>
      </w:tr>
    </w:tbl>
    <w:p w14:paraId="0A1CFB7E" w14:textId="1AE1DE40" w:rsidR="00661519" w:rsidRPr="005C0086" w:rsidRDefault="00661519" w:rsidP="00661519">
      <w:pPr>
        <w:rPr>
          <w:rFonts w:cs="Arial"/>
          <w:sz w:val="18"/>
          <w:szCs w:val="18"/>
        </w:rPr>
      </w:pPr>
      <w:r w:rsidRPr="008F5205">
        <w:rPr>
          <w:rFonts w:cs="Arial"/>
          <w:sz w:val="18"/>
          <w:szCs w:val="18"/>
          <w:vertAlign w:val="superscript"/>
        </w:rPr>
        <w:t xml:space="preserve">† </w:t>
      </w:r>
      <w:r w:rsidRPr="008F5205">
        <w:rPr>
          <w:rFonts w:cs="Arial"/>
          <w:sz w:val="18"/>
          <w:szCs w:val="18"/>
        </w:rPr>
        <w:t>Total values are for detects of the C10 – C35 forms; ‘X’ denotes the number of samples tested; - indicates that there is no range as there w</w:t>
      </w:r>
      <w:r>
        <w:rPr>
          <w:rFonts w:cs="Arial"/>
          <w:sz w:val="18"/>
          <w:szCs w:val="18"/>
        </w:rPr>
        <w:t xml:space="preserve">ere no detections above the LOQ; </w:t>
      </w:r>
      <w:r w:rsidRPr="008F5205">
        <w:rPr>
          <w:rFonts w:cs="Arial"/>
          <w:sz w:val="18"/>
          <w:szCs w:val="18"/>
        </w:rPr>
        <w:t>LOQ= 10 mg/kg</w:t>
      </w:r>
      <w:r>
        <w:rPr>
          <w:rFonts w:cs="Arial"/>
          <w:sz w:val="18"/>
          <w:szCs w:val="18"/>
        </w:rPr>
        <w:t xml:space="preserve"> &amp;</w:t>
      </w:r>
      <w:r w:rsidRPr="008F5205">
        <w:rPr>
          <w:rFonts w:cs="Arial"/>
          <w:sz w:val="18"/>
          <w:szCs w:val="18"/>
        </w:rPr>
        <w:t xml:space="preserve"> LOD= 5 mg/kg</w:t>
      </w:r>
      <w:r>
        <w:rPr>
          <w:rFonts w:cs="Arial"/>
          <w:sz w:val="18"/>
          <w:szCs w:val="18"/>
        </w:rPr>
        <w:t xml:space="preserve"> for all samples analysed.</w:t>
      </w:r>
      <w:r w:rsidRPr="005C0086">
        <w:rPr>
          <w:rFonts w:cs="Arial"/>
          <w:sz w:val="18"/>
          <w:szCs w:val="18"/>
        </w:rPr>
        <w:t>* All foods were analysed raw, uncooked, dry or unprepared.</w:t>
      </w:r>
    </w:p>
    <w:p w14:paraId="14E8B903" w14:textId="17DAD838" w:rsidR="00661519" w:rsidRDefault="00661519" w:rsidP="00661519"/>
    <w:p w14:paraId="1427F563" w14:textId="09E016C4" w:rsidR="00634670" w:rsidRDefault="00634670" w:rsidP="00406D3E">
      <w:pPr>
        <w:pStyle w:val="Heading3"/>
      </w:pPr>
      <w:bookmarkStart w:id="47" w:name="_Toc492913667"/>
      <w:r>
        <w:t xml:space="preserve">5.2.5 </w:t>
      </w:r>
      <w:r w:rsidR="00406D3E">
        <w:tab/>
      </w:r>
      <w:r>
        <w:t>Risk characterisation and conclusion</w:t>
      </w:r>
      <w:bookmarkEnd w:id="47"/>
    </w:p>
    <w:p w14:paraId="2320DAE7" w14:textId="1669FF41" w:rsidR="00AE7B9F" w:rsidRDefault="00AE7B9F" w:rsidP="00634670">
      <w:pPr>
        <w:spacing w:after="120"/>
        <w:rPr>
          <w:rFonts w:cs="Arial"/>
        </w:rPr>
      </w:pPr>
      <w:r>
        <w:rPr>
          <w:rFonts w:cs="Arial"/>
        </w:rPr>
        <w:t>The survey indicated that the levels of MOSH and MOAH from food packaging in Australian foods are very low and unlikely to be of public health concern. Given the low incidence of detections in sampled foods</w:t>
      </w:r>
      <w:r w:rsidR="00ED2073">
        <w:rPr>
          <w:rFonts w:cs="Arial"/>
        </w:rPr>
        <w:t xml:space="preserve"> a quantitative risk</w:t>
      </w:r>
      <w:r>
        <w:rPr>
          <w:rFonts w:cs="Arial"/>
        </w:rPr>
        <w:t xml:space="preserve"> assessment was not carried out. </w:t>
      </w:r>
    </w:p>
    <w:p w14:paraId="7D7706B4" w14:textId="03B1EDE9" w:rsidR="00AE7B9F" w:rsidRDefault="00AE7B9F" w:rsidP="00634670">
      <w:pPr>
        <w:spacing w:after="120"/>
        <w:rPr>
          <w:rFonts w:cs="Arial"/>
        </w:rPr>
      </w:pPr>
      <w:r>
        <w:rPr>
          <w:rFonts w:cs="Arial"/>
        </w:rPr>
        <w:t>Levels of MOAH should be kept as low as reasonably achievable. FSANZ is aware of industry efforts to minimise the migration of these substances from food packaging into food</w:t>
      </w:r>
      <w:r w:rsidR="0088472C">
        <w:rPr>
          <w:rStyle w:val="FootnoteReference"/>
          <w:rFonts w:cs="Arial"/>
        </w:rPr>
        <w:footnoteReference w:id="9"/>
      </w:r>
      <w:r>
        <w:rPr>
          <w:rFonts w:cs="Arial"/>
        </w:rPr>
        <w:t xml:space="preserve"> and will continue to monitor this issue.</w:t>
      </w:r>
    </w:p>
    <w:p w14:paraId="08729154" w14:textId="6C4F6E34" w:rsidR="005908A9" w:rsidRDefault="00A43C6E" w:rsidP="006F63E3">
      <w:pPr>
        <w:pStyle w:val="Heading1"/>
      </w:pPr>
      <w:bookmarkStart w:id="48" w:name="_Toc492913668"/>
      <w:r>
        <w:t>6</w:t>
      </w:r>
      <w:r w:rsidR="006F63E3">
        <w:t xml:space="preserve"> </w:t>
      </w:r>
      <w:r w:rsidR="00406D3E">
        <w:tab/>
      </w:r>
      <w:r w:rsidR="008659B6">
        <w:t>Survey of p</w:t>
      </w:r>
      <w:r w:rsidR="005908A9">
        <w:t>ackaging chemicals in New Zealand foods</w:t>
      </w:r>
      <w:bookmarkEnd w:id="48"/>
    </w:p>
    <w:p w14:paraId="5114BACA" w14:textId="28F1E8EF" w:rsidR="00576CD2" w:rsidRPr="008659B6" w:rsidRDefault="00576CD2" w:rsidP="008659B6">
      <w:pPr>
        <w:spacing w:after="120"/>
        <w:rPr>
          <w:rFonts w:cs="Arial"/>
        </w:rPr>
      </w:pPr>
      <w:r w:rsidRPr="008659B6">
        <w:rPr>
          <w:rFonts w:cs="Arial"/>
        </w:rPr>
        <w:t xml:space="preserve">The </w:t>
      </w:r>
      <w:r w:rsidR="00DA2738">
        <w:rPr>
          <w:rFonts w:cs="Arial"/>
        </w:rPr>
        <w:t>MPI</w:t>
      </w:r>
      <w:r w:rsidRPr="008659B6">
        <w:rPr>
          <w:rFonts w:cs="Arial"/>
        </w:rPr>
        <w:t xml:space="preserve"> in New Zealand undertook a complementary study to establish concentrations of phthalates and printing inks in food/packaging combinations retailed in New Zealand. </w:t>
      </w:r>
    </w:p>
    <w:p w14:paraId="70815B83" w14:textId="3FBBFB0F" w:rsidR="00576CD2" w:rsidRPr="008659B6" w:rsidRDefault="00576CD2" w:rsidP="008659B6">
      <w:pPr>
        <w:spacing w:after="120"/>
        <w:rPr>
          <w:rFonts w:cs="Arial"/>
        </w:rPr>
      </w:pPr>
      <w:r w:rsidRPr="008659B6">
        <w:rPr>
          <w:rFonts w:cs="Arial"/>
        </w:rPr>
        <w:t xml:space="preserve">74 food/packaging combinations were chosen for sampling, from 30 food groupings, with samples analysed for 14 different phthalate esters, the plasticiser DEHA and 11 different printing inks/photoinitiators.  </w:t>
      </w:r>
    </w:p>
    <w:p w14:paraId="48A760E4" w14:textId="57B87E3B" w:rsidR="00576CD2" w:rsidRPr="008659B6" w:rsidRDefault="00576CD2" w:rsidP="008659B6">
      <w:pPr>
        <w:spacing w:after="120"/>
        <w:rPr>
          <w:rFonts w:cs="Arial"/>
        </w:rPr>
      </w:pPr>
      <w:r w:rsidRPr="008659B6">
        <w:rPr>
          <w:rFonts w:cs="Arial"/>
        </w:rPr>
        <w:t>Detectable concentrations were reported for two phthalates, DEHP and DINP</w:t>
      </w:r>
      <w:r w:rsidR="00EB45CD">
        <w:rPr>
          <w:rFonts w:cs="Arial"/>
        </w:rPr>
        <w:t>,</w:t>
      </w:r>
      <w:r w:rsidRPr="008659B6">
        <w:rPr>
          <w:rFonts w:cs="Arial"/>
        </w:rPr>
        <w:t xml:space="preserve"> and/or DEHA in 15 of the sampled food/packaging combinations. Additionally five different printing inks/ photoinitiators were detected in 11 of the sampled food/packaging combinations. Dietary exposure to the detected compounds was estimated through mapping to the simulated diets for different age and gender cohorts from the 2016 New Zealand Total Diet Study and the estimated worst-case dietary exposure was then characterised for health risk against the relevant health based guidance value. For substances without a health based guidance value, estimated dietary exposures were compared to the relevant Threshold of Toxicological Concern (TTC) threshold. </w:t>
      </w:r>
    </w:p>
    <w:p w14:paraId="3F830EB9" w14:textId="2E04F253" w:rsidR="00576CD2" w:rsidRPr="008659B6" w:rsidRDefault="00576CD2" w:rsidP="008659B6">
      <w:pPr>
        <w:spacing w:after="120"/>
        <w:rPr>
          <w:rFonts w:cs="Arial"/>
        </w:rPr>
      </w:pPr>
      <w:r w:rsidRPr="008659B6">
        <w:rPr>
          <w:rFonts w:cs="Arial"/>
        </w:rPr>
        <w:t>The dietary exposure estimates for all of the age and gender cohorts identified no health risks for the majority of the plastic migration compounds detected. Estimated dietary exposures were below the relevant health based guidance value or TTC for all but one of the compounds that were detected.</w:t>
      </w:r>
    </w:p>
    <w:p w14:paraId="21D8AB72" w14:textId="22221082" w:rsidR="00576CD2" w:rsidRPr="008659B6" w:rsidRDefault="00576CD2" w:rsidP="008659B6">
      <w:pPr>
        <w:spacing w:after="120"/>
        <w:rPr>
          <w:rFonts w:cs="Arial"/>
        </w:rPr>
      </w:pPr>
      <w:r w:rsidRPr="008659B6">
        <w:rPr>
          <w:rFonts w:cs="Arial"/>
        </w:rPr>
        <w:t>One printing ink/photoinitiator, 2,4-Diethyl-9H-thioxanthen-9-on (DETX), detected in a sample of canola oil spread, had an estimated dietary exposure that slightly exceeded the relevant TTC classification threshold, based on its structure triggering carcinogenicity alerts. Following further analysis of the toxicity of structurally similar chemicals, and taking into account the detection in only a single food/packaging combination sample and the high conservatism of the dietary exposure estimate, it was concluded that there was a negligible risk to food safety.</w:t>
      </w:r>
    </w:p>
    <w:p w14:paraId="1035FEE5" w14:textId="77777777" w:rsidR="00576CD2" w:rsidRPr="008659B6" w:rsidRDefault="00576CD2" w:rsidP="008659B6">
      <w:pPr>
        <w:spacing w:after="120"/>
        <w:rPr>
          <w:rFonts w:cs="Arial"/>
        </w:rPr>
      </w:pPr>
      <w:r w:rsidRPr="008659B6">
        <w:rPr>
          <w:rFonts w:cs="Arial"/>
        </w:rPr>
        <w:t>Based on the results of the dietary risk characterisation it was concluded that the migration of phthalates and printing inks/photoinitiators into packaged New Zealand foods is not a concern for human health.</w:t>
      </w:r>
    </w:p>
    <w:p w14:paraId="7823143F" w14:textId="6BCAD8AF" w:rsidR="00C3735C" w:rsidRPr="00C3735C" w:rsidRDefault="00A43C6E" w:rsidP="00C3735C">
      <w:pPr>
        <w:pStyle w:val="Heading1"/>
      </w:pPr>
      <w:bookmarkStart w:id="49" w:name="_Toc492913669"/>
      <w:r>
        <w:t>7</w:t>
      </w:r>
      <w:r w:rsidR="00C3735C">
        <w:t xml:space="preserve"> </w:t>
      </w:r>
      <w:r w:rsidR="00406D3E">
        <w:tab/>
      </w:r>
      <w:r w:rsidR="00C3735C" w:rsidRPr="00C3735C">
        <w:t>Conclusions</w:t>
      </w:r>
      <w:bookmarkEnd w:id="49"/>
    </w:p>
    <w:p w14:paraId="2ECBB078" w14:textId="47613E85" w:rsidR="000C0E50" w:rsidRPr="008659B6" w:rsidRDefault="00A44A1A" w:rsidP="008659B6">
      <w:pPr>
        <w:spacing w:after="120"/>
        <w:rPr>
          <w:rFonts w:cs="Arial"/>
        </w:rPr>
      </w:pPr>
      <w:r w:rsidRPr="008659B6">
        <w:rPr>
          <w:rFonts w:cs="Arial"/>
        </w:rPr>
        <w:t xml:space="preserve">FSANZ has conducted a range of activities to investigate the potential human health risks from migration </w:t>
      </w:r>
      <w:r w:rsidR="00282091" w:rsidRPr="008659B6">
        <w:rPr>
          <w:rFonts w:cs="Arial"/>
        </w:rPr>
        <w:t xml:space="preserve">of chemicals in </w:t>
      </w:r>
      <w:r w:rsidR="00A6423B" w:rsidRPr="008659B6">
        <w:rPr>
          <w:rFonts w:cs="Arial"/>
        </w:rPr>
        <w:t>packaging into food</w:t>
      </w:r>
      <w:r w:rsidR="006C34A2" w:rsidRPr="008659B6">
        <w:rPr>
          <w:rFonts w:cs="Arial"/>
        </w:rPr>
        <w:t>.</w:t>
      </w:r>
      <w:r w:rsidR="00BA5C0C">
        <w:rPr>
          <w:rFonts w:cs="Arial"/>
        </w:rPr>
        <w:t xml:space="preserve"> </w:t>
      </w:r>
      <w:r w:rsidR="00D62181" w:rsidRPr="008659B6">
        <w:rPr>
          <w:rFonts w:cs="Arial"/>
        </w:rPr>
        <w:t>Taken together, the results of these</w:t>
      </w:r>
      <w:r w:rsidR="006C34A2" w:rsidRPr="008659B6">
        <w:rPr>
          <w:rFonts w:cs="Arial"/>
        </w:rPr>
        <w:t xml:space="preserve"> activities </w:t>
      </w:r>
      <w:r w:rsidR="00D62181" w:rsidRPr="008659B6">
        <w:rPr>
          <w:rFonts w:cs="Arial"/>
        </w:rPr>
        <w:t>indicate</w:t>
      </w:r>
      <w:r w:rsidR="006C34A2" w:rsidRPr="008659B6">
        <w:rPr>
          <w:rFonts w:cs="Arial"/>
        </w:rPr>
        <w:t xml:space="preserve"> that</w:t>
      </w:r>
      <w:r w:rsidR="00FF6641">
        <w:rPr>
          <w:rFonts w:cs="Arial"/>
        </w:rPr>
        <w:t xml:space="preserve"> for Australian and New Zealand consumers</w:t>
      </w:r>
      <w:r w:rsidR="006C34A2" w:rsidRPr="008659B6">
        <w:rPr>
          <w:rFonts w:cs="Arial"/>
        </w:rPr>
        <w:t xml:space="preserve"> dietary exposures </w:t>
      </w:r>
      <w:r w:rsidR="00CF6D92" w:rsidRPr="008659B6">
        <w:rPr>
          <w:rFonts w:cs="Arial"/>
        </w:rPr>
        <w:t>to</w:t>
      </w:r>
      <w:r w:rsidR="006C34A2" w:rsidRPr="008659B6">
        <w:rPr>
          <w:rFonts w:cs="Arial"/>
        </w:rPr>
        <w:t xml:space="preserve"> chemicals used in the production of food packaging are </w:t>
      </w:r>
      <w:r w:rsidR="00CF6D92" w:rsidRPr="008659B6">
        <w:rPr>
          <w:rFonts w:cs="Arial"/>
        </w:rPr>
        <w:t xml:space="preserve">generally </w:t>
      </w:r>
      <w:r w:rsidR="006C34A2" w:rsidRPr="008659B6">
        <w:rPr>
          <w:rFonts w:cs="Arial"/>
        </w:rPr>
        <w:t xml:space="preserve">low and not of concern for human health. </w:t>
      </w:r>
    </w:p>
    <w:p w14:paraId="359479DC" w14:textId="09CDED80" w:rsidR="00FD1979" w:rsidRPr="008659B6" w:rsidRDefault="00546943" w:rsidP="008659B6">
      <w:pPr>
        <w:spacing w:after="120"/>
        <w:rPr>
          <w:rFonts w:cs="Arial"/>
        </w:rPr>
      </w:pPr>
      <w:r w:rsidRPr="008659B6">
        <w:rPr>
          <w:rFonts w:cs="Arial"/>
        </w:rPr>
        <w:t xml:space="preserve">Analysis of </w:t>
      </w:r>
      <w:r w:rsidR="00FD1979" w:rsidRPr="008659B6">
        <w:rPr>
          <w:rFonts w:cs="Arial"/>
        </w:rPr>
        <w:t>a USFDA database of over 1300 food contact substances</w:t>
      </w:r>
      <w:r w:rsidRPr="008659B6">
        <w:rPr>
          <w:rFonts w:cs="Arial"/>
        </w:rPr>
        <w:t xml:space="preserve"> showed that estimated dietary exposure for 98% of substances </w:t>
      </w:r>
      <w:r w:rsidR="00FD1979" w:rsidRPr="008659B6">
        <w:rPr>
          <w:rFonts w:cs="Arial"/>
        </w:rPr>
        <w:t>is less than 0.01 mg/kg bw/day. For 86% of the substances estimated dietary exposure is below the lowest TTC for non-genotoxic substances. For many of the chemicals with estimated dietary exposure exceeding their respective TTC thresholds, specific toxicity data were located in various databases and the published literature that support the safety of those chemicals.</w:t>
      </w:r>
    </w:p>
    <w:p w14:paraId="3AA63246" w14:textId="6BB950FD" w:rsidR="00546943" w:rsidRPr="008659B6" w:rsidRDefault="00FD1979" w:rsidP="008659B6">
      <w:pPr>
        <w:spacing w:after="120"/>
        <w:rPr>
          <w:rFonts w:cs="Arial"/>
        </w:rPr>
      </w:pPr>
      <w:r w:rsidRPr="008659B6">
        <w:rPr>
          <w:rFonts w:cs="Arial"/>
        </w:rPr>
        <w:t xml:space="preserve">A conclusion of low risk based on the TTC analysis is supported by the results of a number of analytical surveys investigating the presence of packaging chemicals in Australian and New Zealand foods. These surveys have demonstrated that </w:t>
      </w:r>
      <w:r w:rsidR="000B3D79">
        <w:rPr>
          <w:rFonts w:cs="Arial"/>
        </w:rPr>
        <w:t xml:space="preserve">estimated </w:t>
      </w:r>
      <w:r w:rsidRPr="008659B6">
        <w:rPr>
          <w:rFonts w:cs="Arial"/>
        </w:rPr>
        <w:t xml:space="preserve">dietary exposures to chemicals migrating from packaging into food are low and below levels of concern. </w:t>
      </w:r>
    </w:p>
    <w:p w14:paraId="23920A80" w14:textId="29C76D1D" w:rsidR="00FD1979" w:rsidRPr="008659B6" w:rsidRDefault="009D31DD" w:rsidP="008659B6">
      <w:pPr>
        <w:spacing w:after="120"/>
        <w:rPr>
          <w:rFonts w:cs="Arial"/>
        </w:rPr>
      </w:pPr>
      <w:r w:rsidRPr="00FF39A4">
        <w:rPr>
          <w:rFonts w:eastAsia="Calibri"/>
        </w:rPr>
        <w:t xml:space="preserve">The screening methodology used in the 24th Australian Total Diet Study (ATDS) to assess 30 food packaging chemicals in Australian foods and beverages identified two </w:t>
      </w:r>
      <w:r>
        <w:rPr>
          <w:rFonts w:eastAsia="Calibri"/>
        </w:rPr>
        <w:t>chemicals</w:t>
      </w:r>
      <w:r w:rsidRPr="00FF39A4">
        <w:rPr>
          <w:rFonts w:eastAsia="Calibri"/>
        </w:rPr>
        <w:t xml:space="preserve"> for which more data were needed to enable a </w:t>
      </w:r>
      <w:r w:rsidR="000B3D79">
        <w:rPr>
          <w:rFonts w:eastAsia="Calibri"/>
        </w:rPr>
        <w:t>more refined</w:t>
      </w:r>
      <w:r w:rsidR="000B3D79" w:rsidRPr="00FF39A4">
        <w:rPr>
          <w:rFonts w:eastAsia="Calibri"/>
        </w:rPr>
        <w:t xml:space="preserve"> </w:t>
      </w:r>
      <w:r>
        <w:rPr>
          <w:rFonts w:eastAsia="Calibri"/>
        </w:rPr>
        <w:t xml:space="preserve">risk </w:t>
      </w:r>
      <w:r w:rsidRPr="00FF39A4">
        <w:rPr>
          <w:rFonts w:eastAsia="Calibri"/>
        </w:rPr>
        <w:t>assessment.</w:t>
      </w:r>
      <w:r>
        <w:rPr>
          <w:rFonts w:eastAsia="Calibri"/>
        </w:rPr>
        <w:t xml:space="preserve"> These chemicals were the phthalates diethylhexyl phthalate (</w:t>
      </w:r>
      <w:r w:rsidRPr="00FF39A4">
        <w:rPr>
          <w:rFonts w:eastAsia="Calibri"/>
        </w:rPr>
        <w:t>DEHP</w:t>
      </w:r>
      <w:r>
        <w:rPr>
          <w:rFonts w:eastAsia="Calibri"/>
        </w:rPr>
        <w:t>)</w:t>
      </w:r>
      <w:r w:rsidRPr="00FF39A4">
        <w:rPr>
          <w:rFonts w:eastAsia="Calibri"/>
        </w:rPr>
        <w:t xml:space="preserve"> and </w:t>
      </w:r>
      <w:r>
        <w:rPr>
          <w:rFonts w:eastAsia="Calibri"/>
        </w:rPr>
        <w:t>diisononyl phthalate (</w:t>
      </w:r>
      <w:r w:rsidRPr="00FF39A4">
        <w:rPr>
          <w:rFonts w:eastAsia="Calibri"/>
        </w:rPr>
        <w:t>DINP</w:t>
      </w:r>
      <w:r>
        <w:rPr>
          <w:rFonts w:eastAsia="Calibri"/>
        </w:rPr>
        <w:t>).</w:t>
      </w:r>
      <w:r w:rsidRPr="00FF39A4">
        <w:rPr>
          <w:rFonts w:eastAsia="Calibri"/>
        </w:rPr>
        <w:t xml:space="preserve"> </w:t>
      </w:r>
      <w:r w:rsidR="00546943" w:rsidRPr="008659B6">
        <w:rPr>
          <w:rFonts w:cs="Arial"/>
        </w:rPr>
        <w:t>However, a</w:t>
      </w:r>
      <w:r w:rsidR="00FD1979" w:rsidRPr="008659B6">
        <w:rPr>
          <w:rFonts w:cs="Arial"/>
        </w:rPr>
        <w:t xml:space="preserve"> targeted follow up survey of DEHP and DINP plus five additional plasticisers in Australian foods found that estimated dietary exposures are below the TDIs for these substances and not of concern for human health. </w:t>
      </w:r>
    </w:p>
    <w:p w14:paraId="66B759CD" w14:textId="11FB82A1" w:rsidR="00FD1979" w:rsidRPr="008659B6" w:rsidRDefault="00FD1979" w:rsidP="008659B6">
      <w:pPr>
        <w:spacing w:after="120"/>
        <w:rPr>
          <w:rFonts w:cs="Arial"/>
        </w:rPr>
      </w:pPr>
      <w:r w:rsidRPr="008659B6">
        <w:rPr>
          <w:rFonts w:cs="Arial"/>
        </w:rPr>
        <w:t xml:space="preserve">Potential risks from the migration of chemicals in recycled paperboard, particularly MOH, </w:t>
      </w:r>
      <w:r w:rsidR="00546943" w:rsidRPr="008659B6">
        <w:rPr>
          <w:rFonts w:cs="Arial"/>
        </w:rPr>
        <w:t xml:space="preserve">into food </w:t>
      </w:r>
      <w:r w:rsidRPr="008659B6">
        <w:rPr>
          <w:rFonts w:cs="Arial"/>
        </w:rPr>
        <w:t xml:space="preserve">are not yet well characterised and research is ongoing internationally. </w:t>
      </w:r>
      <w:r w:rsidR="00BA5C0C">
        <w:rPr>
          <w:rFonts w:eastAsia="Calibri"/>
        </w:rPr>
        <w:t xml:space="preserve">However, </w:t>
      </w:r>
      <w:r w:rsidR="00BA5C0C" w:rsidRPr="00FF39A4">
        <w:rPr>
          <w:rFonts w:eastAsia="Calibri"/>
        </w:rPr>
        <w:t xml:space="preserve">FSANZ </w:t>
      </w:r>
      <w:r w:rsidR="00BA5C0C">
        <w:rPr>
          <w:rFonts w:eastAsia="Calibri"/>
        </w:rPr>
        <w:t xml:space="preserve">has recently completed a </w:t>
      </w:r>
      <w:r w:rsidR="00BA5C0C" w:rsidRPr="00FF39A4">
        <w:rPr>
          <w:rFonts w:eastAsia="Calibri"/>
        </w:rPr>
        <w:t xml:space="preserve">survey of Australian food </w:t>
      </w:r>
      <w:r w:rsidR="00BA5C0C">
        <w:rPr>
          <w:rFonts w:eastAsia="Calibri"/>
        </w:rPr>
        <w:t xml:space="preserve">packaging and foods and </w:t>
      </w:r>
      <w:r w:rsidR="00BA5C0C" w:rsidRPr="00FF39A4">
        <w:rPr>
          <w:rFonts w:eastAsia="Calibri"/>
        </w:rPr>
        <w:t xml:space="preserve">did not find widespread migration of MOH into foods. </w:t>
      </w:r>
      <w:r w:rsidR="00BA5C0C">
        <w:rPr>
          <w:rFonts w:eastAsia="Calibri"/>
        </w:rPr>
        <w:t xml:space="preserve">MOH was only detected at quantifiable levels in two food </w:t>
      </w:r>
      <w:r w:rsidR="000B3D79">
        <w:rPr>
          <w:rFonts w:eastAsia="Calibri"/>
        </w:rPr>
        <w:t>products</w:t>
      </w:r>
      <w:r w:rsidR="00BA5C0C" w:rsidRPr="00FF39A4">
        <w:rPr>
          <w:rFonts w:eastAsia="Calibri"/>
        </w:rPr>
        <w:t>, and there was no evidence of a public health and safety concern</w:t>
      </w:r>
      <w:r w:rsidR="00BA5C0C">
        <w:rPr>
          <w:rFonts w:eastAsia="Calibri"/>
        </w:rPr>
        <w:t>.</w:t>
      </w:r>
    </w:p>
    <w:p w14:paraId="5CC3E867" w14:textId="51FCB739" w:rsidR="00FD1979" w:rsidRPr="008659B6" w:rsidRDefault="00FD1979" w:rsidP="008659B6">
      <w:pPr>
        <w:spacing w:after="120"/>
        <w:rPr>
          <w:rFonts w:cs="Arial"/>
        </w:rPr>
      </w:pPr>
      <w:r w:rsidRPr="008659B6">
        <w:rPr>
          <w:rFonts w:cs="Arial"/>
        </w:rPr>
        <w:t xml:space="preserve">A </w:t>
      </w:r>
      <w:r w:rsidR="001E742D">
        <w:rPr>
          <w:rFonts w:cs="Arial"/>
        </w:rPr>
        <w:t xml:space="preserve">recent </w:t>
      </w:r>
      <w:r w:rsidRPr="008659B6">
        <w:rPr>
          <w:rFonts w:cs="Arial"/>
        </w:rPr>
        <w:t xml:space="preserve">survey of </w:t>
      </w:r>
      <w:r w:rsidR="008B64D2">
        <w:rPr>
          <w:rFonts w:cs="Arial"/>
        </w:rPr>
        <w:t xml:space="preserve">packaging chemicals including </w:t>
      </w:r>
      <w:r w:rsidRPr="008659B6">
        <w:rPr>
          <w:rFonts w:cs="Arial"/>
        </w:rPr>
        <w:t xml:space="preserve">phthalates, printing inks and photoinitiators in New Zealand foods also found that dietary exposures to these chemicals are low and not of concern for human health. </w:t>
      </w:r>
    </w:p>
    <w:p w14:paraId="3AB63B56" w14:textId="11B77D07" w:rsidR="00FD1979" w:rsidRPr="008659B6" w:rsidRDefault="00FD1979" w:rsidP="008659B6">
      <w:pPr>
        <w:spacing w:after="120"/>
        <w:rPr>
          <w:rFonts w:cs="Arial"/>
        </w:rPr>
      </w:pPr>
      <w:r w:rsidRPr="008659B6">
        <w:rPr>
          <w:rFonts w:cs="Arial"/>
        </w:rPr>
        <w:t xml:space="preserve">The overall conclusion based on the available data is that the human health risk posed by chemical migration from packaging into food and beverages </w:t>
      </w:r>
      <w:r w:rsidR="00490451" w:rsidRPr="008659B6">
        <w:rPr>
          <w:rFonts w:cs="Arial"/>
        </w:rPr>
        <w:t xml:space="preserve">available </w:t>
      </w:r>
      <w:r w:rsidRPr="008659B6">
        <w:rPr>
          <w:rFonts w:cs="Arial"/>
        </w:rPr>
        <w:t>in Australia and New Zealand is low.</w:t>
      </w:r>
    </w:p>
    <w:p w14:paraId="538F8426" w14:textId="77777777" w:rsidR="00FD1979" w:rsidRDefault="00FD1979" w:rsidP="00AD1FD8"/>
    <w:p w14:paraId="28C47DBF" w14:textId="5BA8C7D9" w:rsidR="002936F4" w:rsidRPr="00C3735C" w:rsidRDefault="00A43C6E" w:rsidP="006F63E3">
      <w:pPr>
        <w:pStyle w:val="Heading1"/>
        <w:pageBreakBefore/>
      </w:pPr>
      <w:bookmarkStart w:id="50" w:name="_Toc492913670"/>
      <w:r>
        <w:t>8</w:t>
      </w:r>
      <w:r w:rsidR="00C3735C">
        <w:t xml:space="preserve"> </w:t>
      </w:r>
      <w:r w:rsidR="00406D3E">
        <w:tab/>
      </w:r>
      <w:r w:rsidR="002936F4" w:rsidRPr="00C3735C">
        <w:t>References</w:t>
      </w:r>
      <w:bookmarkEnd w:id="50"/>
    </w:p>
    <w:p w14:paraId="39741BCA" w14:textId="77777777" w:rsidR="009A121D" w:rsidRPr="008B64D2" w:rsidRDefault="009A121D" w:rsidP="008B64D2">
      <w:pPr>
        <w:spacing w:after="120"/>
        <w:rPr>
          <w:rFonts w:cs="Arial"/>
        </w:rPr>
      </w:pPr>
      <w:r w:rsidRPr="008B64D2">
        <w:rPr>
          <w:rFonts w:cs="Arial"/>
        </w:rPr>
        <w:t>ABS (2014) National Nutrition and Physical Activity Survey, 2011-12, Basic CURF, CD-ROM. Findings based on ABS CURF data. Australian Bureau of Statistics, Canberra</w:t>
      </w:r>
    </w:p>
    <w:p w14:paraId="365AF9E9" w14:textId="6CFE01A5" w:rsidR="009A121D" w:rsidRDefault="009A121D" w:rsidP="008B64D2">
      <w:pPr>
        <w:spacing w:after="120"/>
        <w:rPr>
          <w:rFonts w:cs="Arial"/>
        </w:rPr>
      </w:pPr>
      <w:r w:rsidRPr="008B64D2">
        <w:rPr>
          <w:rFonts w:cs="Arial"/>
        </w:rPr>
        <w:t>ACT Community Care (2000) From Milk to More...Introducing foods to your baby, Publishing Services, Canberra</w:t>
      </w:r>
    </w:p>
    <w:p w14:paraId="6791F9EB" w14:textId="72FA7B13" w:rsidR="00881D83" w:rsidRPr="008B64D2" w:rsidRDefault="00881D83" w:rsidP="00881D83">
      <w:pPr>
        <w:spacing w:after="120"/>
        <w:rPr>
          <w:rFonts w:cs="Arial"/>
        </w:rPr>
      </w:pPr>
      <w:r>
        <w:rPr>
          <w:rFonts w:cs="Arial"/>
        </w:rPr>
        <w:t xml:space="preserve">BfR (Bundeninstitut fȕr Risikobewertung) (2012) </w:t>
      </w:r>
      <w:r w:rsidRPr="00881D83">
        <w:rPr>
          <w:rFonts w:cs="Arial"/>
        </w:rPr>
        <w:t>Determination of hydrocarbons from mineral oil (MOSH &amp;</w:t>
      </w:r>
      <w:r>
        <w:rPr>
          <w:rFonts w:cs="Arial"/>
        </w:rPr>
        <w:t xml:space="preserve"> MO</w:t>
      </w:r>
      <w:r w:rsidRPr="00881D83">
        <w:rPr>
          <w:rFonts w:cs="Arial"/>
        </w:rPr>
        <w:t>AH) or plastics (POSH &amp; PAO) in packaging materials</w:t>
      </w:r>
      <w:r>
        <w:rPr>
          <w:rFonts w:cs="Arial"/>
        </w:rPr>
        <w:t xml:space="preserve"> </w:t>
      </w:r>
      <w:r w:rsidRPr="00881D83">
        <w:rPr>
          <w:rFonts w:cs="Arial"/>
        </w:rPr>
        <w:t>and dry foodstuffs by solid phase extraction and GC-FID</w:t>
      </w:r>
      <w:r>
        <w:rPr>
          <w:rFonts w:cs="Arial"/>
        </w:rPr>
        <w:t xml:space="preserve"> </w:t>
      </w:r>
      <w:hyperlink r:id="rId23" w:history="1">
        <w:r w:rsidRPr="002805D8">
          <w:rPr>
            <w:rStyle w:val="Hyperlink"/>
            <w:rFonts w:cs="Arial"/>
          </w:rPr>
          <w:t>http://www.bfr.bund.de/cm/349/determination-of-hydrocarbons-from-mineral-oil-or-plastics.pdf</w:t>
        </w:r>
      </w:hyperlink>
      <w:r>
        <w:rPr>
          <w:rFonts w:cs="Arial"/>
        </w:rPr>
        <w:t xml:space="preserve"> Accessed 8 September 2017</w:t>
      </w:r>
    </w:p>
    <w:p w14:paraId="3F0944DE" w14:textId="71FB3CE7" w:rsidR="00590C8E" w:rsidRPr="008B64D2" w:rsidRDefault="00590C8E" w:rsidP="008B64D2">
      <w:pPr>
        <w:spacing w:after="120"/>
        <w:rPr>
          <w:rFonts w:cs="Arial"/>
        </w:rPr>
      </w:pPr>
      <w:r w:rsidRPr="008B64D2">
        <w:rPr>
          <w:rFonts w:cs="Arial"/>
        </w:rPr>
        <w:t>Cao (2010) Phthalate Esters in Foods: Sources, Occurrence, and Analytical Methods. Comprehensive Reviews in Food Science and Food Safety 9:21-43</w:t>
      </w:r>
    </w:p>
    <w:p w14:paraId="017B6280" w14:textId="038EEF8D" w:rsidR="00582EDF" w:rsidRPr="008B64D2" w:rsidRDefault="00582EDF" w:rsidP="008B64D2">
      <w:pPr>
        <w:spacing w:after="120"/>
        <w:rPr>
          <w:rFonts w:cs="Arial"/>
        </w:rPr>
      </w:pPr>
      <w:r w:rsidRPr="008B64D2">
        <w:rPr>
          <w:rFonts w:cs="Arial"/>
        </w:rPr>
        <w:t>EFSA (2005a) Opinion of the Scientific Panel on Food Additives, Flavourings, Processing</w:t>
      </w:r>
      <w:r w:rsidR="008B64D2">
        <w:rPr>
          <w:rFonts w:cs="Arial"/>
        </w:rPr>
        <w:t xml:space="preserve"> </w:t>
      </w:r>
      <w:r w:rsidRPr="008B64D2">
        <w:rPr>
          <w:rFonts w:cs="Arial"/>
        </w:rPr>
        <w:t>Aids and Material in Contact with Food (AFC) on a request from the Commission related</w:t>
      </w:r>
      <w:r w:rsidR="008B64D2">
        <w:rPr>
          <w:rFonts w:cs="Arial"/>
        </w:rPr>
        <w:t xml:space="preserve"> </w:t>
      </w:r>
      <w:r w:rsidRPr="008B64D2">
        <w:rPr>
          <w:rFonts w:cs="Arial"/>
        </w:rPr>
        <w:t>to Bis(2-ethylhexyl)phthalate (DEHP) for use in food contact materials. The EFSA Journal 243:1-20.</w:t>
      </w:r>
    </w:p>
    <w:p w14:paraId="533E9B4C" w14:textId="233D9E79" w:rsidR="00582EDF" w:rsidRPr="008B64D2" w:rsidRDefault="00582EDF" w:rsidP="008B64D2">
      <w:pPr>
        <w:spacing w:after="120"/>
        <w:rPr>
          <w:rFonts w:cs="Arial"/>
        </w:rPr>
      </w:pPr>
      <w:r w:rsidRPr="008B64D2">
        <w:rPr>
          <w:rFonts w:cs="Arial"/>
        </w:rPr>
        <w:t>EFSA (2005b) Opinion of the Scientific Panel on Food Additives, Flavourings, Processing Aids and Materials in Contact with Food (AFC) on a request from the Commission related to</w:t>
      </w:r>
      <w:r w:rsidR="008B64D2">
        <w:rPr>
          <w:rFonts w:cs="Arial"/>
        </w:rPr>
        <w:t xml:space="preserve"> </w:t>
      </w:r>
      <w:r w:rsidRPr="008B64D2">
        <w:rPr>
          <w:rFonts w:cs="Arial"/>
        </w:rPr>
        <w:t xml:space="preserve">Di-isononylphthalate (DINP) for use in food contact materials. The EFSA Journal 244:1-18. </w:t>
      </w:r>
    </w:p>
    <w:p w14:paraId="791E529D" w14:textId="30AA6475" w:rsidR="00582EDF" w:rsidRPr="008B64D2" w:rsidRDefault="00582EDF" w:rsidP="008B64D2">
      <w:pPr>
        <w:spacing w:after="120"/>
        <w:rPr>
          <w:rFonts w:cs="Arial"/>
        </w:rPr>
      </w:pPr>
      <w:r w:rsidRPr="008B64D2">
        <w:rPr>
          <w:rFonts w:cs="Arial"/>
        </w:rPr>
        <w:t>EFSA (2005c) Opinion of the Scientific Panel on Food Additives, Flavourings, Processing Aids and Materials in Contact with Food (AFC) on a request from the Commission related to</w:t>
      </w:r>
      <w:r w:rsidR="008B64D2">
        <w:rPr>
          <w:rFonts w:cs="Arial"/>
        </w:rPr>
        <w:t xml:space="preserve"> </w:t>
      </w:r>
      <w:r w:rsidRPr="008B64D2">
        <w:rPr>
          <w:rFonts w:cs="Arial"/>
        </w:rPr>
        <w:t>Di-isodecylphthalate (DIDP) for use in food contact materials. The EFSA Journal 245:1-14.</w:t>
      </w:r>
    </w:p>
    <w:p w14:paraId="0D95E3DD" w14:textId="428295E1" w:rsidR="00582EDF" w:rsidRPr="008B64D2" w:rsidRDefault="00582EDF" w:rsidP="008B64D2">
      <w:pPr>
        <w:spacing w:after="120"/>
        <w:rPr>
          <w:rFonts w:cs="Arial"/>
        </w:rPr>
      </w:pPr>
      <w:r w:rsidRPr="008B64D2">
        <w:rPr>
          <w:rFonts w:cs="Arial"/>
        </w:rPr>
        <w:t>EFSA (2005d) Opinion of the Scientific Panel on Food Additives, Flavourings, Processing Aids and Material in Contact with Food (AFC) on a request from the Commission related to</w:t>
      </w:r>
      <w:r w:rsidR="008B64D2">
        <w:rPr>
          <w:rFonts w:cs="Arial"/>
        </w:rPr>
        <w:t xml:space="preserve"> </w:t>
      </w:r>
      <w:r w:rsidRPr="008B64D2">
        <w:rPr>
          <w:rFonts w:cs="Arial"/>
        </w:rPr>
        <w:t>Di-Butylphthalate (DBP) for use in food contact materials. The EFSA Journal 242:1-17.</w:t>
      </w:r>
    </w:p>
    <w:p w14:paraId="59EF020B" w14:textId="27543A0C" w:rsidR="00582EDF" w:rsidRPr="008B64D2" w:rsidRDefault="00582EDF" w:rsidP="008B64D2">
      <w:pPr>
        <w:spacing w:after="120"/>
        <w:rPr>
          <w:rFonts w:cs="Arial"/>
        </w:rPr>
      </w:pPr>
      <w:r w:rsidRPr="008B64D2">
        <w:rPr>
          <w:rFonts w:cs="Arial"/>
        </w:rPr>
        <w:t>EFSA (2005e) Opinion of the Scientific Panel on Food Additives, Flavourings, Processing Aids and Materials in Contact with Food (AFC) on a request from the Commission related to</w:t>
      </w:r>
      <w:r w:rsidR="008B64D2">
        <w:rPr>
          <w:rFonts w:cs="Arial"/>
        </w:rPr>
        <w:t xml:space="preserve"> </w:t>
      </w:r>
      <w:r w:rsidRPr="008B64D2">
        <w:rPr>
          <w:rFonts w:cs="Arial"/>
        </w:rPr>
        <w:t>Butylbenzylphthalate (BBP) for use in food contact materials. The EFSA Journal 241:1-14.</w:t>
      </w:r>
    </w:p>
    <w:p w14:paraId="29502BAB" w14:textId="5874CC1B" w:rsidR="00582EDF" w:rsidRPr="008B64D2" w:rsidRDefault="00582EDF" w:rsidP="008B64D2">
      <w:pPr>
        <w:spacing w:after="120"/>
        <w:rPr>
          <w:rFonts w:cs="Arial"/>
        </w:rPr>
      </w:pPr>
      <w:r w:rsidRPr="008B64D2">
        <w:rPr>
          <w:rFonts w:cs="Arial"/>
        </w:rPr>
        <w:t xml:space="preserve">EFSA (2005f) Opinion of </w:t>
      </w:r>
      <w:r w:rsidR="001F2C28" w:rsidRPr="008B64D2">
        <w:rPr>
          <w:rFonts w:cs="Arial"/>
        </w:rPr>
        <w:t>the Scientific Panel on Food Ad</w:t>
      </w:r>
      <w:r w:rsidRPr="008B64D2">
        <w:rPr>
          <w:rFonts w:cs="Arial"/>
        </w:rPr>
        <w:t>ditives, Flavourings, Processing Aids and Materials in Contact with Food (AFC) on a request related to a 10th list of substances for food contact materials. The EFSA Journal 273:1-26.</w:t>
      </w:r>
    </w:p>
    <w:p w14:paraId="78689C63" w14:textId="249322AF" w:rsidR="001F2C28" w:rsidRPr="008B64D2" w:rsidRDefault="001F2C28" w:rsidP="008B64D2">
      <w:pPr>
        <w:spacing w:after="120"/>
        <w:rPr>
          <w:rFonts w:cs="Arial"/>
        </w:rPr>
      </w:pPr>
      <w:r w:rsidRPr="008B64D2">
        <w:rPr>
          <w:rFonts w:cs="Arial"/>
        </w:rPr>
        <w:t xml:space="preserve">EFSA (2012) Scientific opinion on mineral oil hydrocarbons in food. The EFSA Journal 10(6):2704. </w:t>
      </w:r>
    </w:p>
    <w:p w14:paraId="2156FB67" w14:textId="5668B526" w:rsidR="00B5087B" w:rsidRPr="008B64D2" w:rsidRDefault="00B5087B" w:rsidP="008B64D2">
      <w:pPr>
        <w:spacing w:after="120"/>
        <w:rPr>
          <w:rFonts w:cs="Arial"/>
        </w:rPr>
      </w:pPr>
      <w:r w:rsidRPr="008B64D2">
        <w:rPr>
          <w:rFonts w:cs="Arial"/>
        </w:rPr>
        <w:t xml:space="preserve">EFSA/WHO (2016). Review of the Threshold of Toxicological Concern (TTC) approach and development of new TTC decision tree. European Food Safety Authority and World Health Organization. </w:t>
      </w:r>
      <w:hyperlink r:id="rId24" w:history="1">
        <w:r w:rsidRPr="008B64D2">
          <w:rPr>
            <w:rStyle w:val="Hyperlink"/>
          </w:rPr>
          <w:t>http://www.efsa.europa.eu/en/supporting/pub/1006e</w:t>
        </w:r>
      </w:hyperlink>
      <w:r w:rsidRPr="008B64D2">
        <w:rPr>
          <w:rFonts w:cs="Arial"/>
        </w:rPr>
        <w:t xml:space="preserve"> Accessed 10 May 2017 </w:t>
      </w:r>
    </w:p>
    <w:p w14:paraId="52DD68F7" w14:textId="04B4DF51" w:rsidR="00B5087B" w:rsidRPr="008B64D2" w:rsidRDefault="009A121D" w:rsidP="008B64D2">
      <w:pPr>
        <w:spacing w:after="120"/>
        <w:rPr>
          <w:rStyle w:val="Hyperlink"/>
        </w:rPr>
      </w:pPr>
      <w:r w:rsidRPr="008B64D2">
        <w:rPr>
          <w:rFonts w:cs="Arial"/>
        </w:rPr>
        <w:t>FAO (2004) Human Energy Requirements: Report of a Joint FAO/WHO/UNU Expert Consultation, Rome, 17‒24 October 2001. FAO, Rome.</w:t>
      </w:r>
      <w:r w:rsidR="008B64D2">
        <w:rPr>
          <w:rFonts w:cs="Arial"/>
        </w:rPr>
        <w:t xml:space="preserve"> </w:t>
      </w:r>
      <w:hyperlink r:id="rId25" w:history="1">
        <w:r w:rsidRPr="008B64D2">
          <w:rPr>
            <w:rStyle w:val="Hyperlink"/>
          </w:rPr>
          <w:t>ftp://ftp.fao.org/docrep/fao/007/y5686e/y5686e00.pdf</w:t>
        </w:r>
      </w:hyperlink>
    </w:p>
    <w:p w14:paraId="61437C83" w14:textId="4461F7D5" w:rsidR="001208B5" w:rsidRPr="008B64D2" w:rsidRDefault="001208B5" w:rsidP="008B64D2">
      <w:pPr>
        <w:spacing w:after="120"/>
        <w:rPr>
          <w:rStyle w:val="Hyperlink"/>
        </w:rPr>
      </w:pPr>
      <w:r w:rsidRPr="008B64D2">
        <w:rPr>
          <w:rFonts w:cs="Arial"/>
        </w:rPr>
        <w:t>FAO/WHO (2009) Principles and methods for the risk assessment of chemicals in food. Environmental Health Criteria 240. Food and Agriculture Organization of the United Nations, and World Health Organization.</w:t>
      </w:r>
      <w:r w:rsidR="008B64D2">
        <w:rPr>
          <w:rFonts w:cs="Arial"/>
        </w:rPr>
        <w:t xml:space="preserve"> </w:t>
      </w:r>
      <w:hyperlink r:id="rId26" w:history="1">
        <w:r w:rsidRPr="008B64D2">
          <w:rPr>
            <w:rStyle w:val="Hyperlink"/>
          </w:rPr>
          <w:t>http://www.who.int/foodsafety/publications/chemical-food/en/</w:t>
        </w:r>
      </w:hyperlink>
      <w:r w:rsidRPr="008B64D2">
        <w:rPr>
          <w:rStyle w:val="Hyperlink"/>
        </w:rPr>
        <w:t xml:space="preserve"> </w:t>
      </w:r>
      <w:r w:rsidR="00B5087B" w:rsidRPr="00A67F94">
        <w:rPr>
          <w:rFonts w:cs="Arial"/>
        </w:rPr>
        <w:t>Accessed 10 May 2017</w:t>
      </w:r>
      <w:r w:rsidR="00B5087B" w:rsidRPr="008B64D2">
        <w:rPr>
          <w:rStyle w:val="Hyperlink"/>
        </w:rPr>
        <w:t xml:space="preserve"> </w:t>
      </w:r>
    </w:p>
    <w:p w14:paraId="0E84D950" w14:textId="60F0D285" w:rsidR="00F370E4" w:rsidRPr="008B64D2" w:rsidRDefault="00F370E4" w:rsidP="008B64D2">
      <w:pPr>
        <w:spacing w:after="120"/>
        <w:rPr>
          <w:rStyle w:val="Hyperlink"/>
        </w:rPr>
      </w:pPr>
      <w:r w:rsidRPr="008B64D2">
        <w:rPr>
          <w:rFonts w:cs="Arial"/>
        </w:rPr>
        <w:t>FSANZ (2009) Principles and Practices of Dietary Exposure Assessment for Food Regulatory Purposes. Food Standards Australia New Zealand, Canberra.</w:t>
      </w:r>
      <w:r w:rsidR="008B64D2">
        <w:rPr>
          <w:rFonts w:cs="Arial"/>
        </w:rPr>
        <w:t xml:space="preserve"> </w:t>
      </w:r>
      <w:hyperlink r:id="rId27" w:history="1">
        <w:r w:rsidRPr="008B64D2">
          <w:rPr>
            <w:rStyle w:val="Hyperlink"/>
          </w:rPr>
          <w:t>http://www.foodstandards.gov.au/science/exposure/documents/Principles%20_%20practices%20exposure%20assessment%202009.pdf</w:t>
        </w:r>
      </w:hyperlink>
    </w:p>
    <w:p w14:paraId="48EE26A3" w14:textId="77CC450D" w:rsidR="001208B5" w:rsidRPr="008B64D2" w:rsidRDefault="00F370E4" w:rsidP="008B64D2">
      <w:pPr>
        <w:spacing w:after="120"/>
        <w:rPr>
          <w:rFonts w:cs="Arial"/>
        </w:rPr>
      </w:pPr>
      <w:r w:rsidRPr="008B64D2">
        <w:rPr>
          <w:rFonts w:cs="Arial"/>
        </w:rPr>
        <w:t>Accessed 7 June 2017</w:t>
      </w:r>
    </w:p>
    <w:p w14:paraId="03BA9462" w14:textId="169525CD" w:rsidR="009576BF" w:rsidRPr="008B64D2" w:rsidRDefault="009576BF" w:rsidP="008B64D2">
      <w:pPr>
        <w:spacing w:after="120"/>
        <w:rPr>
          <w:rFonts w:cs="Arial"/>
        </w:rPr>
      </w:pPr>
      <w:r w:rsidRPr="008B64D2">
        <w:rPr>
          <w:rFonts w:cs="Arial"/>
        </w:rPr>
        <w:t xml:space="preserve">FSANZ (2010) FSANZ activities in relation to bisphenol A. Food Standards Australia New Zealand, Canberra. </w:t>
      </w:r>
      <w:hyperlink r:id="rId28" w:history="1">
        <w:r w:rsidRPr="008B64D2">
          <w:rPr>
            <w:rStyle w:val="Hyperlink"/>
            <w:rFonts w:eastAsiaTheme="minorHAnsi"/>
            <w:szCs w:val="22"/>
            <w:lang w:val="en-AU" w:bidi="ar-SA"/>
          </w:rPr>
          <w:t>http://www.foodstandards.gov.au/science/surveillance/pages/fsanzsurveyandactivi4978.aspx</w:t>
        </w:r>
      </w:hyperlink>
      <w:r w:rsidRPr="008B64D2">
        <w:rPr>
          <w:rFonts w:cs="Arial"/>
        </w:rPr>
        <w:t xml:space="preserve"> Accessed 10 May 2017 </w:t>
      </w:r>
    </w:p>
    <w:p w14:paraId="4592DF15" w14:textId="60F82108" w:rsidR="00186946" w:rsidRPr="008B64D2" w:rsidRDefault="00186946" w:rsidP="008B64D2">
      <w:pPr>
        <w:spacing w:after="120"/>
        <w:rPr>
          <w:rFonts w:cs="Arial"/>
        </w:rPr>
      </w:pPr>
      <w:r w:rsidRPr="008B64D2">
        <w:rPr>
          <w:rFonts w:cs="Arial"/>
        </w:rPr>
        <w:t>FSANZ (2011) Survey of Chemical Migration from Food Contact Packaging Materials</w:t>
      </w:r>
      <w:r w:rsidR="008B64D2">
        <w:rPr>
          <w:rFonts w:cs="Arial"/>
        </w:rPr>
        <w:t xml:space="preserve"> </w:t>
      </w:r>
      <w:r w:rsidRPr="008B64D2">
        <w:rPr>
          <w:rFonts w:cs="Arial"/>
        </w:rPr>
        <w:t xml:space="preserve">in Australian Food. Food Standards Australia New Zealand, Canberra. </w:t>
      </w:r>
    </w:p>
    <w:p w14:paraId="6465555B" w14:textId="3A29F0E0" w:rsidR="001208B5" w:rsidRPr="008B64D2" w:rsidRDefault="00FD6C43" w:rsidP="008B64D2">
      <w:pPr>
        <w:spacing w:after="120"/>
        <w:rPr>
          <w:rFonts w:cs="Arial"/>
        </w:rPr>
      </w:pPr>
      <w:hyperlink r:id="rId29" w:history="1">
        <w:r w:rsidR="00186946" w:rsidRPr="008B64D2">
          <w:rPr>
            <w:rStyle w:val="Hyperlink"/>
            <w:rFonts w:eastAsiaTheme="minorHAnsi"/>
            <w:szCs w:val="22"/>
            <w:lang w:val="en-AU" w:bidi="ar-SA"/>
          </w:rPr>
          <w:t>http://www.foodstandards.gov.au/science/surveillance/Pages/surveyofchemicalmigr5148.aspx</w:t>
        </w:r>
      </w:hyperlink>
      <w:r w:rsidR="00186946" w:rsidRPr="008B64D2">
        <w:rPr>
          <w:rFonts w:cs="Arial"/>
        </w:rPr>
        <w:t xml:space="preserve"> Accessed 10 May 2017 </w:t>
      </w:r>
    </w:p>
    <w:p w14:paraId="183056E9" w14:textId="244B9732" w:rsidR="001208B5" w:rsidRPr="008B64D2" w:rsidRDefault="001208B5" w:rsidP="008B64D2">
      <w:pPr>
        <w:spacing w:after="120"/>
        <w:rPr>
          <w:rFonts w:cs="Arial"/>
        </w:rPr>
      </w:pPr>
      <w:r w:rsidRPr="008B64D2">
        <w:rPr>
          <w:rFonts w:cs="Arial"/>
        </w:rPr>
        <w:t xml:space="preserve">FSANZ (2013) Risk Analysis in Food Regulation. Food Standards Australia New Zealand, </w:t>
      </w:r>
      <w:r w:rsidR="00F370E4" w:rsidRPr="008B64D2">
        <w:rPr>
          <w:rFonts w:cs="Arial"/>
        </w:rPr>
        <w:t xml:space="preserve">  </w:t>
      </w:r>
      <w:r w:rsidRPr="008B64D2">
        <w:rPr>
          <w:rFonts w:cs="Arial"/>
        </w:rPr>
        <w:t xml:space="preserve">Canberra. </w:t>
      </w:r>
    </w:p>
    <w:p w14:paraId="1182D90D" w14:textId="45D6953A" w:rsidR="001208B5" w:rsidRPr="008B64D2" w:rsidRDefault="00FD6C43" w:rsidP="008B64D2">
      <w:pPr>
        <w:spacing w:after="120"/>
        <w:rPr>
          <w:rFonts w:cs="Arial"/>
        </w:rPr>
      </w:pPr>
      <w:hyperlink r:id="rId30" w:history="1">
        <w:r w:rsidR="001208B5" w:rsidRPr="008B64D2">
          <w:rPr>
            <w:rStyle w:val="Hyperlink"/>
            <w:rFonts w:eastAsiaTheme="minorHAnsi"/>
            <w:szCs w:val="22"/>
            <w:lang w:val="en-AU" w:bidi="ar-SA"/>
          </w:rPr>
          <w:t>http://www.foodstandards.gov.au/publications/riskanalysisfoodregulation/Pages/default.aspx</w:t>
        </w:r>
      </w:hyperlink>
      <w:r w:rsidR="001208B5" w:rsidRPr="008B64D2">
        <w:rPr>
          <w:rFonts w:cs="Arial"/>
        </w:rPr>
        <w:t xml:space="preserve"> Accessed 10 May 2017</w:t>
      </w:r>
    </w:p>
    <w:p w14:paraId="5EF04EB2" w14:textId="7671F110" w:rsidR="001208B5" w:rsidRPr="008B64D2" w:rsidRDefault="001208B5" w:rsidP="008B64D2">
      <w:pPr>
        <w:spacing w:after="120"/>
        <w:rPr>
          <w:rFonts w:cs="Arial"/>
        </w:rPr>
      </w:pPr>
      <w:r w:rsidRPr="008B64D2">
        <w:rPr>
          <w:rFonts w:cs="Arial"/>
        </w:rPr>
        <w:t xml:space="preserve">FSANZ (2016) 24th Australian Total Diet Study – Phase 2. Food Standards Australia New Zealand, Canberra. </w:t>
      </w:r>
    </w:p>
    <w:p w14:paraId="13772A5A" w14:textId="66934394" w:rsidR="001208B5" w:rsidRPr="008B64D2" w:rsidRDefault="00FD6C43" w:rsidP="008B64D2">
      <w:pPr>
        <w:widowControl/>
        <w:spacing w:after="160" w:line="259" w:lineRule="auto"/>
        <w:rPr>
          <w:rStyle w:val="Hyperlink"/>
          <w:rFonts w:eastAsiaTheme="minorHAnsi"/>
          <w:szCs w:val="22"/>
          <w:lang w:val="en-AU" w:bidi="ar-SA"/>
        </w:rPr>
      </w:pPr>
      <w:hyperlink r:id="rId31" w:history="1">
        <w:r w:rsidR="001208B5" w:rsidRPr="008B64D2">
          <w:rPr>
            <w:rStyle w:val="Hyperlink"/>
            <w:rFonts w:eastAsiaTheme="minorHAnsi"/>
            <w:szCs w:val="22"/>
            <w:lang w:val="en-AU" w:bidi="ar-SA"/>
          </w:rPr>
          <w:t>http://www.foodstandards.gov.au/publications/Pages/24th-ATDS-Phase-2.aspx</w:t>
        </w:r>
      </w:hyperlink>
      <w:r w:rsidR="001208B5" w:rsidRPr="008B64D2">
        <w:rPr>
          <w:rStyle w:val="Hyperlink"/>
          <w:rFonts w:eastAsiaTheme="minorHAnsi"/>
          <w:szCs w:val="22"/>
          <w:lang w:val="en-AU" w:bidi="ar-SA"/>
        </w:rPr>
        <w:t xml:space="preserve"> </w:t>
      </w:r>
    </w:p>
    <w:p w14:paraId="7E224DA6" w14:textId="0499CA45" w:rsidR="001208B5" w:rsidRPr="008B64D2" w:rsidRDefault="001208B5" w:rsidP="008B64D2">
      <w:pPr>
        <w:spacing w:after="120"/>
        <w:rPr>
          <w:rFonts w:cs="Arial"/>
        </w:rPr>
      </w:pPr>
      <w:r w:rsidRPr="008B64D2">
        <w:rPr>
          <w:rFonts w:cs="Arial"/>
        </w:rPr>
        <w:t xml:space="preserve">FSANZ (2015) FSANZ Analytical survey of arsenic, lead and tin in shelf-stable peach, pear and apricot products. Food Standards Australia New Zealand, Canberra. </w:t>
      </w:r>
      <w:hyperlink r:id="rId32" w:history="1">
        <w:r w:rsidRPr="008B64D2">
          <w:rPr>
            <w:rFonts w:cs="Arial"/>
          </w:rPr>
          <w:t>http://www.foodstandards.gov.au/publications/Pages/Survey-of-tinned-fruits-for-tin-lead-and-arsenic.aspx</w:t>
        </w:r>
      </w:hyperlink>
      <w:r w:rsidRPr="008B64D2">
        <w:rPr>
          <w:rFonts w:cs="Arial"/>
        </w:rPr>
        <w:t xml:space="preserve"> Accessed 10 May 2017</w:t>
      </w:r>
    </w:p>
    <w:p w14:paraId="46CD3455" w14:textId="77777777" w:rsidR="009A121D" w:rsidRPr="00641AB9" w:rsidRDefault="009A121D" w:rsidP="008B64D2">
      <w:pPr>
        <w:spacing w:after="120"/>
        <w:rPr>
          <w:rFonts w:cs="Arial"/>
        </w:rPr>
      </w:pPr>
      <w:r w:rsidRPr="00641AB9">
        <w:rPr>
          <w:rFonts w:cs="Arial"/>
        </w:rPr>
        <w:t>H.J Heinz (2010a) Developmental Milestones and Behaviour: 7 to 9 months.</w:t>
      </w:r>
    </w:p>
    <w:p w14:paraId="3E723649" w14:textId="77777777" w:rsidR="00F370E4" w:rsidRDefault="00FD6C43" w:rsidP="008B64D2">
      <w:pPr>
        <w:spacing w:after="120"/>
        <w:rPr>
          <w:rFonts w:cs="Arial"/>
        </w:rPr>
      </w:pPr>
      <w:hyperlink r:id="rId33" w:history="1">
        <w:r w:rsidR="009A121D" w:rsidRPr="008B64D2">
          <w:rPr>
            <w:rStyle w:val="Hyperlink"/>
            <w:rFonts w:eastAsiaTheme="minorHAnsi"/>
            <w:szCs w:val="22"/>
            <w:lang w:val="en-AU" w:bidi="ar-SA"/>
          </w:rPr>
          <w:t>http://www.forbaby.com.au/modules/readingroom/article.php?id=</w:t>
        </w:r>
        <w:r w:rsidR="009A121D" w:rsidRPr="008B64D2">
          <w:rPr>
            <w:rStyle w:val="Hyperlink"/>
            <w:rFonts w:eastAsiaTheme="minorHAnsi" w:cs="Arial"/>
            <w:szCs w:val="22"/>
            <w:lang w:val="en-AU" w:bidi="ar-SA"/>
          </w:rPr>
          <w:t>5</w:t>
        </w:r>
        <w:r w:rsidR="009A121D" w:rsidRPr="008B64D2">
          <w:rPr>
            <w:rStyle w:val="Hyperlink"/>
            <w:rFonts w:eastAsiaTheme="minorHAnsi"/>
            <w:szCs w:val="22"/>
            <w:lang w:val="en-AU" w:bidi="ar-SA"/>
          </w:rPr>
          <w:t>0</w:t>
        </w:r>
      </w:hyperlink>
      <w:r w:rsidR="009A121D" w:rsidRPr="00641AB9">
        <w:rPr>
          <w:rFonts w:cs="Arial"/>
        </w:rPr>
        <w:t xml:space="preserve">. </w:t>
      </w:r>
    </w:p>
    <w:p w14:paraId="0D343FA4" w14:textId="3E997027" w:rsidR="00F370E4" w:rsidRPr="00641AB9" w:rsidRDefault="00F370E4" w:rsidP="008B64D2">
      <w:pPr>
        <w:spacing w:after="120"/>
        <w:rPr>
          <w:rFonts w:cs="Arial"/>
        </w:rPr>
      </w:pPr>
      <w:r w:rsidRPr="008B64D2">
        <w:rPr>
          <w:rFonts w:cs="Arial"/>
        </w:rPr>
        <w:t>Accessed 7 June 2017</w:t>
      </w:r>
    </w:p>
    <w:p w14:paraId="21A9FCFC" w14:textId="77777777" w:rsidR="009A121D" w:rsidRPr="00641AB9" w:rsidRDefault="009A121D" w:rsidP="008B64D2">
      <w:pPr>
        <w:spacing w:after="120"/>
        <w:rPr>
          <w:rFonts w:cs="Arial"/>
        </w:rPr>
      </w:pPr>
      <w:r w:rsidRPr="00641AB9">
        <w:rPr>
          <w:rFonts w:cs="Arial"/>
        </w:rPr>
        <w:t>H.J Heinz (2010b) What parents need to know about cow's milk.</w:t>
      </w:r>
    </w:p>
    <w:p w14:paraId="7D373C5F" w14:textId="6F40DEB1" w:rsidR="00F370E4" w:rsidRPr="008B64D2" w:rsidRDefault="00FD6C43" w:rsidP="008B64D2">
      <w:pPr>
        <w:widowControl/>
        <w:spacing w:after="160" w:line="259" w:lineRule="auto"/>
        <w:rPr>
          <w:rFonts w:cs="Arial"/>
        </w:rPr>
      </w:pPr>
      <w:hyperlink r:id="rId34" w:history="1">
        <w:r w:rsidR="009A121D" w:rsidRPr="008B64D2">
          <w:rPr>
            <w:rStyle w:val="Hyperlink"/>
            <w:rFonts w:eastAsiaTheme="minorHAnsi"/>
            <w:szCs w:val="22"/>
            <w:lang w:val="en-AU" w:bidi="ar-SA"/>
          </w:rPr>
          <w:t>http://www.forbaby.com.au/modules/feeding_baby/article.php?id=29</w:t>
        </w:r>
      </w:hyperlink>
      <w:r w:rsidR="009A121D" w:rsidRPr="008B64D2">
        <w:rPr>
          <w:rFonts w:cs="Arial"/>
        </w:rPr>
        <w:t>.</w:t>
      </w:r>
      <w:r w:rsidR="009A121D" w:rsidRPr="00641AB9">
        <w:rPr>
          <w:rFonts w:cs="Arial"/>
        </w:rPr>
        <w:t xml:space="preserve"> </w:t>
      </w:r>
    </w:p>
    <w:p w14:paraId="115B10D0" w14:textId="26AC2B3B" w:rsidR="009A121D" w:rsidRPr="00641AB9" w:rsidRDefault="00741859" w:rsidP="008B64D2">
      <w:pPr>
        <w:spacing w:after="120"/>
        <w:rPr>
          <w:rFonts w:cs="Arial"/>
        </w:rPr>
      </w:pPr>
      <w:r w:rsidRPr="008B64D2">
        <w:rPr>
          <w:rFonts w:cs="Arial"/>
        </w:rPr>
        <w:t>Accessed 7 June 2017</w:t>
      </w:r>
    </w:p>
    <w:p w14:paraId="6DA0B70E" w14:textId="77777777" w:rsidR="009A121D" w:rsidRPr="008B64D2" w:rsidRDefault="009A121D" w:rsidP="008B64D2">
      <w:pPr>
        <w:spacing w:after="120"/>
        <w:rPr>
          <w:rFonts w:cs="Arial"/>
        </w:rPr>
      </w:pPr>
      <w:r w:rsidRPr="008B64D2">
        <w:rPr>
          <w:rFonts w:cs="Arial"/>
        </w:rPr>
        <w:t>Hitchcock NE, Gracey M, Gilmour AI, Owler EN (1986) Nutrition and growth in infancy and early childhood: a longitudinal study from birth to five years. Monographs in Paediatrics 19:1–92</w:t>
      </w:r>
    </w:p>
    <w:p w14:paraId="0E3C9DF6" w14:textId="3E6BB519" w:rsidR="00C05772" w:rsidRPr="008B64D2" w:rsidRDefault="006240C9" w:rsidP="008B64D2">
      <w:pPr>
        <w:spacing w:after="120"/>
        <w:rPr>
          <w:rFonts w:cs="Arial"/>
        </w:rPr>
      </w:pPr>
      <w:r w:rsidRPr="008B64D2">
        <w:rPr>
          <w:rFonts w:cs="Arial"/>
        </w:rPr>
        <w:t>Kroes R, Galli C, Munro I, Schilter B, Tran L, Walker R, Würtzen G (2000) Threshold of toxicological concern for chemical substances present in the diet: a practical tool for assessing the need for toxicity testing. Food and Chemical Toxicology 38(2-3):255-312.</w:t>
      </w:r>
    </w:p>
    <w:p w14:paraId="384CAF9C" w14:textId="77777777" w:rsidR="00582EDF" w:rsidRPr="008B64D2" w:rsidRDefault="006240C9" w:rsidP="008B64D2">
      <w:pPr>
        <w:spacing w:after="120"/>
        <w:rPr>
          <w:rFonts w:cs="Arial"/>
        </w:rPr>
      </w:pPr>
      <w:r w:rsidRPr="008B64D2">
        <w:rPr>
          <w:rFonts w:cs="Arial"/>
        </w:rPr>
        <w:t xml:space="preserve">Kroes R, Renwick AG, Cheeseman M, Kleiner J, Mangelsdorf I, Piersma A, Schilter B, </w:t>
      </w:r>
    </w:p>
    <w:p w14:paraId="220C5FD0" w14:textId="77777777" w:rsidR="00582EDF" w:rsidRPr="008B64D2" w:rsidRDefault="00582EDF" w:rsidP="008B64D2">
      <w:pPr>
        <w:spacing w:after="120"/>
        <w:rPr>
          <w:rFonts w:cs="Arial"/>
        </w:rPr>
      </w:pPr>
      <w:r w:rsidRPr="008B64D2">
        <w:rPr>
          <w:rFonts w:cs="Arial"/>
        </w:rPr>
        <w:t xml:space="preserve">SCF (1997) Reports of the Scientific Committee for Food (Thirty-sixth series). </w:t>
      </w:r>
    </w:p>
    <w:p w14:paraId="50B0AA3C" w14:textId="6F9B63C8" w:rsidR="009A121D" w:rsidRPr="008B64D2" w:rsidRDefault="009A121D" w:rsidP="008B64D2">
      <w:pPr>
        <w:spacing w:after="120"/>
        <w:rPr>
          <w:rFonts w:cs="Arial"/>
        </w:rPr>
      </w:pPr>
      <w:r w:rsidRPr="008B64D2">
        <w:rPr>
          <w:rFonts w:cs="Arial"/>
        </w:rPr>
        <w:t>NHMRC (</w:t>
      </w:r>
      <w:r w:rsidR="00741859" w:rsidRPr="008B64D2">
        <w:rPr>
          <w:rFonts w:cs="Arial"/>
        </w:rPr>
        <w:t>2012</w:t>
      </w:r>
      <w:r w:rsidRPr="008B64D2">
        <w:rPr>
          <w:rFonts w:cs="Arial"/>
        </w:rPr>
        <w:t xml:space="preserve">) Infant Feeding Guidelines for Health Workers. NHMRC, Canberra.  </w:t>
      </w:r>
    </w:p>
    <w:p w14:paraId="37D706EB" w14:textId="0354BC6F" w:rsidR="006240C9" w:rsidRPr="008B64D2" w:rsidRDefault="006240C9" w:rsidP="008B64D2">
      <w:pPr>
        <w:spacing w:after="120"/>
        <w:rPr>
          <w:rFonts w:cs="Arial"/>
        </w:rPr>
      </w:pPr>
      <w:r w:rsidRPr="008B64D2">
        <w:rPr>
          <w:rFonts w:cs="Arial"/>
        </w:rPr>
        <w:t xml:space="preserve">Schlatter J, van Schothorst F, Vos JG, Würtzen G; European branch of the International Life Sciences Institute (2004) Structure-based thresholds of toxicological concern (TTC): guidance for application to substances present at low levels in the diet. Food and Chemical Toxicology 42(1):65-83. </w:t>
      </w:r>
    </w:p>
    <w:p w14:paraId="564E6750" w14:textId="1498B362" w:rsidR="001A2F38" w:rsidRPr="008B64D2" w:rsidRDefault="001A2F38" w:rsidP="008B64D2">
      <w:pPr>
        <w:spacing w:after="120"/>
        <w:rPr>
          <w:rFonts w:cs="Arial"/>
        </w:rPr>
      </w:pPr>
      <w:r w:rsidRPr="008B64D2">
        <w:rPr>
          <w:rFonts w:cs="Arial"/>
        </w:rPr>
        <w:t xml:space="preserve">Spack LW, Leszczyk G, Varela J, Simian H, Gude T, Stadler RH (2017) Understanding the contamination of food with mineral oil: the need for a confirmatory analytical and procedural approach. Food Additives and Contaminants. Part A, Chemistry, Analysis, Control, Exposure and Risk Assessment doi: 10.1080/19440049.2017.1306655. [Epub ahead of print] </w:t>
      </w:r>
    </w:p>
    <w:p w14:paraId="23276433" w14:textId="4089440E" w:rsidR="00A42A05" w:rsidRPr="008B64D2" w:rsidRDefault="00A42A05" w:rsidP="008B64D2">
      <w:pPr>
        <w:spacing w:after="120"/>
        <w:rPr>
          <w:rFonts w:cs="Arial"/>
        </w:rPr>
      </w:pPr>
      <w:r w:rsidRPr="008B64D2">
        <w:rPr>
          <w:rFonts w:cs="Arial"/>
        </w:rPr>
        <w:t>Leeman WR, Krul L, Houben GF (2014) Re-evaluation of the Munro dataset to derive more specific TTC thresholds. Regulatory Toxicology and Pharmacology 69(2):273-8.</w:t>
      </w:r>
    </w:p>
    <w:p w14:paraId="6D04A101" w14:textId="4070FDB5" w:rsidR="00DB1C3F" w:rsidRDefault="00DB1C3F" w:rsidP="006240C9"/>
    <w:p w14:paraId="6C5DE059" w14:textId="77777777" w:rsidR="009A121D" w:rsidRPr="001B02A1" w:rsidRDefault="009A121D" w:rsidP="009A121D">
      <w:pPr>
        <w:tabs>
          <w:tab w:val="left" w:pos="0"/>
        </w:tabs>
        <w:rPr>
          <w:rFonts w:cs="Arial"/>
        </w:rPr>
      </w:pPr>
      <w:r w:rsidRPr="001B02A1">
        <w:rPr>
          <w:rFonts w:cs="Arial"/>
        </w:rPr>
        <w:t>The Children's Hospital at Westmead (2008) Constipation.</w:t>
      </w:r>
    </w:p>
    <w:p w14:paraId="6874AD64" w14:textId="77777777" w:rsidR="009A121D" w:rsidRDefault="00FD6C43" w:rsidP="00741859">
      <w:pPr>
        <w:tabs>
          <w:tab w:val="left" w:pos="0"/>
        </w:tabs>
        <w:rPr>
          <w:rFonts w:cs="Arial"/>
        </w:rPr>
      </w:pPr>
      <w:hyperlink r:id="rId35" w:history="1">
        <w:r w:rsidR="009A121D" w:rsidRPr="001B02A1">
          <w:rPr>
            <w:rFonts w:cs="Arial"/>
            <w:color w:val="0000FF" w:themeColor="hyperlink"/>
            <w:u w:val="single"/>
          </w:rPr>
          <w:t>http://www.chw.edu.au/parents/factsheets/constipj.htm</w:t>
        </w:r>
      </w:hyperlink>
      <w:r w:rsidR="009A121D" w:rsidRPr="001B02A1">
        <w:rPr>
          <w:rFonts w:cs="Arial"/>
        </w:rPr>
        <w:t xml:space="preserve">. </w:t>
      </w:r>
    </w:p>
    <w:p w14:paraId="51674D15" w14:textId="7621F1C4" w:rsidR="00741859" w:rsidRPr="001B02A1" w:rsidRDefault="00741859" w:rsidP="008B64D2">
      <w:pPr>
        <w:spacing w:after="120"/>
        <w:rPr>
          <w:rFonts w:cs="Arial"/>
        </w:rPr>
      </w:pPr>
      <w:r w:rsidRPr="008B64D2">
        <w:rPr>
          <w:rFonts w:cs="Arial"/>
        </w:rPr>
        <w:t>Accessed 7 June 2017</w:t>
      </w:r>
    </w:p>
    <w:p w14:paraId="49C1D063" w14:textId="4708B7BF" w:rsidR="00DB1C3F" w:rsidRPr="008B64D2" w:rsidRDefault="00DB1C3F" w:rsidP="008B64D2">
      <w:pPr>
        <w:spacing w:after="120"/>
        <w:rPr>
          <w:rFonts w:cs="Arial"/>
        </w:rPr>
      </w:pPr>
      <w:r w:rsidRPr="008B64D2">
        <w:rPr>
          <w:rFonts w:cs="Arial"/>
        </w:rPr>
        <w:t>UK Committee on Toxicity of Chemicals in Food, Consumer Products and the Environment (2011) COT statement on dietary exposure to phthalates – data from the total diet study (TDS).</w:t>
      </w:r>
    </w:p>
    <w:p w14:paraId="255420BC" w14:textId="77777777" w:rsidR="009A121D" w:rsidRPr="008B64D2" w:rsidRDefault="009A121D" w:rsidP="008B64D2">
      <w:pPr>
        <w:spacing w:after="120"/>
        <w:rPr>
          <w:rFonts w:cs="Arial"/>
        </w:rPr>
      </w:pPr>
      <w:r w:rsidRPr="008B64D2">
        <w:rPr>
          <w:rFonts w:cs="Arial"/>
        </w:rPr>
        <w:t>WHO (2006) WHO Child Growth Standards. World Health Organisation, Geneva</w:t>
      </w:r>
    </w:p>
    <w:p w14:paraId="3CBD415E" w14:textId="77777777" w:rsidR="009A121D" w:rsidRPr="00B1333A" w:rsidRDefault="009A121D" w:rsidP="009A121D">
      <w:pPr>
        <w:tabs>
          <w:tab w:val="left" w:pos="0"/>
        </w:tabs>
        <w:rPr>
          <w:rFonts w:cs="Arial"/>
          <w:color w:val="000000"/>
        </w:rPr>
      </w:pPr>
      <w:r w:rsidRPr="00B1333A">
        <w:rPr>
          <w:rFonts w:cs="Arial"/>
          <w:color w:val="000000"/>
        </w:rPr>
        <w:t>WHO (2009) Environmental Health Criteria 240 Principles and Methods for the Risk Assessment of Chemicals in Food - Chapter 6 Dietary Exposure Assessment of Chemicals In Food. World Health Organization, Geneva, Geneva.</w:t>
      </w:r>
    </w:p>
    <w:p w14:paraId="438195C1" w14:textId="77777777" w:rsidR="009A121D" w:rsidRPr="00B1333A" w:rsidRDefault="00FD6C43" w:rsidP="009A121D">
      <w:pPr>
        <w:tabs>
          <w:tab w:val="left" w:pos="0"/>
        </w:tabs>
        <w:rPr>
          <w:rFonts w:cs="Arial"/>
          <w:color w:val="000000"/>
        </w:rPr>
      </w:pPr>
      <w:hyperlink r:id="rId36" w:history="1">
        <w:r w:rsidR="009A121D" w:rsidRPr="00B1333A">
          <w:rPr>
            <w:rStyle w:val="Hyperlink"/>
            <w:rFonts w:cs="Arial"/>
          </w:rPr>
          <w:t>http://whqlibdoc.who.int/ehc/WHO_EHC_240_9_eng_Chapter6.pdf</w:t>
        </w:r>
      </w:hyperlink>
    </w:p>
    <w:p w14:paraId="79688F44" w14:textId="77777777" w:rsidR="00A42A05" w:rsidRDefault="00A42A05" w:rsidP="006240C9"/>
    <w:p w14:paraId="3A74A26C" w14:textId="77777777" w:rsidR="009A121D" w:rsidRDefault="009A121D" w:rsidP="00690206">
      <w:pPr>
        <w:sectPr w:rsidR="009A121D" w:rsidSect="00F8455F">
          <w:pgSz w:w="11906" w:h="16838"/>
          <w:pgMar w:top="1418" w:right="1418" w:bottom="1418" w:left="1418" w:header="709" w:footer="709" w:gutter="0"/>
          <w:cols w:space="708"/>
          <w:docGrid w:linePitch="360"/>
        </w:sectPr>
      </w:pPr>
    </w:p>
    <w:p w14:paraId="14369E21" w14:textId="1A71BD65" w:rsidR="00356998" w:rsidRDefault="00535EA6" w:rsidP="00535EA6">
      <w:pPr>
        <w:pStyle w:val="Heading1"/>
      </w:pPr>
      <w:bookmarkStart w:id="51" w:name="_Ref487796022"/>
      <w:bookmarkStart w:id="52" w:name="_Ref487187936"/>
      <w:bookmarkStart w:id="53" w:name="_Toc492913671"/>
      <w:bookmarkStart w:id="54" w:name="_Ref487632598"/>
      <w:r>
        <w:t xml:space="preserve">Appendix </w:t>
      </w:r>
      <w:r w:rsidR="00FD6C43">
        <w:fldChar w:fldCharType="begin"/>
      </w:r>
      <w:r w:rsidR="00FD6C43">
        <w:instrText xml:space="preserve"> SEQ Appendix \* ARABIC </w:instrText>
      </w:r>
      <w:r w:rsidR="00FD6C43">
        <w:fldChar w:fldCharType="separate"/>
      </w:r>
      <w:r w:rsidR="00286EB6">
        <w:rPr>
          <w:noProof/>
        </w:rPr>
        <w:t>1</w:t>
      </w:r>
      <w:r w:rsidR="00FD6C43">
        <w:rPr>
          <w:noProof/>
        </w:rPr>
        <w:fldChar w:fldCharType="end"/>
      </w:r>
      <w:bookmarkEnd w:id="51"/>
      <w:r w:rsidR="000262E2">
        <w:t xml:space="preserve">: </w:t>
      </w:r>
      <w:bookmarkEnd w:id="52"/>
      <w:r w:rsidR="00356998">
        <w:t xml:space="preserve">Analytical results for </w:t>
      </w:r>
      <w:r w:rsidR="00CA6CDB">
        <w:t>Plasticisers</w:t>
      </w:r>
      <w:bookmarkEnd w:id="53"/>
      <w:r w:rsidR="00CA6CDB">
        <w:t xml:space="preserve"> </w:t>
      </w:r>
      <w:bookmarkEnd w:id="54"/>
    </w:p>
    <w:p w14:paraId="499A0170" w14:textId="77777777" w:rsidR="003368BB" w:rsidRDefault="003368BB" w:rsidP="00873C27">
      <w:pPr>
        <w:pStyle w:val="FSTableFigureHeading"/>
        <w:keepNext/>
        <w:keepLines/>
      </w:pPr>
    </w:p>
    <w:p w14:paraId="5EA01091" w14:textId="3435F171" w:rsidR="00CA6CDB" w:rsidRPr="00CA6CDB" w:rsidRDefault="00356998" w:rsidP="00873C27">
      <w:pPr>
        <w:pStyle w:val="FSTableFigureHeading"/>
        <w:keepNext/>
        <w:keepLines/>
      </w:pPr>
      <w:bookmarkStart w:id="55" w:name="_Ref487618257"/>
      <w:r>
        <w:t xml:space="preserve">Table A1 </w:t>
      </w:r>
      <w:r w:rsidR="00FD6C43">
        <w:fldChar w:fldCharType="begin"/>
      </w:r>
      <w:r w:rsidR="00FD6C43">
        <w:instrText xml:space="preserve"> SEQ Table_A1 \* ARABIC </w:instrText>
      </w:r>
      <w:r w:rsidR="00FD6C43">
        <w:fldChar w:fldCharType="separate"/>
      </w:r>
      <w:r w:rsidR="006B7BF5">
        <w:rPr>
          <w:noProof/>
        </w:rPr>
        <w:t>1</w:t>
      </w:r>
      <w:r w:rsidR="00FD6C43">
        <w:rPr>
          <w:noProof/>
        </w:rPr>
        <w:fldChar w:fldCharType="end"/>
      </w:r>
      <w:bookmarkEnd w:id="55"/>
      <w:r w:rsidR="00CA6CDB">
        <w:t>: Analytical results for ATBC</w:t>
      </w:r>
    </w:p>
    <w:tbl>
      <w:tblPr>
        <w:tblW w:w="0" w:type="auto"/>
        <w:tblInd w:w="93" w:type="dxa"/>
        <w:tblLook w:val="04A0" w:firstRow="1" w:lastRow="0" w:firstColumn="1" w:lastColumn="0" w:noHBand="0" w:noVBand="1"/>
        <w:tblDescription w:val="Analytical results for ATBC. The minimum and maximum concentrations are listed in the final two columns. "/>
      </w:tblPr>
      <w:tblGrid>
        <w:gridCol w:w="2836"/>
        <w:gridCol w:w="1079"/>
        <w:gridCol w:w="1200"/>
        <w:gridCol w:w="1180"/>
        <w:gridCol w:w="1375"/>
        <w:gridCol w:w="748"/>
        <w:gridCol w:w="775"/>
      </w:tblGrid>
      <w:tr w:rsidR="000262E2" w:rsidRPr="000262E2" w14:paraId="5FC0919A" w14:textId="77777777" w:rsidTr="000262E2">
        <w:trPr>
          <w:trHeight w:val="300"/>
          <w:tblHeader/>
        </w:trPr>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4DF2DF12" w14:textId="77777777" w:rsidR="000262E2" w:rsidRPr="000262E2" w:rsidRDefault="000262E2" w:rsidP="00873C27">
            <w:pPr>
              <w:pStyle w:val="FSTableColumnRowheading"/>
              <w:keepNext/>
              <w:keepLines/>
              <w:rPr>
                <w:rFonts w:eastAsia="Calibri"/>
                <w:color w:val="FFFFFF"/>
                <w:lang w:eastAsia="en-GB"/>
              </w:rPr>
            </w:pPr>
            <w:r w:rsidRPr="000262E2">
              <w:rPr>
                <w:rFonts w:eastAsia="Calibri"/>
                <w:color w:val="FFFFFF"/>
                <w:lang w:eastAsia="en-GB"/>
              </w:rPr>
              <w:t>Food</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79649FA2" w14:textId="77777777" w:rsidR="000262E2" w:rsidRPr="000262E2"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16A61657" w14:textId="77777777" w:rsidR="00413DD3"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detections</w:t>
            </w:r>
          </w:p>
          <w:p w14:paraId="244D11D9" w14:textId="49BED800" w:rsidR="000262E2" w:rsidRPr="000262E2" w:rsidRDefault="00413DD3" w:rsidP="00873C27">
            <w:pPr>
              <w:keepNext/>
              <w:keepLines/>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 xml:space="preserve">) </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3BB27F62" w14:textId="5268DEB2" w:rsidR="000262E2" w:rsidRPr="000262E2"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49CDAC5E" w14:textId="7EAB5D02" w:rsidR="000262E2" w:rsidRPr="000262E2"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w:t>
            </w:r>
            <w:r w:rsidRPr="000262E2">
              <w:rPr>
                <w:rFonts w:eastAsia="Calibri"/>
                <w:b/>
                <w:color w:val="FFFFFF"/>
                <w:sz w:val="20"/>
                <w:szCs w:val="20"/>
                <w:lang w:eastAsia="en-GB" w:bidi="ar-SA"/>
              </w:rPr>
              <w:t>LOQ</w:t>
            </w:r>
            <w:r w:rsidR="009B5480" w:rsidRPr="000262E2">
              <w:rPr>
                <w:rFonts w:eastAsia="Calibri"/>
                <w:b/>
                <w:color w:val="FFFFFF"/>
                <w:sz w:val="20"/>
                <w:szCs w:val="20"/>
                <w:lang w:eastAsia="en-GB" w:bidi="ar-SA"/>
              </w:rPr>
              <w:t xml:space="preserve"> </w:t>
            </w:r>
            <w:r w:rsidRPr="000262E2">
              <w:rPr>
                <w:rFonts w:eastAsia="Calibri"/>
                <w:b/>
                <w:color w:val="FFFFFF"/>
                <w:sz w:val="20"/>
                <w:szCs w:val="20"/>
                <w:lang w:eastAsia="en-GB" w:bidi="ar-SA"/>
              </w:rPr>
              <w:t>= LOQ)</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725A5CD9" w14:textId="77777777" w:rsidR="000262E2" w:rsidRPr="000262E2"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0" w:type="auto"/>
            <w:tcBorders>
              <w:top w:val="single" w:sz="8" w:space="0" w:color="4F81BD" w:themeColor="accent1"/>
              <w:bottom w:val="single" w:sz="8" w:space="0" w:color="4F81BD" w:themeColor="accent1"/>
            </w:tcBorders>
            <w:shd w:val="clear" w:color="auto" w:fill="548DD4" w:themeFill="text2" w:themeFillTint="99"/>
            <w:noWrap/>
            <w:vAlign w:val="bottom"/>
            <w:hideMark/>
          </w:tcPr>
          <w:p w14:paraId="0FA8F4B6" w14:textId="77777777" w:rsidR="000262E2" w:rsidRPr="000262E2" w:rsidRDefault="000262E2" w:rsidP="00873C27">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6B54C445" w14:textId="77777777" w:rsidTr="000262E2">
        <w:trPr>
          <w:trHeight w:val="300"/>
        </w:trPr>
        <w:tc>
          <w:tcPr>
            <w:tcW w:w="0" w:type="auto"/>
            <w:tcBorders>
              <w:top w:val="single" w:sz="8" w:space="0" w:color="4F81BD" w:themeColor="accent1"/>
            </w:tcBorders>
            <w:shd w:val="clear" w:color="auto" w:fill="auto"/>
            <w:noWrap/>
            <w:vAlign w:val="bottom"/>
            <w:hideMark/>
          </w:tcPr>
          <w:p w14:paraId="799EB694"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Bacon, middle cut, rind on</w:t>
            </w:r>
          </w:p>
        </w:tc>
        <w:tc>
          <w:tcPr>
            <w:tcW w:w="0" w:type="auto"/>
            <w:tcBorders>
              <w:top w:val="single" w:sz="8" w:space="0" w:color="4F81BD" w:themeColor="accent1"/>
            </w:tcBorders>
            <w:shd w:val="clear" w:color="auto" w:fill="auto"/>
            <w:noWrap/>
            <w:vAlign w:val="bottom"/>
            <w:hideMark/>
          </w:tcPr>
          <w:p w14:paraId="58CF52B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tcBorders>
              <w:top w:val="single" w:sz="8" w:space="0" w:color="4F81BD" w:themeColor="accent1"/>
            </w:tcBorders>
            <w:shd w:val="clear" w:color="auto" w:fill="auto"/>
            <w:noWrap/>
            <w:vAlign w:val="bottom"/>
            <w:hideMark/>
          </w:tcPr>
          <w:p w14:paraId="24A4EF34"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2</w:t>
            </w:r>
          </w:p>
        </w:tc>
        <w:tc>
          <w:tcPr>
            <w:tcW w:w="0" w:type="auto"/>
            <w:tcBorders>
              <w:top w:val="single" w:sz="8" w:space="0" w:color="4F81BD" w:themeColor="accent1"/>
            </w:tcBorders>
            <w:shd w:val="clear" w:color="auto" w:fill="auto"/>
            <w:noWrap/>
            <w:vAlign w:val="bottom"/>
            <w:hideMark/>
          </w:tcPr>
          <w:p w14:paraId="6679649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0.22</w:t>
            </w:r>
          </w:p>
        </w:tc>
        <w:tc>
          <w:tcPr>
            <w:tcW w:w="0" w:type="auto"/>
            <w:tcBorders>
              <w:top w:val="single" w:sz="8" w:space="0" w:color="4F81BD" w:themeColor="accent1"/>
            </w:tcBorders>
            <w:shd w:val="clear" w:color="auto" w:fill="auto"/>
            <w:noWrap/>
            <w:vAlign w:val="bottom"/>
            <w:hideMark/>
          </w:tcPr>
          <w:p w14:paraId="5A16139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0.27</w:t>
            </w:r>
          </w:p>
        </w:tc>
        <w:tc>
          <w:tcPr>
            <w:tcW w:w="0" w:type="auto"/>
            <w:tcBorders>
              <w:top w:val="single" w:sz="8" w:space="0" w:color="4F81BD" w:themeColor="accent1"/>
            </w:tcBorders>
            <w:shd w:val="clear" w:color="auto" w:fill="auto"/>
            <w:noWrap/>
            <w:vAlign w:val="bottom"/>
            <w:hideMark/>
          </w:tcPr>
          <w:p w14:paraId="1BFA2395"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tcBorders>
              <w:top w:val="single" w:sz="8" w:space="0" w:color="4F81BD" w:themeColor="accent1"/>
            </w:tcBorders>
            <w:shd w:val="clear" w:color="auto" w:fill="auto"/>
            <w:noWrap/>
            <w:vAlign w:val="bottom"/>
            <w:hideMark/>
          </w:tcPr>
          <w:p w14:paraId="6633C68C"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0.65</w:t>
            </w:r>
          </w:p>
        </w:tc>
      </w:tr>
      <w:tr w:rsidR="000262E2" w:rsidRPr="000262E2" w14:paraId="57D087A5" w14:textId="77777777" w:rsidTr="000262E2">
        <w:trPr>
          <w:trHeight w:val="300"/>
        </w:trPr>
        <w:tc>
          <w:tcPr>
            <w:tcW w:w="0" w:type="auto"/>
            <w:shd w:val="clear" w:color="auto" w:fill="auto"/>
            <w:noWrap/>
            <w:vAlign w:val="bottom"/>
            <w:hideMark/>
          </w:tcPr>
          <w:p w14:paraId="2DFA7BF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Baked beans in tomato sauce</w:t>
            </w:r>
          </w:p>
        </w:tc>
        <w:tc>
          <w:tcPr>
            <w:tcW w:w="0" w:type="auto"/>
            <w:shd w:val="clear" w:color="auto" w:fill="auto"/>
            <w:noWrap/>
            <w:vAlign w:val="bottom"/>
            <w:hideMark/>
          </w:tcPr>
          <w:p w14:paraId="7D73423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9BF553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4C355CA0"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0.030</w:t>
            </w:r>
          </w:p>
        </w:tc>
        <w:tc>
          <w:tcPr>
            <w:tcW w:w="0" w:type="auto"/>
            <w:shd w:val="clear" w:color="auto" w:fill="auto"/>
            <w:noWrap/>
            <w:vAlign w:val="bottom"/>
            <w:hideMark/>
          </w:tcPr>
          <w:p w14:paraId="362F35B3"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0.11</w:t>
            </w:r>
          </w:p>
        </w:tc>
        <w:tc>
          <w:tcPr>
            <w:tcW w:w="0" w:type="auto"/>
            <w:shd w:val="clear" w:color="auto" w:fill="auto"/>
            <w:noWrap/>
            <w:vAlign w:val="bottom"/>
            <w:hideMark/>
          </w:tcPr>
          <w:p w14:paraId="4C2BEA1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BC175C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0.12</w:t>
            </w:r>
          </w:p>
        </w:tc>
      </w:tr>
      <w:tr w:rsidR="000262E2" w:rsidRPr="000262E2" w14:paraId="5BA0757D" w14:textId="77777777" w:rsidTr="000262E2">
        <w:trPr>
          <w:trHeight w:val="300"/>
        </w:trPr>
        <w:tc>
          <w:tcPr>
            <w:tcW w:w="0" w:type="auto"/>
            <w:shd w:val="clear" w:color="auto" w:fill="auto"/>
            <w:noWrap/>
            <w:vAlign w:val="bottom"/>
            <w:hideMark/>
          </w:tcPr>
          <w:p w14:paraId="75F0A6CB"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Beef mince and meat patties</w:t>
            </w:r>
          </w:p>
        </w:tc>
        <w:tc>
          <w:tcPr>
            <w:tcW w:w="0" w:type="auto"/>
            <w:shd w:val="clear" w:color="auto" w:fill="auto"/>
            <w:noWrap/>
            <w:vAlign w:val="bottom"/>
            <w:hideMark/>
          </w:tcPr>
          <w:p w14:paraId="2C3BC27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BA1224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2</w:t>
            </w:r>
          </w:p>
        </w:tc>
        <w:tc>
          <w:tcPr>
            <w:tcW w:w="0" w:type="auto"/>
            <w:shd w:val="clear" w:color="auto" w:fill="auto"/>
            <w:noWrap/>
            <w:vAlign w:val="bottom"/>
            <w:hideMark/>
          </w:tcPr>
          <w:p w14:paraId="3FACFB13"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0.080</w:t>
            </w:r>
          </w:p>
        </w:tc>
        <w:tc>
          <w:tcPr>
            <w:tcW w:w="0" w:type="auto"/>
            <w:shd w:val="clear" w:color="auto" w:fill="auto"/>
            <w:noWrap/>
            <w:vAlign w:val="bottom"/>
            <w:hideMark/>
          </w:tcPr>
          <w:p w14:paraId="6A28D65A"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0.13</w:t>
            </w:r>
          </w:p>
        </w:tc>
        <w:tc>
          <w:tcPr>
            <w:tcW w:w="0" w:type="auto"/>
            <w:shd w:val="clear" w:color="auto" w:fill="auto"/>
            <w:noWrap/>
            <w:vAlign w:val="bottom"/>
            <w:hideMark/>
          </w:tcPr>
          <w:p w14:paraId="3BB41B5A"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078A31A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0.17</w:t>
            </w:r>
          </w:p>
        </w:tc>
      </w:tr>
      <w:tr w:rsidR="000262E2" w:rsidRPr="000262E2" w14:paraId="58966596" w14:textId="77777777" w:rsidTr="000262E2">
        <w:trPr>
          <w:trHeight w:val="300"/>
        </w:trPr>
        <w:tc>
          <w:tcPr>
            <w:tcW w:w="0" w:type="auto"/>
            <w:shd w:val="clear" w:color="auto" w:fill="auto"/>
            <w:noWrap/>
            <w:vAlign w:val="bottom"/>
            <w:hideMark/>
          </w:tcPr>
          <w:p w14:paraId="35C82CBB"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Beef, steak, untrimmed</w:t>
            </w:r>
          </w:p>
        </w:tc>
        <w:tc>
          <w:tcPr>
            <w:tcW w:w="0" w:type="auto"/>
            <w:shd w:val="clear" w:color="auto" w:fill="auto"/>
            <w:noWrap/>
            <w:vAlign w:val="bottom"/>
            <w:hideMark/>
          </w:tcPr>
          <w:p w14:paraId="5B68C01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C9F5C5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8A5A7AE"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61E9BA6"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4F45F63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A0262D5"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E443388" w14:textId="77777777" w:rsidTr="000262E2">
        <w:trPr>
          <w:trHeight w:val="300"/>
        </w:trPr>
        <w:tc>
          <w:tcPr>
            <w:tcW w:w="0" w:type="auto"/>
            <w:shd w:val="clear" w:color="auto" w:fill="auto"/>
            <w:noWrap/>
            <w:vAlign w:val="bottom"/>
            <w:hideMark/>
          </w:tcPr>
          <w:p w14:paraId="1CC40E06"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Beef/Chicken Takeaway</w:t>
            </w:r>
          </w:p>
        </w:tc>
        <w:tc>
          <w:tcPr>
            <w:tcW w:w="0" w:type="auto"/>
            <w:shd w:val="clear" w:color="auto" w:fill="auto"/>
            <w:noWrap/>
            <w:vAlign w:val="bottom"/>
            <w:hideMark/>
          </w:tcPr>
          <w:p w14:paraId="285AD08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EFF78E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9CF15C7"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88372E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5DBA1D7"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05DCAF7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2F271BA6" w14:textId="77777777" w:rsidTr="000262E2">
        <w:trPr>
          <w:trHeight w:val="300"/>
        </w:trPr>
        <w:tc>
          <w:tcPr>
            <w:tcW w:w="0" w:type="auto"/>
            <w:shd w:val="clear" w:color="auto" w:fill="auto"/>
            <w:noWrap/>
            <w:vAlign w:val="bottom"/>
            <w:hideMark/>
          </w:tcPr>
          <w:p w14:paraId="1979D74E"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Biscuits, sweet and savoury</w:t>
            </w:r>
          </w:p>
        </w:tc>
        <w:tc>
          <w:tcPr>
            <w:tcW w:w="0" w:type="auto"/>
            <w:shd w:val="clear" w:color="auto" w:fill="auto"/>
            <w:noWrap/>
            <w:vAlign w:val="bottom"/>
            <w:hideMark/>
          </w:tcPr>
          <w:p w14:paraId="7245783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E21CE9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2</w:t>
            </w:r>
          </w:p>
        </w:tc>
        <w:tc>
          <w:tcPr>
            <w:tcW w:w="0" w:type="auto"/>
            <w:shd w:val="clear" w:color="auto" w:fill="auto"/>
            <w:noWrap/>
            <w:vAlign w:val="bottom"/>
            <w:hideMark/>
          </w:tcPr>
          <w:p w14:paraId="220047F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0.16</w:t>
            </w:r>
          </w:p>
        </w:tc>
        <w:tc>
          <w:tcPr>
            <w:tcW w:w="0" w:type="auto"/>
            <w:shd w:val="clear" w:color="auto" w:fill="auto"/>
            <w:noWrap/>
            <w:vAlign w:val="bottom"/>
            <w:hideMark/>
          </w:tcPr>
          <w:p w14:paraId="7FD563A2"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0.21</w:t>
            </w:r>
          </w:p>
        </w:tc>
        <w:tc>
          <w:tcPr>
            <w:tcW w:w="0" w:type="auto"/>
            <w:shd w:val="clear" w:color="auto" w:fill="auto"/>
            <w:noWrap/>
            <w:vAlign w:val="bottom"/>
            <w:hideMark/>
          </w:tcPr>
          <w:p w14:paraId="385C31B1"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3EB263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0.41</w:t>
            </w:r>
          </w:p>
        </w:tc>
      </w:tr>
      <w:tr w:rsidR="000262E2" w:rsidRPr="000262E2" w14:paraId="674F4384" w14:textId="77777777" w:rsidTr="000262E2">
        <w:trPr>
          <w:trHeight w:val="300"/>
        </w:trPr>
        <w:tc>
          <w:tcPr>
            <w:tcW w:w="0" w:type="auto"/>
            <w:shd w:val="clear" w:color="auto" w:fill="auto"/>
            <w:noWrap/>
            <w:vAlign w:val="bottom"/>
            <w:hideMark/>
          </w:tcPr>
          <w:p w14:paraId="0A5C8434"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Bread, fancy, sweet and savoury</w:t>
            </w:r>
          </w:p>
        </w:tc>
        <w:tc>
          <w:tcPr>
            <w:tcW w:w="0" w:type="auto"/>
            <w:shd w:val="clear" w:color="auto" w:fill="auto"/>
            <w:noWrap/>
            <w:vAlign w:val="bottom"/>
            <w:hideMark/>
          </w:tcPr>
          <w:p w14:paraId="1A486AA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7303F24"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3</w:t>
            </w:r>
          </w:p>
        </w:tc>
        <w:tc>
          <w:tcPr>
            <w:tcW w:w="0" w:type="auto"/>
            <w:shd w:val="clear" w:color="auto" w:fill="auto"/>
            <w:noWrap/>
            <w:vAlign w:val="bottom"/>
            <w:hideMark/>
          </w:tcPr>
          <w:p w14:paraId="40F323F1"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0.17</w:t>
            </w:r>
          </w:p>
        </w:tc>
        <w:tc>
          <w:tcPr>
            <w:tcW w:w="0" w:type="auto"/>
            <w:shd w:val="clear" w:color="auto" w:fill="auto"/>
            <w:noWrap/>
            <w:vAlign w:val="bottom"/>
            <w:hideMark/>
          </w:tcPr>
          <w:p w14:paraId="4AB6A28D"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0.20</w:t>
            </w:r>
          </w:p>
        </w:tc>
        <w:tc>
          <w:tcPr>
            <w:tcW w:w="0" w:type="auto"/>
            <w:shd w:val="clear" w:color="auto" w:fill="auto"/>
            <w:noWrap/>
            <w:vAlign w:val="bottom"/>
            <w:hideMark/>
          </w:tcPr>
          <w:p w14:paraId="5B86D86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F29F2AA"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0.26</w:t>
            </w:r>
          </w:p>
        </w:tc>
      </w:tr>
      <w:tr w:rsidR="000262E2" w:rsidRPr="000262E2" w14:paraId="3F565B0B" w14:textId="77777777" w:rsidTr="000262E2">
        <w:trPr>
          <w:trHeight w:val="300"/>
        </w:trPr>
        <w:tc>
          <w:tcPr>
            <w:tcW w:w="0" w:type="auto"/>
            <w:shd w:val="clear" w:color="auto" w:fill="auto"/>
            <w:noWrap/>
            <w:vAlign w:val="bottom"/>
            <w:hideMark/>
          </w:tcPr>
          <w:p w14:paraId="66DDFE09"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Bread, flat</w:t>
            </w:r>
          </w:p>
        </w:tc>
        <w:tc>
          <w:tcPr>
            <w:tcW w:w="0" w:type="auto"/>
            <w:shd w:val="clear" w:color="auto" w:fill="auto"/>
            <w:noWrap/>
            <w:vAlign w:val="bottom"/>
            <w:hideMark/>
          </w:tcPr>
          <w:p w14:paraId="6D678C5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880B79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D109DD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0.26</w:t>
            </w:r>
          </w:p>
        </w:tc>
        <w:tc>
          <w:tcPr>
            <w:tcW w:w="0" w:type="auto"/>
            <w:shd w:val="clear" w:color="auto" w:fill="auto"/>
            <w:noWrap/>
            <w:vAlign w:val="bottom"/>
            <w:hideMark/>
          </w:tcPr>
          <w:p w14:paraId="4183DD21"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0.26</w:t>
            </w:r>
          </w:p>
        </w:tc>
        <w:tc>
          <w:tcPr>
            <w:tcW w:w="0" w:type="auto"/>
            <w:shd w:val="clear" w:color="auto" w:fill="auto"/>
            <w:noWrap/>
            <w:vAlign w:val="bottom"/>
            <w:hideMark/>
          </w:tcPr>
          <w:p w14:paraId="7AC71247"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0.15</w:t>
            </w:r>
          </w:p>
        </w:tc>
        <w:tc>
          <w:tcPr>
            <w:tcW w:w="0" w:type="auto"/>
            <w:shd w:val="clear" w:color="auto" w:fill="auto"/>
            <w:noWrap/>
            <w:vAlign w:val="bottom"/>
            <w:hideMark/>
          </w:tcPr>
          <w:p w14:paraId="42151F16"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0.41</w:t>
            </w:r>
          </w:p>
        </w:tc>
      </w:tr>
      <w:tr w:rsidR="000262E2" w:rsidRPr="000262E2" w14:paraId="352559DB" w14:textId="77777777" w:rsidTr="000262E2">
        <w:trPr>
          <w:trHeight w:val="300"/>
        </w:trPr>
        <w:tc>
          <w:tcPr>
            <w:tcW w:w="0" w:type="auto"/>
            <w:shd w:val="clear" w:color="auto" w:fill="auto"/>
            <w:noWrap/>
            <w:vAlign w:val="bottom"/>
            <w:hideMark/>
          </w:tcPr>
          <w:p w14:paraId="6EEF9CD8"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Bread, white</w:t>
            </w:r>
          </w:p>
        </w:tc>
        <w:tc>
          <w:tcPr>
            <w:tcW w:w="0" w:type="auto"/>
            <w:shd w:val="clear" w:color="auto" w:fill="auto"/>
            <w:noWrap/>
            <w:vAlign w:val="bottom"/>
            <w:hideMark/>
          </w:tcPr>
          <w:p w14:paraId="7961013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9790A8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3</w:t>
            </w:r>
          </w:p>
        </w:tc>
        <w:tc>
          <w:tcPr>
            <w:tcW w:w="0" w:type="auto"/>
            <w:shd w:val="clear" w:color="auto" w:fill="auto"/>
            <w:noWrap/>
            <w:vAlign w:val="bottom"/>
            <w:hideMark/>
          </w:tcPr>
          <w:p w14:paraId="5395ABA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0.16</w:t>
            </w:r>
          </w:p>
        </w:tc>
        <w:tc>
          <w:tcPr>
            <w:tcW w:w="0" w:type="auto"/>
            <w:shd w:val="clear" w:color="auto" w:fill="auto"/>
            <w:noWrap/>
            <w:vAlign w:val="bottom"/>
            <w:hideMark/>
          </w:tcPr>
          <w:p w14:paraId="2FE6A12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0.19</w:t>
            </w:r>
          </w:p>
        </w:tc>
        <w:tc>
          <w:tcPr>
            <w:tcW w:w="0" w:type="auto"/>
            <w:shd w:val="clear" w:color="auto" w:fill="auto"/>
            <w:noWrap/>
            <w:vAlign w:val="bottom"/>
            <w:hideMark/>
          </w:tcPr>
          <w:p w14:paraId="3DC1F2B8"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4895F9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0.36</w:t>
            </w:r>
          </w:p>
        </w:tc>
      </w:tr>
      <w:tr w:rsidR="000262E2" w:rsidRPr="000262E2" w14:paraId="0B2A8AC2" w14:textId="77777777" w:rsidTr="000262E2">
        <w:trPr>
          <w:trHeight w:val="300"/>
        </w:trPr>
        <w:tc>
          <w:tcPr>
            <w:tcW w:w="0" w:type="auto"/>
            <w:shd w:val="clear" w:color="auto" w:fill="auto"/>
            <w:noWrap/>
            <w:vAlign w:val="bottom"/>
            <w:hideMark/>
          </w:tcPr>
          <w:p w14:paraId="74F5084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Breakfast bars</w:t>
            </w:r>
          </w:p>
        </w:tc>
        <w:tc>
          <w:tcPr>
            <w:tcW w:w="0" w:type="auto"/>
            <w:shd w:val="clear" w:color="auto" w:fill="auto"/>
            <w:noWrap/>
            <w:vAlign w:val="bottom"/>
            <w:hideMark/>
          </w:tcPr>
          <w:p w14:paraId="774AED2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078998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3</w:t>
            </w:r>
          </w:p>
        </w:tc>
        <w:tc>
          <w:tcPr>
            <w:tcW w:w="0" w:type="auto"/>
            <w:shd w:val="clear" w:color="auto" w:fill="auto"/>
            <w:noWrap/>
            <w:vAlign w:val="bottom"/>
            <w:hideMark/>
          </w:tcPr>
          <w:p w14:paraId="7DA7B2D3"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1.1</w:t>
            </w:r>
          </w:p>
        </w:tc>
        <w:tc>
          <w:tcPr>
            <w:tcW w:w="0" w:type="auto"/>
            <w:shd w:val="clear" w:color="auto" w:fill="auto"/>
            <w:noWrap/>
            <w:vAlign w:val="bottom"/>
            <w:hideMark/>
          </w:tcPr>
          <w:p w14:paraId="25844B7B"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1.1</w:t>
            </w:r>
          </w:p>
        </w:tc>
        <w:tc>
          <w:tcPr>
            <w:tcW w:w="0" w:type="auto"/>
            <w:shd w:val="clear" w:color="auto" w:fill="auto"/>
            <w:noWrap/>
            <w:vAlign w:val="bottom"/>
            <w:hideMark/>
          </w:tcPr>
          <w:p w14:paraId="5F5066DA"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A86A9B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2.9</w:t>
            </w:r>
          </w:p>
        </w:tc>
      </w:tr>
      <w:tr w:rsidR="000262E2" w:rsidRPr="000262E2" w14:paraId="1A1828EB" w14:textId="77777777" w:rsidTr="000262E2">
        <w:trPr>
          <w:trHeight w:val="300"/>
        </w:trPr>
        <w:tc>
          <w:tcPr>
            <w:tcW w:w="0" w:type="auto"/>
            <w:shd w:val="clear" w:color="auto" w:fill="auto"/>
            <w:noWrap/>
            <w:vAlign w:val="bottom"/>
            <w:hideMark/>
          </w:tcPr>
          <w:p w14:paraId="7A19F8CF"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Breakfast cereal, single and mixed grain</w:t>
            </w:r>
          </w:p>
        </w:tc>
        <w:tc>
          <w:tcPr>
            <w:tcW w:w="0" w:type="auto"/>
            <w:shd w:val="clear" w:color="auto" w:fill="auto"/>
            <w:noWrap/>
            <w:vAlign w:val="bottom"/>
            <w:hideMark/>
          </w:tcPr>
          <w:p w14:paraId="516B103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359E0E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7A16C0DB"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5F18CD1"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EB4002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A758911"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40350C1C" w14:textId="77777777" w:rsidTr="000262E2">
        <w:trPr>
          <w:trHeight w:val="300"/>
        </w:trPr>
        <w:tc>
          <w:tcPr>
            <w:tcW w:w="0" w:type="auto"/>
            <w:shd w:val="clear" w:color="auto" w:fill="auto"/>
            <w:noWrap/>
            <w:vAlign w:val="bottom"/>
            <w:hideMark/>
          </w:tcPr>
          <w:p w14:paraId="2BE68DBF"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Cakes and muffins, iced</w:t>
            </w:r>
          </w:p>
        </w:tc>
        <w:tc>
          <w:tcPr>
            <w:tcW w:w="0" w:type="auto"/>
            <w:shd w:val="clear" w:color="auto" w:fill="auto"/>
            <w:noWrap/>
            <w:vAlign w:val="bottom"/>
            <w:hideMark/>
          </w:tcPr>
          <w:p w14:paraId="46D8B21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2346D0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30467AA2"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0.052</w:t>
            </w:r>
          </w:p>
        </w:tc>
        <w:tc>
          <w:tcPr>
            <w:tcW w:w="0" w:type="auto"/>
            <w:shd w:val="clear" w:color="auto" w:fill="auto"/>
            <w:noWrap/>
            <w:vAlign w:val="bottom"/>
            <w:hideMark/>
          </w:tcPr>
          <w:p w14:paraId="1ADB665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0.13</w:t>
            </w:r>
          </w:p>
        </w:tc>
        <w:tc>
          <w:tcPr>
            <w:tcW w:w="0" w:type="auto"/>
            <w:shd w:val="clear" w:color="auto" w:fill="auto"/>
            <w:noWrap/>
            <w:vAlign w:val="bottom"/>
            <w:hideMark/>
          </w:tcPr>
          <w:p w14:paraId="6DF18E5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66ED7F2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0.21</w:t>
            </w:r>
          </w:p>
        </w:tc>
      </w:tr>
      <w:tr w:rsidR="000262E2" w:rsidRPr="000262E2" w14:paraId="78BE7343" w14:textId="77777777" w:rsidTr="000262E2">
        <w:trPr>
          <w:trHeight w:val="300"/>
        </w:trPr>
        <w:tc>
          <w:tcPr>
            <w:tcW w:w="0" w:type="auto"/>
            <w:shd w:val="clear" w:color="auto" w:fill="auto"/>
            <w:noWrap/>
            <w:vAlign w:val="bottom"/>
            <w:hideMark/>
          </w:tcPr>
          <w:p w14:paraId="4E1E6670"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Cakes and muffins, uniced</w:t>
            </w:r>
          </w:p>
        </w:tc>
        <w:tc>
          <w:tcPr>
            <w:tcW w:w="0" w:type="auto"/>
            <w:shd w:val="clear" w:color="auto" w:fill="auto"/>
            <w:noWrap/>
            <w:vAlign w:val="bottom"/>
            <w:hideMark/>
          </w:tcPr>
          <w:p w14:paraId="7F4CAF7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BF4BE8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73E0767"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1AEC36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088AF6C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628DD4B"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66D95F04" w14:textId="77777777" w:rsidTr="000262E2">
        <w:trPr>
          <w:trHeight w:val="300"/>
        </w:trPr>
        <w:tc>
          <w:tcPr>
            <w:tcW w:w="0" w:type="auto"/>
            <w:shd w:val="clear" w:color="auto" w:fill="auto"/>
            <w:noWrap/>
            <w:vAlign w:val="bottom"/>
            <w:hideMark/>
          </w:tcPr>
          <w:p w14:paraId="3D58DC8F"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Cheese, cream cheese, reduced fat</w:t>
            </w:r>
          </w:p>
        </w:tc>
        <w:tc>
          <w:tcPr>
            <w:tcW w:w="0" w:type="auto"/>
            <w:shd w:val="clear" w:color="auto" w:fill="auto"/>
            <w:noWrap/>
            <w:vAlign w:val="bottom"/>
            <w:hideMark/>
          </w:tcPr>
          <w:p w14:paraId="1512204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36E3FA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78DCCE7"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5FA99E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39EF008B"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0F4B53B"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44A007B" w14:textId="77777777" w:rsidTr="000262E2">
        <w:trPr>
          <w:trHeight w:val="300"/>
        </w:trPr>
        <w:tc>
          <w:tcPr>
            <w:tcW w:w="0" w:type="auto"/>
            <w:shd w:val="clear" w:color="auto" w:fill="auto"/>
            <w:noWrap/>
            <w:vAlign w:val="bottom"/>
            <w:hideMark/>
          </w:tcPr>
          <w:p w14:paraId="3C1EFA57"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Cheese, cream cheese, regular fat</w:t>
            </w:r>
          </w:p>
        </w:tc>
        <w:tc>
          <w:tcPr>
            <w:tcW w:w="0" w:type="auto"/>
            <w:shd w:val="clear" w:color="auto" w:fill="auto"/>
            <w:noWrap/>
            <w:vAlign w:val="bottom"/>
            <w:hideMark/>
          </w:tcPr>
          <w:p w14:paraId="0B76A5F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1C8A2DB"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91C8E03"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780FCD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A712962"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624D8DE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113B752" w14:textId="77777777" w:rsidTr="000262E2">
        <w:trPr>
          <w:trHeight w:val="300"/>
        </w:trPr>
        <w:tc>
          <w:tcPr>
            <w:tcW w:w="0" w:type="auto"/>
            <w:shd w:val="clear" w:color="auto" w:fill="auto"/>
            <w:noWrap/>
            <w:vAlign w:val="bottom"/>
            <w:hideMark/>
          </w:tcPr>
          <w:p w14:paraId="36014A8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Cheese, processed, Cheddar (Tasty), reduced fat</w:t>
            </w:r>
          </w:p>
        </w:tc>
        <w:tc>
          <w:tcPr>
            <w:tcW w:w="0" w:type="auto"/>
            <w:shd w:val="clear" w:color="auto" w:fill="auto"/>
            <w:noWrap/>
            <w:vAlign w:val="bottom"/>
            <w:hideMark/>
          </w:tcPr>
          <w:p w14:paraId="6A95AAD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AC8972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C5ACBB1"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0.84</w:t>
            </w:r>
          </w:p>
        </w:tc>
        <w:tc>
          <w:tcPr>
            <w:tcW w:w="0" w:type="auto"/>
            <w:shd w:val="clear" w:color="auto" w:fill="auto"/>
            <w:noWrap/>
            <w:vAlign w:val="bottom"/>
            <w:hideMark/>
          </w:tcPr>
          <w:p w14:paraId="5245250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0.84</w:t>
            </w:r>
          </w:p>
        </w:tc>
        <w:tc>
          <w:tcPr>
            <w:tcW w:w="0" w:type="auto"/>
            <w:shd w:val="clear" w:color="auto" w:fill="auto"/>
            <w:noWrap/>
            <w:vAlign w:val="bottom"/>
            <w:hideMark/>
          </w:tcPr>
          <w:p w14:paraId="41AB8F89"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0.13</w:t>
            </w:r>
          </w:p>
        </w:tc>
        <w:tc>
          <w:tcPr>
            <w:tcW w:w="0" w:type="auto"/>
            <w:shd w:val="clear" w:color="auto" w:fill="auto"/>
            <w:noWrap/>
            <w:vAlign w:val="bottom"/>
            <w:hideMark/>
          </w:tcPr>
          <w:p w14:paraId="6DAE4180"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1.3</w:t>
            </w:r>
          </w:p>
        </w:tc>
      </w:tr>
      <w:tr w:rsidR="000262E2" w:rsidRPr="000262E2" w14:paraId="19477582" w14:textId="77777777" w:rsidTr="000262E2">
        <w:trPr>
          <w:trHeight w:val="300"/>
        </w:trPr>
        <w:tc>
          <w:tcPr>
            <w:tcW w:w="0" w:type="auto"/>
            <w:shd w:val="clear" w:color="auto" w:fill="auto"/>
            <w:noWrap/>
            <w:vAlign w:val="bottom"/>
            <w:hideMark/>
          </w:tcPr>
          <w:p w14:paraId="7C6CAD50"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Cheese, processed, Cheddar (Tasty), regular fat</w:t>
            </w:r>
          </w:p>
        </w:tc>
        <w:tc>
          <w:tcPr>
            <w:tcW w:w="0" w:type="auto"/>
            <w:shd w:val="clear" w:color="auto" w:fill="auto"/>
            <w:noWrap/>
            <w:vAlign w:val="bottom"/>
            <w:hideMark/>
          </w:tcPr>
          <w:p w14:paraId="7041BEC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542090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160444D"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0.76</w:t>
            </w:r>
          </w:p>
        </w:tc>
        <w:tc>
          <w:tcPr>
            <w:tcW w:w="0" w:type="auto"/>
            <w:shd w:val="clear" w:color="auto" w:fill="auto"/>
            <w:noWrap/>
            <w:vAlign w:val="bottom"/>
            <w:hideMark/>
          </w:tcPr>
          <w:p w14:paraId="15292F1E"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0.76</w:t>
            </w:r>
          </w:p>
        </w:tc>
        <w:tc>
          <w:tcPr>
            <w:tcW w:w="0" w:type="auto"/>
            <w:shd w:val="clear" w:color="auto" w:fill="auto"/>
            <w:noWrap/>
            <w:vAlign w:val="bottom"/>
            <w:hideMark/>
          </w:tcPr>
          <w:p w14:paraId="68015029"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0.45</w:t>
            </w:r>
          </w:p>
        </w:tc>
        <w:tc>
          <w:tcPr>
            <w:tcW w:w="0" w:type="auto"/>
            <w:shd w:val="clear" w:color="auto" w:fill="auto"/>
            <w:noWrap/>
            <w:vAlign w:val="bottom"/>
            <w:hideMark/>
          </w:tcPr>
          <w:p w14:paraId="156D32E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1.3</w:t>
            </w:r>
          </w:p>
        </w:tc>
      </w:tr>
      <w:tr w:rsidR="000262E2" w:rsidRPr="000262E2" w14:paraId="17E4F019" w14:textId="77777777" w:rsidTr="000262E2">
        <w:trPr>
          <w:trHeight w:val="300"/>
        </w:trPr>
        <w:tc>
          <w:tcPr>
            <w:tcW w:w="0" w:type="auto"/>
            <w:shd w:val="clear" w:color="auto" w:fill="auto"/>
            <w:noWrap/>
            <w:vAlign w:val="bottom"/>
            <w:hideMark/>
          </w:tcPr>
          <w:p w14:paraId="6573B3A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Chicken products, battered or crumbed</w:t>
            </w:r>
          </w:p>
        </w:tc>
        <w:tc>
          <w:tcPr>
            <w:tcW w:w="0" w:type="auto"/>
            <w:shd w:val="clear" w:color="auto" w:fill="auto"/>
            <w:noWrap/>
            <w:vAlign w:val="bottom"/>
            <w:hideMark/>
          </w:tcPr>
          <w:p w14:paraId="22C0B73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641516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2</w:t>
            </w:r>
          </w:p>
        </w:tc>
        <w:tc>
          <w:tcPr>
            <w:tcW w:w="0" w:type="auto"/>
            <w:shd w:val="clear" w:color="auto" w:fill="auto"/>
            <w:noWrap/>
            <w:vAlign w:val="bottom"/>
            <w:hideMark/>
          </w:tcPr>
          <w:p w14:paraId="22DCE4DD"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0.12</w:t>
            </w:r>
          </w:p>
        </w:tc>
        <w:tc>
          <w:tcPr>
            <w:tcW w:w="0" w:type="auto"/>
            <w:shd w:val="clear" w:color="auto" w:fill="auto"/>
            <w:noWrap/>
            <w:vAlign w:val="bottom"/>
            <w:hideMark/>
          </w:tcPr>
          <w:p w14:paraId="0F44C336"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0.16</w:t>
            </w:r>
          </w:p>
        </w:tc>
        <w:tc>
          <w:tcPr>
            <w:tcW w:w="0" w:type="auto"/>
            <w:shd w:val="clear" w:color="auto" w:fill="auto"/>
            <w:noWrap/>
            <w:vAlign w:val="bottom"/>
            <w:hideMark/>
          </w:tcPr>
          <w:p w14:paraId="5C01A8A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6B13903"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0.28</w:t>
            </w:r>
          </w:p>
        </w:tc>
      </w:tr>
      <w:tr w:rsidR="000262E2" w:rsidRPr="000262E2" w14:paraId="0612273A" w14:textId="77777777" w:rsidTr="000262E2">
        <w:trPr>
          <w:trHeight w:val="300"/>
        </w:trPr>
        <w:tc>
          <w:tcPr>
            <w:tcW w:w="0" w:type="auto"/>
            <w:shd w:val="clear" w:color="auto" w:fill="auto"/>
            <w:noWrap/>
            <w:vAlign w:val="bottom"/>
            <w:hideMark/>
          </w:tcPr>
          <w:p w14:paraId="44DBB7E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Chicken products, battered or crumbed, from takeaway</w:t>
            </w:r>
          </w:p>
        </w:tc>
        <w:tc>
          <w:tcPr>
            <w:tcW w:w="0" w:type="auto"/>
            <w:shd w:val="clear" w:color="auto" w:fill="auto"/>
            <w:noWrap/>
            <w:vAlign w:val="bottom"/>
            <w:hideMark/>
          </w:tcPr>
          <w:p w14:paraId="3C2B54C4"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3</w:t>
            </w:r>
          </w:p>
        </w:tc>
        <w:tc>
          <w:tcPr>
            <w:tcW w:w="0" w:type="auto"/>
            <w:shd w:val="clear" w:color="auto" w:fill="auto"/>
            <w:noWrap/>
            <w:vAlign w:val="bottom"/>
            <w:hideMark/>
          </w:tcPr>
          <w:p w14:paraId="655FA4F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1496A2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87B529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4E1CF3BA"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7BF043B"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465F40D" w14:textId="77777777" w:rsidTr="000262E2">
        <w:trPr>
          <w:trHeight w:val="300"/>
        </w:trPr>
        <w:tc>
          <w:tcPr>
            <w:tcW w:w="0" w:type="auto"/>
            <w:shd w:val="clear" w:color="auto" w:fill="auto"/>
            <w:noWrap/>
            <w:vAlign w:val="bottom"/>
            <w:hideMark/>
          </w:tcPr>
          <w:p w14:paraId="01777CBE"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Chicken, breast</w:t>
            </w:r>
          </w:p>
        </w:tc>
        <w:tc>
          <w:tcPr>
            <w:tcW w:w="0" w:type="auto"/>
            <w:shd w:val="clear" w:color="auto" w:fill="auto"/>
            <w:noWrap/>
            <w:vAlign w:val="bottom"/>
            <w:hideMark/>
          </w:tcPr>
          <w:p w14:paraId="5FF93FF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818CB3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A39D1E7"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73676BD"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0F76191D"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0AE28F4"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33985A2" w14:textId="77777777" w:rsidTr="000262E2">
        <w:trPr>
          <w:trHeight w:val="300"/>
        </w:trPr>
        <w:tc>
          <w:tcPr>
            <w:tcW w:w="0" w:type="auto"/>
            <w:shd w:val="clear" w:color="auto" w:fill="auto"/>
            <w:noWrap/>
            <w:vAlign w:val="bottom"/>
            <w:hideMark/>
          </w:tcPr>
          <w:p w14:paraId="065087A5"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Chocolate, plain milk chocolate</w:t>
            </w:r>
          </w:p>
        </w:tc>
        <w:tc>
          <w:tcPr>
            <w:tcW w:w="0" w:type="auto"/>
            <w:shd w:val="clear" w:color="auto" w:fill="auto"/>
            <w:noWrap/>
            <w:vAlign w:val="bottom"/>
            <w:hideMark/>
          </w:tcPr>
          <w:p w14:paraId="5A706E3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641842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A76D6C2"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7C19921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C0740DE"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3D5078D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02780D0F" w14:textId="77777777" w:rsidTr="000262E2">
        <w:trPr>
          <w:trHeight w:val="300"/>
        </w:trPr>
        <w:tc>
          <w:tcPr>
            <w:tcW w:w="0" w:type="auto"/>
            <w:shd w:val="clear" w:color="auto" w:fill="auto"/>
            <w:noWrap/>
            <w:vAlign w:val="bottom"/>
            <w:hideMark/>
          </w:tcPr>
          <w:p w14:paraId="60C87F67"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Coffee, instant</w:t>
            </w:r>
          </w:p>
        </w:tc>
        <w:tc>
          <w:tcPr>
            <w:tcW w:w="0" w:type="auto"/>
            <w:shd w:val="clear" w:color="auto" w:fill="auto"/>
            <w:noWrap/>
            <w:vAlign w:val="bottom"/>
            <w:hideMark/>
          </w:tcPr>
          <w:p w14:paraId="06CC6D4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B8A2FD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F5A112A"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D514BCE"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2D5E59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02D6B8B1"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14BFF2EB" w14:textId="77777777" w:rsidTr="000262E2">
        <w:trPr>
          <w:trHeight w:val="300"/>
        </w:trPr>
        <w:tc>
          <w:tcPr>
            <w:tcW w:w="0" w:type="auto"/>
            <w:shd w:val="clear" w:color="auto" w:fill="auto"/>
            <w:noWrap/>
            <w:vAlign w:val="bottom"/>
            <w:hideMark/>
          </w:tcPr>
          <w:p w14:paraId="5299B91D"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Confectionary, Soft candy</w:t>
            </w:r>
          </w:p>
        </w:tc>
        <w:tc>
          <w:tcPr>
            <w:tcW w:w="0" w:type="auto"/>
            <w:shd w:val="clear" w:color="auto" w:fill="auto"/>
            <w:noWrap/>
            <w:vAlign w:val="bottom"/>
            <w:hideMark/>
          </w:tcPr>
          <w:p w14:paraId="6E5F750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F189A0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DD8EEE8"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6520C41"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4ACE88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860CDB1"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0445E76" w14:textId="77777777" w:rsidTr="000262E2">
        <w:trPr>
          <w:trHeight w:val="300"/>
        </w:trPr>
        <w:tc>
          <w:tcPr>
            <w:tcW w:w="0" w:type="auto"/>
            <w:shd w:val="clear" w:color="auto" w:fill="auto"/>
            <w:noWrap/>
            <w:vAlign w:val="bottom"/>
            <w:hideMark/>
          </w:tcPr>
          <w:p w14:paraId="22D6DF44"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Corn chips</w:t>
            </w:r>
          </w:p>
        </w:tc>
        <w:tc>
          <w:tcPr>
            <w:tcW w:w="0" w:type="auto"/>
            <w:shd w:val="clear" w:color="auto" w:fill="auto"/>
            <w:noWrap/>
            <w:vAlign w:val="bottom"/>
            <w:hideMark/>
          </w:tcPr>
          <w:p w14:paraId="283FE88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6C85F0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3FF3780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0.035</w:t>
            </w:r>
          </w:p>
        </w:tc>
        <w:tc>
          <w:tcPr>
            <w:tcW w:w="0" w:type="auto"/>
            <w:shd w:val="clear" w:color="auto" w:fill="auto"/>
            <w:noWrap/>
            <w:vAlign w:val="bottom"/>
            <w:hideMark/>
          </w:tcPr>
          <w:p w14:paraId="7A50532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0.11</w:t>
            </w:r>
          </w:p>
        </w:tc>
        <w:tc>
          <w:tcPr>
            <w:tcW w:w="0" w:type="auto"/>
            <w:shd w:val="clear" w:color="auto" w:fill="auto"/>
            <w:noWrap/>
            <w:vAlign w:val="bottom"/>
            <w:hideMark/>
          </w:tcPr>
          <w:p w14:paraId="7692B1E4"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4BF76FB"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0.14</w:t>
            </w:r>
          </w:p>
        </w:tc>
      </w:tr>
      <w:tr w:rsidR="000262E2" w:rsidRPr="000262E2" w14:paraId="3DB7B4BF" w14:textId="77777777" w:rsidTr="000262E2">
        <w:trPr>
          <w:trHeight w:val="300"/>
        </w:trPr>
        <w:tc>
          <w:tcPr>
            <w:tcW w:w="0" w:type="auto"/>
            <w:shd w:val="clear" w:color="auto" w:fill="auto"/>
            <w:noWrap/>
            <w:vAlign w:val="bottom"/>
            <w:hideMark/>
          </w:tcPr>
          <w:p w14:paraId="09E8C8A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Cream, sour, full fat</w:t>
            </w:r>
          </w:p>
        </w:tc>
        <w:tc>
          <w:tcPr>
            <w:tcW w:w="0" w:type="auto"/>
            <w:shd w:val="clear" w:color="auto" w:fill="auto"/>
            <w:noWrap/>
            <w:vAlign w:val="bottom"/>
            <w:hideMark/>
          </w:tcPr>
          <w:p w14:paraId="4265BAC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3BA580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ECFDD2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7765295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EEFE391"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3FA205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34C54618" w14:textId="77777777" w:rsidTr="000262E2">
        <w:trPr>
          <w:trHeight w:val="300"/>
        </w:trPr>
        <w:tc>
          <w:tcPr>
            <w:tcW w:w="0" w:type="auto"/>
            <w:shd w:val="clear" w:color="auto" w:fill="auto"/>
            <w:noWrap/>
            <w:vAlign w:val="bottom"/>
            <w:hideMark/>
          </w:tcPr>
          <w:p w14:paraId="4B9DE8FD"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Cream, thickened, reduced fat</w:t>
            </w:r>
          </w:p>
        </w:tc>
        <w:tc>
          <w:tcPr>
            <w:tcW w:w="0" w:type="auto"/>
            <w:shd w:val="clear" w:color="auto" w:fill="auto"/>
            <w:noWrap/>
            <w:vAlign w:val="bottom"/>
            <w:hideMark/>
          </w:tcPr>
          <w:p w14:paraId="0400177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290024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9B30D91"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51C55F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4B1B640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4D89B2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369061A3" w14:textId="77777777" w:rsidTr="000262E2">
        <w:trPr>
          <w:trHeight w:val="300"/>
        </w:trPr>
        <w:tc>
          <w:tcPr>
            <w:tcW w:w="0" w:type="auto"/>
            <w:shd w:val="clear" w:color="auto" w:fill="auto"/>
            <w:noWrap/>
            <w:vAlign w:val="bottom"/>
            <w:hideMark/>
          </w:tcPr>
          <w:p w14:paraId="0F1EC43D"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Dip</w:t>
            </w:r>
          </w:p>
        </w:tc>
        <w:tc>
          <w:tcPr>
            <w:tcW w:w="0" w:type="auto"/>
            <w:shd w:val="clear" w:color="auto" w:fill="auto"/>
            <w:noWrap/>
            <w:vAlign w:val="bottom"/>
            <w:hideMark/>
          </w:tcPr>
          <w:p w14:paraId="2A5B108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295157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C65E9C0"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CC52AF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130E29C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164E420"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055D1CB5" w14:textId="77777777" w:rsidTr="000262E2">
        <w:trPr>
          <w:trHeight w:val="300"/>
        </w:trPr>
        <w:tc>
          <w:tcPr>
            <w:tcW w:w="0" w:type="auto"/>
            <w:shd w:val="clear" w:color="auto" w:fill="auto"/>
            <w:noWrap/>
            <w:vAlign w:val="bottom"/>
            <w:hideMark/>
          </w:tcPr>
          <w:p w14:paraId="5BFE8507"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Fish fillets, white fish, fresh</w:t>
            </w:r>
          </w:p>
        </w:tc>
        <w:tc>
          <w:tcPr>
            <w:tcW w:w="0" w:type="auto"/>
            <w:shd w:val="clear" w:color="auto" w:fill="auto"/>
            <w:noWrap/>
            <w:vAlign w:val="bottom"/>
            <w:hideMark/>
          </w:tcPr>
          <w:p w14:paraId="4E423D1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E2DF27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3BAD283"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12AAFE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DABE3B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64D0F9E"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231F9E9B" w14:textId="77777777" w:rsidTr="000262E2">
        <w:trPr>
          <w:trHeight w:val="300"/>
        </w:trPr>
        <w:tc>
          <w:tcPr>
            <w:tcW w:w="0" w:type="auto"/>
            <w:shd w:val="clear" w:color="auto" w:fill="auto"/>
            <w:noWrap/>
            <w:vAlign w:val="bottom"/>
            <w:hideMark/>
          </w:tcPr>
          <w:p w14:paraId="60230C6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Fish portions, frozen (crumbed only) from supermarket</w:t>
            </w:r>
          </w:p>
        </w:tc>
        <w:tc>
          <w:tcPr>
            <w:tcW w:w="0" w:type="auto"/>
            <w:shd w:val="clear" w:color="auto" w:fill="auto"/>
            <w:noWrap/>
            <w:vAlign w:val="bottom"/>
            <w:hideMark/>
          </w:tcPr>
          <w:p w14:paraId="3BA0355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C2B4DF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745A7370"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0.052</w:t>
            </w:r>
          </w:p>
        </w:tc>
        <w:tc>
          <w:tcPr>
            <w:tcW w:w="0" w:type="auto"/>
            <w:shd w:val="clear" w:color="auto" w:fill="auto"/>
            <w:noWrap/>
            <w:vAlign w:val="bottom"/>
            <w:hideMark/>
          </w:tcPr>
          <w:p w14:paraId="4D0B7BC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0.13</w:t>
            </w:r>
          </w:p>
        </w:tc>
        <w:tc>
          <w:tcPr>
            <w:tcW w:w="0" w:type="auto"/>
            <w:shd w:val="clear" w:color="auto" w:fill="auto"/>
            <w:noWrap/>
            <w:vAlign w:val="bottom"/>
            <w:hideMark/>
          </w:tcPr>
          <w:p w14:paraId="4C99923C"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3A8BE010"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0.21</w:t>
            </w:r>
          </w:p>
        </w:tc>
      </w:tr>
      <w:tr w:rsidR="000262E2" w:rsidRPr="000262E2" w14:paraId="1BE9D37D" w14:textId="77777777" w:rsidTr="000262E2">
        <w:trPr>
          <w:trHeight w:val="300"/>
        </w:trPr>
        <w:tc>
          <w:tcPr>
            <w:tcW w:w="0" w:type="auto"/>
            <w:shd w:val="clear" w:color="auto" w:fill="auto"/>
            <w:noWrap/>
            <w:vAlign w:val="bottom"/>
            <w:hideMark/>
          </w:tcPr>
          <w:p w14:paraId="0F145D27"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Hamburger, Beef</w:t>
            </w:r>
          </w:p>
        </w:tc>
        <w:tc>
          <w:tcPr>
            <w:tcW w:w="0" w:type="auto"/>
            <w:shd w:val="clear" w:color="auto" w:fill="auto"/>
            <w:noWrap/>
            <w:vAlign w:val="bottom"/>
            <w:hideMark/>
          </w:tcPr>
          <w:p w14:paraId="1B46678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8</w:t>
            </w:r>
          </w:p>
        </w:tc>
        <w:tc>
          <w:tcPr>
            <w:tcW w:w="0" w:type="auto"/>
            <w:shd w:val="clear" w:color="auto" w:fill="auto"/>
            <w:noWrap/>
            <w:vAlign w:val="bottom"/>
            <w:hideMark/>
          </w:tcPr>
          <w:p w14:paraId="76FE6F0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9F60FE0"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FCBBE00"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1644AD44"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63B7C412"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1BA07FE1" w14:textId="77777777" w:rsidTr="000262E2">
        <w:trPr>
          <w:trHeight w:val="300"/>
        </w:trPr>
        <w:tc>
          <w:tcPr>
            <w:tcW w:w="0" w:type="auto"/>
            <w:shd w:val="clear" w:color="auto" w:fill="auto"/>
            <w:noWrap/>
            <w:vAlign w:val="bottom"/>
            <w:hideMark/>
          </w:tcPr>
          <w:p w14:paraId="746319EE"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Ice cream, full fat</w:t>
            </w:r>
          </w:p>
        </w:tc>
        <w:tc>
          <w:tcPr>
            <w:tcW w:w="0" w:type="auto"/>
            <w:shd w:val="clear" w:color="auto" w:fill="auto"/>
            <w:noWrap/>
            <w:vAlign w:val="bottom"/>
            <w:hideMark/>
          </w:tcPr>
          <w:p w14:paraId="18E6B02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500A93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567EBFB"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ED4EFF2"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A06091B"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49823C1"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6A623BFE" w14:textId="77777777" w:rsidTr="000262E2">
        <w:trPr>
          <w:trHeight w:val="300"/>
        </w:trPr>
        <w:tc>
          <w:tcPr>
            <w:tcW w:w="0" w:type="auto"/>
            <w:shd w:val="clear" w:color="auto" w:fill="auto"/>
            <w:noWrap/>
            <w:vAlign w:val="bottom"/>
            <w:hideMark/>
          </w:tcPr>
          <w:p w14:paraId="77568944"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Infant dessert</w:t>
            </w:r>
          </w:p>
        </w:tc>
        <w:tc>
          <w:tcPr>
            <w:tcW w:w="0" w:type="auto"/>
            <w:shd w:val="clear" w:color="auto" w:fill="auto"/>
            <w:noWrap/>
            <w:vAlign w:val="bottom"/>
            <w:hideMark/>
          </w:tcPr>
          <w:p w14:paraId="4DDCEE3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FAA844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BA14D4B"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61F043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5EF2C219"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20D116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1B4B867" w14:textId="77777777" w:rsidTr="000262E2">
        <w:trPr>
          <w:trHeight w:val="300"/>
        </w:trPr>
        <w:tc>
          <w:tcPr>
            <w:tcW w:w="0" w:type="auto"/>
            <w:shd w:val="clear" w:color="auto" w:fill="auto"/>
            <w:noWrap/>
            <w:vAlign w:val="bottom"/>
            <w:hideMark/>
          </w:tcPr>
          <w:p w14:paraId="55A45E5B"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Infant dinner</w:t>
            </w:r>
          </w:p>
        </w:tc>
        <w:tc>
          <w:tcPr>
            <w:tcW w:w="0" w:type="auto"/>
            <w:shd w:val="clear" w:color="auto" w:fill="auto"/>
            <w:noWrap/>
            <w:vAlign w:val="bottom"/>
            <w:hideMark/>
          </w:tcPr>
          <w:p w14:paraId="1DC4B62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E8CE1F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DC68F5D"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5769E34"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12A00C4E"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104D6E4"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26516EB1" w14:textId="77777777" w:rsidTr="000262E2">
        <w:trPr>
          <w:trHeight w:val="300"/>
        </w:trPr>
        <w:tc>
          <w:tcPr>
            <w:tcW w:w="0" w:type="auto"/>
            <w:shd w:val="clear" w:color="auto" w:fill="auto"/>
            <w:noWrap/>
            <w:vAlign w:val="bottom"/>
            <w:hideMark/>
          </w:tcPr>
          <w:p w14:paraId="1D131D8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Infant formula, non soy-based</w:t>
            </w:r>
          </w:p>
        </w:tc>
        <w:tc>
          <w:tcPr>
            <w:tcW w:w="0" w:type="auto"/>
            <w:shd w:val="clear" w:color="auto" w:fill="auto"/>
            <w:noWrap/>
            <w:vAlign w:val="bottom"/>
            <w:hideMark/>
          </w:tcPr>
          <w:p w14:paraId="015FF91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9E4B52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606C7C1"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D29FE98"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0F18F20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B08A93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65E0FE2" w14:textId="77777777" w:rsidTr="000262E2">
        <w:trPr>
          <w:trHeight w:val="300"/>
        </w:trPr>
        <w:tc>
          <w:tcPr>
            <w:tcW w:w="0" w:type="auto"/>
            <w:shd w:val="clear" w:color="auto" w:fill="auto"/>
            <w:noWrap/>
            <w:vAlign w:val="bottom"/>
            <w:hideMark/>
          </w:tcPr>
          <w:p w14:paraId="1D103480"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Infant formula, soy-based</w:t>
            </w:r>
          </w:p>
        </w:tc>
        <w:tc>
          <w:tcPr>
            <w:tcW w:w="0" w:type="auto"/>
            <w:shd w:val="clear" w:color="auto" w:fill="auto"/>
            <w:noWrap/>
            <w:vAlign w:val="bottom"/>
            <w:hideMark/>
          </w:tcPr>
          <w:p w14:paraId="11BACED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69D0A3B"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19E5F4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3B9616A"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9DACB56"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9B7AC6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483938CF" w14:textId="77777777" w:rsidTr="000262E2">
        <w:trPr>
          <w:trHeight w:val="300"/>
        </w:trPr>
        <w:tc>
          <w:tcPr>
            <w:tcW w:w="0" w:type="auto"/>
            <w:shd w:val="clear" w:color="auto" w:fill="auto"/>
            <w:noWrap/>
            <w:vAlign w:val="bottom"/>
            <w:hideMark/>
          </w:tcPr>
          <w:p w14:paraId="119445D8"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Jam</w:t>
            </w:r>
          </w:p>
        </w:tc>
        <w:tc>
          <w:tcPr>
            <w:tcW w:w="0" w:type="auto"/>
            <w:shd w:val="clear" w:color="auto" w:fill="auto"/>
            <w:noWrap/>
            <w:vAlign w:val="bottom"/>
            <w:hideMark/>
          </w:tcPr>
          <w:p w14:paraId="004822F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A716F9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CD2A6E3"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85908B6"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AB01B6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0119720E"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2695A8D" w14:textId="77777777" w:rsidTr="000262E2">
        <w:trPr>
          <w:trHeight w:val="300"/>
        </w:trPr>
        <w:tc>
          <w:tcPr>
            <w:tcW w:w="0" w:type="auto"/>
            <w:shd w:val="clear" w:color="auto" w:fill="auto"/>
            <w:noWrap/>
            <w:vAlign w:val="bottom"/>
            <w:hideMark/>
          </w:tcPr>
          <w:p w14:paraId="5645401B"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Milk, fresh, full fat</w:t>
            </w:r>
          </w:p>
        </w:tc>
        <w:tc>
          <w:tcPr>
            <w:tcW w:w="0" w:type="auto"/>
            <w:shd w:val="clear" w:color="auto" w:fill="auto"/>
            <w:noWrap/>
            <w:vAlign w:val="bottom"/>
            <w:hideMark/>
          </w:tcPr>
          <w:p w14:paraId="39B9281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F44FEB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4EC509A"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8DCFE88"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311D9866"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76C579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15E349BB" w14:textId="77777777" w:rsidTr="000262E2">
        <w:trPr>
          <w:trHeight w:val="300"/>
        </w:trPr>
        <w:tc>
          <w:tcPr>
            <w:tcW w:w="0" w:type="auto"/>
            <w:shd w:val="clear" w:color="auto" w:fill="auto"/>
            <w:noWrap/>
            <w:vAlign w:val="bottom"/>
            <w:hideMark/>
          </w:tcPr>
          <w:p w14:paraId="4EC3C87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Milk, fresh, reduced fat</w:t>
            </w:r>
          </w:p>
        </w:tc>
        <w:tc>
          <w:tcPr>
            <w:tcW w:w="0" w:type="auto"/>
            <w:shd w:val="clear" w:color="auto" w:fill="auto"/>
            <w:noWrap/>
            <w:vAlign w:val="bottom"/>
            <w:hideMark/>
          </w:tcPr>
          <w:p w14:paraId="47EF213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BDA824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48C5310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0.030</w:t>
            </w:r>
          </w:p>
        </w:tc>
        <w:tc>
          <w:tcPr>
            <w:tcW w:w="0" w:type="auto"/>
            <w:shd w:val="clear" w:color="auto" w:fill="auto"/>
            <w:noWrap/>
            <w:vAlign w:val="bottom"/>
            <w:hideMark/>
          </w:tcPr>
          <w:p w14:paraId="4FF64204"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0.11</w:t>
            </w:r>
          </w:p>
        </w:tc>
        <w:tc>
          <w:tcPr>
            <w:tcW w:w="0" w:type="auto"/>
            <w:shd w:val="clear" w:color="auto" w:fill="auto"/>
            <w:noWrap/>
            <w:vAlign w:val="bottom"/>
            <w:hideMark/>
          </w:tcPr>
          <w:p w14:paraId="354F6BF2"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2ECEA3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0.12</w:t>
            </w:r>
          </w:p>
        </w:tc>
      </w:tr>
      <w:tr w:rsidR="000262E2" w:rsidRPr="000262E2" w14:paraId="5EE10D7C" w14:textId="77777777" w:rsidTr="000262E2">
        <w:trPr>
          <w:trHeight w:val="300"/>
        </w:trPr>
        <w:tc>
          <w:tcPr>
            <w:tcW w:w="0" w:type="auto"/>
            <w:shd w:val="clear" w:color="auto" w:fill="auto"/>
            <w:noWrap/>
            <w:vAlign w:val="bottom"/>
            <w:hideMark/>
          </w:tcPr>
          <w:p w14:paraId="4B90526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Milk, UHT, full fat</w:t>
            </w:r>
          </w:p>
        </w:tc>
        <w:tc>
          <w:tcPr>
            <w:tcW w:w="0" w:type="auto"/>
            <w:shd w:val="clear" w:color="auto" w:fill="auto"/>
            <w:noWrap/>
            <w:vAlign w:val="bottom"/>
            <w:hideMark/>
          </w:tcPr>
          <w:p w14:paraId="7AB6914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8F0831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DE321CA"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D9420F2"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56C0A03B"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36CFD9BE"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01676FDB" w14:textId="77777777" w:rsidTr="000262E2">
        <w:trPr>
          <w:trHeight w:val="300"/>
        </w:trPr>
        <w:tc>
          <w:tcPr>
            <w:tcW w:w="0" w:type="auto"/>
            <w:shd w:val="clear" w:color="auto" w:fill="auto"/>
            <w:noWrap/>
            <w:vAlign w:val="bottom"/>
            <w:hideMark/>
          </w:tcPr>
          <w:p w14:paraId="7ACF487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Noodles, instant, in cups and bowls</w:t>
            </w:r>
          </w:p>
        </w:tc>
        <w:tc>
          <w:tcPr>
            <w:tcW w:w="0" w:type="auto"/>
            <w:shd w:val="clear" w:color="auto" w:fill="auto"/>
            <w:noWrap/>
            <w:vAlign w:val="bottom"/>
            <w:hideMark/>
          </w:tcPr>
          <w:p w14:paraId="7D1C68E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5F0639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22A832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3F7734C"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70F008D"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595082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1BC9B543" w14:textId="77777777" w:rsidTr="000262E2">
        <w:trPr>
          <w:trHeight w:val="300"/>
        </w:trPr>
        <w:tc>
          <w:tcPr>
            <w:tcW w:w="0" w:type="auto"/>
            <w:shd w:val="clear" w:color="auto" w:fill="auto"/>
            <w:noWrap/>
            <w:vAlign w:val="bottom"/>
            <w:hideMark/>
          </w:tcPr>
          <w:p w14:paraId="783ADF4D"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Noodles, instant, in plastic wrapping</w:t>
            </w:r>
          </w:p>
        </w:tc>
        <w:tc>
          <w:tcPr>
            <w:tcW w:w="0" w:type="auto"/>
            <w:shd w:val="clear" w:color="auto" w:fill="auto"/>
            <w:noWrap/>
            <w:vAlign w:val="bottom"/>
            <w:hideMark/>
          </w:tcPr>
          <w:p w14:paraId="05957667"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3</w:t>
            </w:r>
          </w:p>
        </w:tc>
        <w:tc>
          <w:tcPr>
            <w:tcW w:w="0" w:type="auto"/>
            <w:shd w:val="clear" w:color="auto" w:fill="auto"/>
            <w:noWrap/>
            <w:vAlign w:val="bottom"/>
            <w:hideMark/>
          </w:tcPr>
          <w:p w14:paraId="51EBFBF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52D6B6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A7E04E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F8E7AB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805A64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7EC62F0" w14:textId="77777777" w:rsidTr="000262E2">
        <w:trPr>
          <w:trHeight w:val="300"/>
        </w:trPr>
        <w:tc>
          <w:tcPr>
            <w:tcW w:w="0" w:type="auto"/>
            <w:shd w:val="clear" w:color="auto" w:fill="auto"/>
            <w:noWrap/>
            <w:vAlign w:val="bottom"/>
            <w:hideMark/>
          </w:tcPr>
          <w:p w14:paraId="243B844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Nuts, cashews</w:t>
            </w:r>
          </w:p>
        </w:tc>
        <w:tc>
          <w:tcPr>
            <w:tcW w:w="0" w:type="auto"/>
            <w:shd w:val="clear" w:color="auto" w:fill="auto"/>
            <w:noWrap/>
            <w:vAlign w:val="bottom"/>
            <w:hideMark/>
          </w:tcPr>
          <w:p w14:paraId="1A4EC02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A2E9DF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496FDC7C"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0.12</w:t>
            </w:r>
          </w:p>
        </w:tc>
        <w:tc>
          <w:tcPr>
            <w:tcW w:w="0" w:type="auto"/>
            <w:shd w:val="clear" w:color="auto" w:fill="auto"/>
            <w:noWrap/>
            <w:vAlign w:val="bottom"/>
            <w:hideMark/>
          </w:tcPr>
          <w:p w14:paraId="636A5843"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0.20</w:t>
            </w:r>
          </w:p>
        </w:tc>
        <w:tc>
          <w:tcPr>
            <w:tcW w:w="0" w:type="auto"/>
            <w:shd w:val="clear" w:color="auto" w:fill="auto"/>
            <w:noWrap/>
            <w:vAlign w:val="bottom"/>
            <w:hideMark/>
          </w:tcPr>
          <w:p w14:paraId="01C8ECAB"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142C05E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0.50</w:t>
            </w:r>
          </w:p>
        </w:tc>
      </w:tr>
      <w:tr w:rsidR="000262E2" w:rsidRPr="000262E2" w14:paraId="0D56E0C1" w14:textId="77777777" w:rsidTr="000262E2">
        <w:trPr>
          <w:trHeight w:val="300"/>
        </w:trPr>
        <w:tc>
          <w:tcPr>
            <w:tcW w:w="0" w:type="auto"/>
            <w:shd w:val="clear" w:color="auto" w:fill="auto"/>
            <w:noWrap/>
            <w:vAlign w:val="bottom"/>
            <w:hideMark/>
          </w:tcPr>
          <w:p w14:paraId="429C7C1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Oil, canola or sunflower oil</w:t>
            </w:r>
          </w:p>
        </w:tc>
        <w:tc>
          <w:tcPr>
            <w:tcW w:w="0" w:type="auto"/>
            <w:shd w:val="clear" w:color="auto" w:fill="auto"/>
            <w:noWrap/>
            <w:vAlign w:val="bottom"/>
            <w:hideMark/>
          </w:tcPr>
          <w:p w14:paraId="08521FC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19AEF5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FDBA2DC"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803A0B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E3A9C85"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993920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101B497F" w14:textId="77777777" w:rsidTr="000262E2">
        <w:trPr>
          <w:trHeight w:val="300"/>
        </w:trPr>
        <w:tc>
          <w:tcPr>
            <w:tcW w:w="0" w:type="auto"/>
            <w:shd w:val="clear" w:color="auto" w:fill="auto"/>
            <w:noWrap/>
            <w:vAlign w:val="bottom"/>
            <w:hideMark/>
          </w:tcPr>
          <w:p w14:paraId="58F91265"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Oil, olive oil</w:t>
            </w:r>
          </w:p>
        </w:tc>
        <w:tc>
          <w:tcPr>
            <w:tcW w:w="0" w:type="auto"/>
            <w:shd w:val="clear" w:color="auto" w:fill="auto"/>
            <w:noWrap/>
            <w:vAlign w:val="bottom"/>
            <w:hideMark/>
          </w:tcPr>
          <w:p w14:paraId="6643951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9BA87F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3FFD472"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5885E398"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3791151"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69A14C2"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2F10EA4" w14:textId="77777777" w:rsidTr="000262E2">
        <w:trPr>
          <w:trHeight w:val="300"/>
        </w:trPr>
        <w:tc>
          <w:tcPr>
            <w:tcW w:w="0" w:type="auto"/>
            <w:shd w:val="clear" w:color="auto" w:fill="auto"/>
            <w:noWrap/>
            <w:vAlign w:val="bottom"/>
            <w:hideMark/>
          </w:tcPr>
          <w:p w14:paraId="01DF39B9"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Olives</w:t>
            </w:r>
          </w:p>
        </w:tc>
        <w:tc>
          <w:tcPr>
            <w:tcW w:w="0" w:type="auto"/>
            <w:shd w:val="clear" w:color="auto" w:fill="auto"/>
            <w:noWrap/>
            <w:vAlign w:val="bottom"/>
            <w:hideMark/>
          </w:tcPr>
          <w:p w14:paraId="6BB6249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5A72334"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7FE6B0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8.3</w:t>
            </w:r>
          </w:p>
        </w:tc>
        <w:tc>
          <w:tcPr>
            <w:tcW w:w="0" w:type="auto"/>
            <w:shd w:val="clear" w:color="auto" w:fill="auto"/>
            <w:noWrap/>
            <w:vAlign w:val="bottom"/>
            <w:hideMark/>
          </w:tcPr>
          <w:p w14:paraId="365C4C39"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8.3</w:t>
            </w:r>
          </w:p>
        </w:tc>
        <w:tc>
          <w:tcPr>
            <w:tcW w:w="0" w:type="auto"/>
            <w:shd w:val="clear" w:color="auto" w:fill="auto"/>
            <w:noWrap/>
            <w:vAlign w:val="bottom"/>
            <w:hideMark/>
          </w:tcPr>
          <w:p w14:paraId="0DE50366"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6.7</w:t>
            </w:r>
          </w:p>
        </w:tc>
        <w:tc>
          <w:tcPr>
            <w:tcW w:w="0" w:type="auto"/>
            <w:shd w:val="clear" w:color="auto" w:fill="auto"/>
            <w:noWrap/>
            <w:vAlign w:val="bottom"/>
            <w:hideMark/>
          </w:tcPr>
          <w:p w14:paraId="25C0079E"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9.2</w:t>
            </w:r>
          </w:p>
        </w:tc>
      </w:tr>
      <w:tr w:rsidR="000262E2" w:rsidRPr="000262E2" w14:paraId="27D77E5D" w14:textId="77777777" w:rsidTr="000262E2">
        <w:trPr>
          <w:trHeight w:val="300"/>
        </w:trPr>
        <w:tc>
          <w:tcPr>
            <w:tcW w:w="0" w:type="auto"/>
            <w:shd w:val="clear" w:color="auto" w:fill="auto"/>
            <w:noWrap/>
            <w:vAlign w:val="bottom"/>
            <w:hideMark/>
          </w:tcPr>
          <w:p w14:paraId="04CB860B"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Pasta</w:t>
            </w:r>
          </w:p>
        </w:tc>
        <w:tc>
          <w:tcPr>
            <w:tcW w:w="0" w:type="auto"/>
            <w:shd w:val="clear" w:color="auto" w:fill="auto"/>
            <w:noWrap/>
            <w:vAlign w:val="bottom"/>
            <w:hideMark/>
          </w:tcPr>
          <w:p w14:paraId="0EE20D0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11A351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5725BCA"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7F3817F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5FC58CA"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CE7132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4B9461D6" w14:textId="77777777" w:rsidTr="000262E2">
        <w:trPr>
          <w:trHeight w:val="300"/>
        </w:trPr>
        <w:tc>
          <w:tcPr>
            <w:tcW w:w="0" w:type="auto"/>
            <w:shd w:val="clear" w:color="auto" w:fill="auto"/>
            <w:noWrap/>
            <w:vAlign w:val="bottom"/>
            <w:hideMark/>
          </w:tcPr>
          <w:p w14:paraId="11178789"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Peanut butter</w:t>
            </w:r>
          </w:p>
        </w:tc>
        <w:tc>
          <w:tcPr>
            <w:tcW w:w="0" w:type="auto"/>
            <w:shd w:val="clear" w:color="auto" w:fill="auto"/>
            <w:noWrap/>
            <w:vAlign w:val="bottom"/>
            <w:hideMark/>
          </w:tcPr>
          <w:p w14:paraId="4EB74CC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908C54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08633D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77F147A"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3141323C"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D30FE31"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DC72B65" w14:textId="77777777" w:rsidTr="000262E2">
        <w:trPr>
          <w:trHeight w:val="300"/>
        </w:trPr>
        <w:tc>
          <w:tcPr>
            <w:tcW w:w="0" w:type="auto"/>
            <w:shd w:val="clear" w:color="auto" w:fill="auto"/>
            <w:noWrap/>
            <w:vAlign w:val="bottom"/>
            <w:hideMark/>
          </w:tcPr>
          <w:p w14:paraId="167A25E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Peas, frozen</w:t>
            </w:r>
          </w:p>
        </w:tc>
        <w:tc>
          <w:tcPr>
            <w:tcW w:w="0" w:type="auto"/>
            <w:shd w:val="clear" w:color="auto" w:fill="auto"/>
            <w:noWrap/>
            <w:vAlign w:val="bottom"/>
            <w:hideMark/>
          </w:tcPr>
          <w:p w14:paraId="670C3274"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59F886C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E58273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6E51A10"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1E258A51"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138093D"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6DE60C31" w14:textId="77777777" w:rsidTr="000262E2">
        <w:trPr>
          <w:trHeight w:val="300"/>
        </w:trPr>
        <w:tc>
          <w:tcPr>
            <w:tcW w:w="0" w:type="auto"/>
            <w:shd w:val="clear" w:color="auto" w:fill="auto"/>
            <w:noWrap/>
            <w:vAlign w:val="bottom"/>
            <w:hideMark/>
          </w:tcPr>
          <w:p w14:paraId="5CD8B168"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Pizza, frozen from supermarket</w:t>
            </w:r>
          </w:p>
        </w:tc>
        <w:tc>
          <w:tcPr>
            <w:tcW w:w="0" w:type="auto"/>
            <w:shd w:val="clear" w:color="auto" w:fill="auto"/>
            <w:noWrap/>
            <w:vAlign w:val="bottom"/>
            <w:hideMark/>
          </w:tcPr>
          <w:p w14:paraId="001ADC6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185BA9A"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2546A5C"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B810711"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3FF8E121"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9E1938B"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665F3C2C" w14:textId="77777777" w:rsidTr="000262E2">
        <w:trPr>
          <w:trHeight w:val="300"/>
        </w:trPr>
        <w:tc>
          <w:tcPr>
            <w:tcW w:w="0" w:type="auto"/>
            <w:shd w:val="clear" w:color="auto" w:fill="auto"/>
            <w:noWrap/>
            <w:vAlign w:val="bottom"/>
            <w:hideMark/>
          </w:tcPr>
          <w:p w14:paraId="2D6EA5B1"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Potato crisps, flavoured and unflavoured</w:t>
            </w:r>
          </w:p>
        </w:tc>
        <w:tc>
          <w:tcPr>
            <w:tcW w:w="0" w:type="auto"/>
            <w:shd w:val="clear" w:color="auto" w:fill="auto"/>
            <w:noWrap/>
            <w:vAlign w:val="bottom"/>
            <w:hideMark/>
          </w:tcPr>
          <w:p w14:paraId="08D754BD"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47DA9D8B"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2</w:t>
            </w:r>
          </w:p>
        </w:tc>
        <w:tc>
          <w:tcPr>
            <w:tcW w:w="0" w:type="auto"/>
            <w:shd w:val="clear" w:color="auto" w:fill="auto"/>
            <w:noWrap/>
            <w:vAlign w:val="bottom"/>
            <w:hideMark/>
          </w:tcPr>
          <w:p w14:paraId="28DAB0E5"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0.092</w:t>
            </w:r>
          </w:p>
        </w:tc>
        <w:tc>
          <w:tcPr>
            <w:tcW w:w="0" w:type="auto"/>
            <w:shd w:val="clear" w:color="auto" w:fill="auto"/>
            <w:noWrap/>
            <w:vAlign w:val="bottom"/>
            <w:hideMark/>
          </w:tcPr>
          <w:p w14:paraId="68C0FB09"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0.14</w:t>
            </w:r>
          </w:p>
        </w:tc>
        <w:tc>
          <w:tcPr>
            <w:tcW w:w="0" w:type="auto"/>
            <w:shd w:val="clear" w:color="auto" w:fill="auto"/>
            <w:noWrap/>
            <w:vAlign w:val="bottom"/>
            <w:hideMark/>
          </w:tcPr>
          <w:p w14:paraId="4E6B6ACD"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09ED0ED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0.25</w:t>
            </w:r>
          </w:p>
        </w:tc>
      </w:tr>
      <w:tr w:rsidR="000262E2" w:rsidRPr="000262E2" w14:paraId="4BB25458" w14:textId="77777777" w:rsidTr="000262E2">
        <w:trPr>
          <w:trHeight w:val="300"/>
        </w:trPr>
        <w:tc>
          <w:tcPr>
            <w:tcW w:w="0" w:type="auto"/>
            <w:shd w:val="clear" w:color="auto" w:fill="auto"/>
            <w:noWrap/>
            <w:vAlign w:val="bottom"/>
            <w:hideMark/>
          </w:tcPr>
          <w:p w14:paraId="6E945DA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Ready to eat meal, frozen from supermarket</w:t>
            </w:r>
          </w:p>
        </w:tc>
        <w:tc>
          <w:tcPr>
            <w:tcW w:w="0" w:type="auto"/>
            <w:shd w:val="clear" w:color="auto" w:fill="auto"/>
            <w:noWrap/>
            <w:vAlign w:val="bottom"/>
            <w:hideMark/>
          </w:tcPr>
          <w:p w14:paraId="4CDA425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C30AA2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1FC4EC5"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766A2D2"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7814886"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65C82EA5"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411E7CC6" w14:textId="77777777" w:rsidTr="000262E2">
        <w:trPr>
          <w:trHeight w:val="300"/>
        </w:trPr>
        <w:tc>
          <w:tcPr>
            <w:tcW w:w="0" w:type="auto"/>
            <w:shd w:val="clear" w:color="auto" w:fill="auto"/>
            <w:noWrap/>
            <w:vAlign w:val="bottom"/>
            <w:hideMark/>
          </w:tcPr>
          <w:p w14:paraId="135A9D19"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Rice, single grain, uncooked</w:t>
            </w:r>
          </w:p>
        </w:tc>
        <w:tc>
          <w:tcPr>
            <w:tcW w:w="0" w:type="auto"/>
            <w:shd w:val="clear" w:color="auto" w:fill="auto"/>
            <w:noWrap/>
            <w:vAlign w:val="bottom"/>
            <w:hideMark/>
          </w:tcPr>
          <w:p w14:paraId="1649757E"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B2D191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C28A202"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DDBFCF8"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B84928E"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7F730F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7BAC465" w14:textId="77777777" w:rsidTr="000262E2">
        <w:trPr>
          <w:trHeight w:val="300"/>
        </w:trPr>
        <w:tc>
          <w:tcPr>
            <w:tcW w:w="0" w:type="auto"/>
            <w:shd w:val="clear" w:color="auto" w:fill="auto"/>
            <w:noWrap/>
            <w:vAlign w:val="bottom"/>
            <w:hideMark/>
          </w:tcPr>
          <w:p w14:paraId="49A59A3C"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Sausages, beef</w:t>
            </w:r>
          </w:p>
        </w:tc>
        <w:tc>
          <w:tcPr>
            <w:tcW w:w="0" w:type="auto"/>
            <w:shd w:val="clear" w:color="auto" w:fill="auto"/>
            <w:noWrap/>
            <w:vAlign w:val="bottom"/>
            <w:hideMark/>
          </w:tcPr>
          <w:p w14:paraId="711AD59F"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D822F3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76596382"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0.028</w:t>
            </w:r>
          </w:p>
        </w:tc>
        <w:tc>
          <w:tcPr>
            <w:tcW w:w="0" w:type="auto"/>
            <w:shd w:val="clear" w:color="auto" w:fill="auto"/>
            <w:noWrap/>
            <w:vAlign w:val="bottom"/>
            <w:hideMark/>
          </w:tcPr>
          <w:p w14:paraId="5E4B63F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0.10</w:t>
            </w:r>
          </w:p>
        </w:tc>
        <w:tc>
          <w:tcPr>
            <w:tcW w:w="0" w:type="auto"/>
            <w:shd w:val="clear" w:color="auto" w:fill="auto"/>
            <w:noWrap/>
            <w:vAlign w:val="bottom"/>
            <w:hideMark/>
          </w:tcPr>
          <w:p w14:paraId="0D46F0BF"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58E8615"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0.11</w:t>
            </w:r>
          </w:p>
        </w:tc>
      </w:tr>
      <w:tr w:rsidR="000262E2" w:rsidRPr="000262E2" w14:paraId="7C02884E" w14:textId="77777777" w:rsidTr="000262E2">
        <w:trPr>
          <w:trHeight w:val="300"/>
        </w:trPr>
        <w:tc>
          <w:tcPr>
            <w:tcW w:w="0" w:type="auto"/>
            <w:shd w:val="clear" w:color="auto" w:fill="auto"/>
            <w:noWrap/>
            <w:vAlign w:val="bottom"/>
            <w:hideMark/>
          </w:tcPr>
          <w:p w14:paraId="530D3EC4"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Shelf-stable peaches</w:t>
            </w:r>
          </w:p>
        </w:tc>
        <w:tc>
          <w:tcPr>
            <w:tcW w:w="0" w:type="auto"/>
            <w:shd w:val="clear" w:color="auto" w:fill="auto"/>
            <w:noWrap/>
            <w:vAlign w:val="bottom"/>
            <w:hideMark/>
          </w:tcPr>
          <w:p w14:paraId="3E2DCA9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DC186C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45B5EAD"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404BCE1E"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372F226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26468FAC"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5A8F3F7F" w14:textId="77777777" w:rsidTr="000262E2">
        <w:trPr>
          <w:trHeight w:val="300"/>
        </w:trPr>
        <w:tc>
          <w:tcPr>
            <w:tcW w:w="0" w:type="auto"/>
            <w:shd w:val="clear" w:color="auto" w:fill="auto"/>
            <w:noWrap/>
            <w:vAlign w:val="bottom"/>
            <w:hideMark/>
          </w:tcPr>
          <w:p w14:paraId="08341BD7"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Soft drink</w:t>
            </w:r>
          </w:p>
        </w:tc>
        <w:tc>
          <w:tcPr>
            <w:tcW w:w="0" w:type="auto"/>
            <w:shd w:val="clear" w:color="auto" w:fill="auto"/>
            <w:noWrap/>
            <w:vAlign w:val="bottom"/>
            <w:hideMark/>
          </w:tcPr>
          <w:p w14:paraId="521CB23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1ECC64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37FB91B"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35ED31CD"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79C5C0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482D76C"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0E421D32" w14:textId="77777777" w:rsidTr="000262E2">
        <w:trPr>
          <w:trHeight w:val="300"/>
        </w:trPr>
        <w:tc>
          <w:tcPr>
            <w:tcW w:w="0" w:type="auto"/>
            <w:shd w:val="clear" w:color="auto" w:fill="auto"/>
            <w:noWrap/>
            <w:vAlign w:val="bottom"/>
            <w:hideMark/>
          </w:tcPr>
          <w:p w14:paraId="4483CF51"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Soup</w:t>
            </w:r>
          </w:p>
        </w:tc>
        <w:tc>
          <w:tcPr>
            <w:tcW w:w="0" w:type="auto"/>
            <w:shd w:val="clear" w:color="auto" w:fill="auto"/>
            <w:noWrap/>
            <w:vAlign w:val="bottom"/>
            <w:hideMark/>
          </w:tcPr>
          <w:p w14:paraId="0FB52AA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431DC13"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1</w:t>
            </w:r>
          </w:p>
        </w:tc>
        <w:tc>
          <w:tcPr>
            <w:tcW w:w="0" w:type="auto"/>
            <w:shd w:val="clear" w:color="auto" w:fill="auto"/>
            <w:noWrap/>
            <w:vAlign w:val="bottom"/>
            <w:hideMark/>
          </w:tcPr>
          <w:p w14:paraId="77D4A076"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0.042</w:t>
            </w:r>
          </w:p>
        </w:tc>
        <w:tc>
          <w:tcPr>
            <w:tcW w:w="0" w:type="auto"/>
            <w:shd w:val="clear" w:color="auto" w:fill="auto"/>
            <w:noWrap/>
            <w:vAlign w:val="bottom"/>
            <w:hideMark/>
          </w:tcPr>
          <w:p w14:paraId="331CCDB9"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0.12</w:t>
            </w:r>
          </w:p>
        </w:tc>
        <w:tc>
          <w:tcPr>
            <w:tcW w:w="0" w:type="auto"/>
            <w:shd w:val="clear" w:color="auto" w:fill="auto"/>
            <w:noWrap/>
            <w:vAlign w:val="bottom"/>
            <w:hideMark/>
          </w:tcPr>
          <w:p w14:paraId="730CF99C"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3D0D9D8"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0.17</w:t>
            </w:r>
          </w:p>
        </w:tc>
      </w:tr>
      <w:tr w:rsidR="000262E2" w:rsidRPr="000262E2" w14:paraId="7F35183E" w14:textId="77777777" w:rsidTr="000262E2">
        <w:trPr>
          <w:trHeight w:val="300"/>
        </w:trPr>
        <w:tc>
          <w:tcPr>
            <w:tcW w:w="0" w:type="auto"/>
            <w:shd w:val="clear" w:color="auto" w:fill="auto"/>
            <w:noWrap/>
            <w:vAlign w:val="bottom"/>
            <w:hideMark/>
          </w:tcPr>
          <w:p w14:paraId="1966C5F5"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Spreads, full fat, including butter and vegetable spreads</w:t>
            </w:r>
          </w:p>
        </w:tc>
        <w:tc>
          <w:tcPr>
            <w:tcW w:w="0" w:type="auto"/>
            <w:shd w:val="clear" w:color="auto" w:fill="auto"/>
            <w:noWrap/>
            <w:vAlign w:val="bottom"/>
            <w:hideMark/>
          </w:tcPr>
          <w:p w14:paraId="16C503B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F2CA12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E2E4F6D"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1A9B34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0650A5B6"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EF1D995"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399FA190" w14:textId="77777777" w:rsidTr="000262E2">
        <w:trPr>
          <w:trHeight w:val="300"/>
        </w:trPr>
        <w:tc>
          <w:tcPr>
            <w:tcW w:w="0" w:type="auto"/>
            <w:shd w:val="clear" w:color="auto" w:fill="auto"/>
            <w:noWrap/>
            <w:vAlign w:val="bottom"/>
            <w:hideMark/>
          </w:tcPr>
          <w:p w14:paraId="32F0110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Spreads, reduced fat, including butter and vegetable spreads</w:t>
            </w:r>
          </w:p>
        </w:tc>
        <w:tc>
          <w:tcPr>
            <w:tcW w:w="0" w:type="auto"/>
            <w:shd w:val="clear" w:color="auto" w:fill="auto"/>
            <w:noWrap/>
            <w:vAlign w:val="bottom"/>
            <w:hideMark/>
          </w:tcPr>
          <w:p w14:paraId="3ECA72B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79EC3C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0C943B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438AE82"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6D8B8CF0"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1DAAB99E"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65590EC2" w14:textId="77777777" w:rsidTr="000262E2">
        <w:trPr>
          <w:trHeight w:val="300"/>
        </w:trPr>
        <w:tc>
          <w:tcPr>
            <w:tcW w:w="0" w:type="auto"/>
            <w:shd w:val="clear" w:color="auto" w:fill="auto"/>
            <w:noWrap/>
            <w:vAlign w:val="bottom"/>
            <w:hideMark/>
          </w:tcPr>
          <w:p w14:paraId="3C05EFDF"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Sugar, white</w:t>
            </w:r>
          </w:p>
        </w:tc>
        <w:tc>
          <w:tcPr>
            <w:tcW w:w="0" w:type="auto"/>
            <w:shd w:val="clear" w:color="auto" w:fill="auto"/>
            <w:noWrap/>
            <w:vAlign w:val="bottom"/>
            <w:hideMark/>
          </w:tcPr>
          <w:p w14:paraId="4AD020B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D83089C"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6EE0824"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0.41</w:t>
            </w:r>
          </w:p>
        </w:tc>
        <w:tc>
          <w:tcPr>
            <w:tcW w:w="0" w:type="auto"/>
            <w:shd w:val="clear" w:color="auto" w:fill="auto"/>
            <w:noWrap/>
            <w:vAlign w:val="bottom"/>
            <w:hideMark/>
          </w:tcPr>
          <w:p w14:paraId="44BAFAC9"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0.41</w:t>
            </w:r>
          </w:p>
        </w:tc>
        <w:tc>
          <w:tcPr>
            <w:tcW w:w="0" w:type="auto"/>
            <w:shd w:val="clear" w:color="auto" w:fill="auto"/>
            <w:noWrap/>
            <w:vAlign w:val="bottom"/>
            <w:hideMark/>
          </w:tcPr>
          <w:p w14:paraId="5433C337"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0.15</w:t>
            </w:r>
          </w:p>
        </w:tc>
        <w:tc>
          <w:tcPr>
            <w:tcW w:w="0" w:type="auto"/>
            <w:shd w:val="clear" w:color="auto" w:fill="auto"/>
            <w:noWrap/>
            <w:vAlign w:val="bottom"/>
            <w:hideMark/>
          </w:tcPr>
          <w:p w14:paraId="60D4F8C9"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0.74</w:t>
            </w:r>
          </w:p>
        </w:tc>
      </w:tr>
      <w:tr w:rsidR="000262E2" w:rsidRPr="000262E2" w14:paraId="279DBC51" w14:textId="77777777" w:rsidTr="000262E2">
        <w:trPr>
          <w:trHeight w:val="300"/>
        </w:trPr>
        <w:tc>
          <w:tcPr>
            <w:tcW w:w="0" w:type="auto"/>
            <w:shd w:val="clear" w:color="auto" w:fill="auto"/>
            <w:noWrap/>
            <w:vAlign w:val="bottom"/>
            <w:hideMark/>
          </w:tcPr>
          <w:p w14:paraId="24981D38"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Sundried tomatoes</w:t>
            </w:r>
          </w:p>
        </w:tc>
        <w:tc>
          <w:tcPr>
            <w:tcW w:w="0" w:type="auto"/>
            <w:shd w:val="clear" w:color="auto" w:fill="auto"/>
            <w:noWrap/>
            <w:vAlign w:val="bottom"/>
            <w:hideMark/>
          </w:tcPr>
          <w:p w14:paraId="7AA5A0AB"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F11AA3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23BC07FA"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14</w:t>
            </w:r>
          </w:p>
        </w:tc>
        <w:tc>
          <w:tcPr>
            <w:tcW w:w="0" w:type="auto"/>
            <w:shd w:val="clear" w:color="auto" w:fill="auto"/>
            <w:noWrap/>
            <w:vAlign w:val="bottom"/>
            <w:hideMark/>
          </w:tcPr>
          <w:p w14:paraId="7F8ACF4B"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14</w:t>
            </w:r>
          </w:p>
        </w:tc>
        <w:tc>
          <w:tcPr>
            <w:tcW w:w="0" w:type="auto"/>
            <w:shd w:val="clear" w:color="auto" w:fill="auto"/>
            <w:noWrap/>
            <w:vAlign w:val="bottom"/>
            <w:hideMark/>
          </w:tcPr>
          <w:p w14:paraId="0B3F6969"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7.1</w:t>
            </w:r>
          </w:p>
        </w:tc>
        <w:tc>
          <w:tcPr>
            <w:tcW w:w="0" w:type="auto"/>
            <w:shd w:val="clear" w:color="auto" w:fill="auto"/>
            <w:noWrap/>
            <w:vAlign w:val="bottom"/>
            <w:hideMark/>
          </w:tcPr>
          <w:p w14:paraId="1ABB89A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30</w:t>
            </w:r>
          </w:p>
        </w:tc>
      </w:tr>
      <w:tr w:rsidR="000262E2" w:rsidRPr="000262E2" w14:paraId="61E2425D" w14:textId="77777777" w:rsidTr="000262E2">
        <w:trPr>
          <w:trHeight w:val="300"/>
        </w:trPr>
        <w:tc>
          <w:tcPr>
            <w:tcW w:w="0" w:type="auto"/>
            <w:shd w:val="clear" w:color="auto" w:fill="auto"/>
            <w:noWrap/>
            <w:vAlign w:val="bottom"/>
            <w:hideMark/>
          </w:tcPr>
          <w:p w14:paraId="694E3CAD"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Tomato sauce</w:t>
            </w:r>
          </w:p>
        </w:tc>
        <w:tc>
          <w:tcPr>
            <w:tcW w:w="0" w:type="auto"/>
            <w:shd w:val="clear" w:color="auto" w:fill="auto"/>
            <w:noWrap/>
            <w:vAlign w:val="bottom"/>
            <w:hideMark/>
          </w:tcPr>
          <w:p w14:paraId="797A9D19"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6FE9C9A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76E927E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69AE052A"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54091A8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7C4AEFE6"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0A4C9C14" w14:textId="77777777" w:rsidTr="000262E2">
        <w:trPr>
          <w:trHeight w:val="300"/>
        </w:trPr>
        <w:tc>
          <w:tcPr>
            <w:tcW w:w="0" w:type="auto"/>
            <w:shd w:val="clear" w:color="auto" w:fill="auto"/>
            <w:noWrap/>
            <w:vAlign w:val="bottom"/>
            <w:hideMark/>
          </w:tcPr>
          <w:p w14:paraId="4018D4B5"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Tomatoes, canned</w:t>
            </w:r>
          </w:p>
        </w:tc>
        <w:tc>
          <w:tcPr>
            <w:tcW w:w="0" w:type="auto"/>
            <w:shd w:val="clear" w:color="auto" w:fill="auto"/>
            <w:noWrap/>
            <w:vAlign w:val="bottom"/>
            <w:hideMark/>
          </w:tcPr>
          <w:p w14:paraId="13A50550"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3CC99492"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C557BF5"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16813475"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75C626CC"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4DCB4616"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2CE73325" w14:textId="77777777" w:rsidTr="000262E2">
        <w:trPr>
          <w:trHeight w:val="300"/>
        </w:trPr>
        <w:tc>
          <w:tcPr>
            <w:tcW w:w="0" w:type="auto"/>
            <w:shd w:val="clear" w:color="auto" w:fill="auto"/>
            <w:noWrap/>
            <w:vAlign w:val="bottom"/>
            <w:hideMark/>
          </w:tcPr>
          <w:p w14:paraId="380C55D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Tuna, canned</w:t>
            </w:r>
          </w:p>
        </w:tc>
        <w:tc>
          <w:tcPr>
            <w:tcW w:w="0" w:type="auto"/>
            <w:shd w:val="clear" w:color="auto" w:fill="auto"/>
            <w:noWrap/>
            <w:vAlign w:val="bottom"/>
            <w:hideMark/>
          </w:tcPr>
          <w:p w14:paraId="4C456016"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1C83FD1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E903D2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0.36</w:t>
            </w:r>
          </w:p>
        </w:tc>
        <w:tc>
          <w:tcPr>
            <w:tcW w:w="0" w:type="auto"/>
            <w:shd w:val="clear" w:color="auto" w:fill="auto"/>
            <w:noWrap/>
            <w:vAlign w:val="bottom"/>
            <w:hideMark/>
          </w:tcPr>
          <w:p w14:paraId="4E87FCE7"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0.36</w:t>
            </w:r>
          </w:p>
        </w:tc>
        <w:tc>
          <w:tcPr>
            <w:tcW w:w="0" w:type="auto"/>
            <w:shd w:val="clear" w:color="auto" w:fill="auto"/>
            <w:noWrap/>
            <w:vAlign w:val="bottom"/>
            <w:hideMark/>
          </w:tcPr>
          <w:p w14:paraId="51FE1909"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0.18</w:t>
            </w:r>
          </w:p>
        </w:tc>
        <w:tc>
          <w:tcPr>
            <w:tcW w:w="0" w:type="auto"/>
            <w:shd w:val="clear" w:color="auto" w:fill="auto"/>
            <w:noWrap/>
            <w:vAlign w:val="bottom"/>
            <w:hideMark/>
          </w:tcPr>
          <w:p w14:paraId="1C13566C"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0.47</w:t>
            </w:r>
          </w:p>
        </w:tc>
      </w:tr>
      <w:tr w:rsidR="000262E2" w:rsidRPr="000262E2" w14:paraId="04D7095C" w14:textId="77777777" w:rsidTr="000262E2">
        <w:trPr>
          <w:trHeight w:val="300"/>
        </w:trPr>
        <w:tc>
          <w:tcPr>
            <w:tcW w:w="0" w:type="auto"/>
            <w:shd w:val="clear" w:color="auto" w:fill="auto"/>
            <w:noWrap/>
            <w:vAlign w:val="bottom"/>
            <w:hideMark/>
          </w:tcPr>
          <w:p w14:paraId="3CA1D7FA"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Yoghurt, full fat, flavoured and unflavoured</w:t>
            </w:r>
          </w:p>
        </w:tc>
        <w:tc>
          <w:tcPr>
            <w:tcW w:w="0" w:type="auto"/>
            <w:shd w:val="clear" w:color="auto" w:fill="auto"/>
            <w:noWrap/>
            <w:vAlign w:val="bottom"/>
            <w:hideMark/>
          </w:tcPr>
          <w:p w14:paraId="27E75AE1"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71962108"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77E320F"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F53308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257A9FE3"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6C549B4F"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r w:rsidR="000262E2" w:rsidRPr="000262E2" w14:paraId="7B80DB92" w14:textId="77777777" w:rsidTr="000262E2">
        <w:trPr>
          <w:trHeight w:val="315"/>
        </w:trPr>
        <w:tc>
          <w:tcPr>
            <w:tcW w:w="0" w:type="auto"/>
            <w:shd w:val="clear" w:color="auto" w:fill="auto"/>
            <w:noWrap/>
            <w:vAlign w:val="bottom"/>
            <w:hideMark/>
          </w:tcPr>
          <w:p w14:paraId="488EB203" w14:textId="77777777" w:rsidR="000262E2" w:rsidRPr="000262E2" w:rsidRDefault="000262E2" w:rsidP="000262E2">
            <w:pPr>
              <w:keepNext/>
              <w:widowControl/>
              <w:rPr>
                <w:rFonts w:cs="Arial"/>
                <w:color w:val="000000"/>
                <w:sz w:val="16"/>
                <w:szCs w:val="22"/>
                <w:lang w:eastAsia="en-GB" w:bidi="ar-SA"/>
              </w:rPr>
            </w:pPr>
            <w:r w:rsidRPr="000262E2">
              <w:rPr>
                <w:rFonts w:cs="Arial"/>
                <w:color w:val="000000"/>
                <w:sz w:val="16"/>
                <w:szCs w:val="22"/>
                <w:lang w:eastAsia="en-GB" w:bidi="ar-SA"/>
              </w:rPr>
              <w:t>Yoghurt, low/reduced fat, flavoured and unflavoured</w:t>
            </w:r>
          </w:p>
        </w:tc>
        <w:tc>
          <w:tcPr>
            <w:tcW w:w="0" w:type="auto"/>
            <w:shd w:val="clear" w:color="auto" w:fill="auto"/>
            <w:noWrap/>
            <w:vAlign w:val="bottom"/>
            <w:hideMark/>
          </w:tcPr>
          <w:p w14:paraId="255001A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4</w:t>
            </w:r>
          </w:p>
        </w:tc>
        <w:tc>
          <w:tcPr>
            <w:tcW w:w="0" w:type="auto"/>
            <w:shd w:val="clear" w:color="auto" w:fill="auto"/>
            <w:noWrap/>
            <w:vAlign w:val="bottom"/>
            <w:hideMark/>
          </w:tcPr>
          <w:p w14:paraId="095BE7A5" w14:textId="77777777" w:rsidR="000262E2" w:rsidRPr="000262E2" w:rsidRDefault="000262E2" w:rsidP="000262E2">
            <w:pPr>
              <w:keepNext/>
              <w:widowControl/>
              <w:jc w:val="right"/>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25D24A1C" w14:textId="77777777" w:rsidR="000262E2" w:rsidRPr="000262E2" w:rsidRDefault="000262E2" w:rsidP="000262E2">
            <w:pPr>
              <w:keepNext/>
              <w:widowControl/>
              <w:tabs>
                <w:tab w:val="decimal" w:pos="413"/>
              </w:tabs>
              <w:rPr>
                <w:rFonts w:cs="Arial"/>
                <w:color w:val="000000"/>
                <w:sz w:val="16"/>
                <w:szCs w:val="22"/>
                <w:lang w:eastAsia="en-GB" w:bidi="ar-SA"/>
              </w:rPr>
            </w:pPr>
            <w:r w:rsidRPr="000262E2">
              <w:rPr>
                <w:rFonts w:cs="Arial"/>
                <w:color w:val="000000"/>
                <w:sz w:val="16"/>
                <w:szCs w:val="22"/>
                <w:lang w:eastAsia="en-GB" w:bidi="ar-SA"/>
              </w:rPr>
              <w:t>0</w:t>
            </w:r>
          </w:p>
        </w:tc>
        <w:tc>
          <w:tcPr>
            <w:tcW w:w="0" w:type="auto"/>
            <w:shd w:val="clear" w:color="auto" w:fill="auto"/>
            <w:noWrap/>
            <w:vAlign w:val="bottom"/>
            <w:hideMark/>
          </w:tcPr>
          <w:p w14:paraId="0F71CB3F" w14:textId="77777777" w:rsidR="000262E2" w:rsidRPr="000262E2" w:rsidRDefault="000262E2" w:rsidP="000262E2">
            <w:pPr>
              <w:keepNext/>
              <w:widowControl/>
              <w:tabs>
                <w:tab w:val="decimal" w:pos="562"/>
              </w:tabs>
              <w:rPr>
                <w:rFonts w:cs="Arial"/>
                <w:color w:val="000000"/>
                <w:sz w:val="16"/>
                <w:szCs w:val="22"/>
                <w:lang w:eastAsia="en-GB" w:bidi="ar-SA"/>
              </w:rPr>
            </w:pPr>
            <w:r w:rsidRPr="000262E2">
              <w:rPr>
                <w:rFonts w:cs="Arial"/>
                <w:color w:val="000000"/>
                <w:sz w:val="16"/>
                <w:szCs w:val="22"/>
                <w:lang w:eastAsia="en-GB" w:bidi="ar-SA"/>
              </w:rPr>
              <w:t>0.1</w:t>
            </w:r>
          </w:p>
        </w:tc>
        <w:tc>
          <w:tcPr>
            <w:tcW w:w="0" w:type="auto"/>
            <w:shd w:val="clear" w:color="auto" w:fill="auto"/>
            <w:noWrap/>
            <w:vAlign w:val="bottom"/>
            <w:hideMark/>
          </w:tcPr>
          <w:p w14:paraId="1B8EF6C5" w14:textId="77777777" w:rsidR="000262E2" w:rsidRPr="000262E2" w:rsidRDefault="000262E2" w:rsidP="000262E2">
            <w:pPr>
              <w:keepNext/>
              <w:widowControl/>
              <w:tabs>
                <w:tab w:val="decimal" w:pos="296"/>
              </w:tabs>
              <w:rPr>
                <w:rFonts w:cs="Arial"/>
                <w:color w:val="000000"/>
                <w:sz w:val="16"/>
                <w:szCs w:val="22"/>
                <w:lang w:eastAsia="en-GB" w:bidi="ar-SA"/>
              </w:rPr>
            </w:pPr>
            <w:r w:rsidRPr="000262E2">
              <w:rPr>
                <w:rFonts w:cs="Arial"/>
                <w:color w:val="000000"/>
                <w:sz w:val="16"/>
                <w:szCs w:val="22"/>
                <w:lang w:eastAsia="en-GB" w:bidi="ar-SA"/>
              </w:rPr>
              <w:t>&lt;LOQ</w:t>
            </w:r>
          </w:p>
        </w:tc>
        <w:tc>
          <w:tcPr>
            <w:tcW w:w="0" w:type="auto"/>
            <w:shd w:val="clear" w:color="auto" w:fill="auto"/>
            <w:noWrap/>
            <w:vAlign w:val="bottom"/>
            <w:hideMark/>
          </w:tcPr>
          <w:p w14:paraId="569DB6F6" w14:textId="77777777" w:rsidR="000262E2" w:rsidRPr="000262E2" w:rsidRDefault="000262E2" w:rsidP="000262E2">
            <w:pPr>
              <w:keepNext/>
              <w:widowControl/>
              <w:tabs>
                <w:tab w:val="decimal" w:pos="265"/>
              </w:tabs>
              <w:rPr>
                <w:rFonts w:cs="Arial"/>
                <w:color w:val="000000"/>
                <w:sz w:val="16"/>
                <w:szCs w:val="22"/>
                <w:lang w:eastAsia="en-GB" w:bidi="ar-SA"/>
              </w:rPr>
            </w:pPr>
            <w:r w:rsidRPr="000262E2">
              <w:rPr>
                <w:rFonts w:cs="Arial"/>
                <w:color w:val="000000"/>
                <w:sz w:val="16"/>
                <w:szCs w:val="22"/>
                <w:lang w:eastAsia="en-GB" w:bidi="ar-SA"/>
              </w:rPr>
              <w:t>&lt;LOQ</w:t>
            </w:r>
          </w:p>
        </w:tc>
      </w:tr>
    </w:tbl>
    <w:p w14:paraId="079113BF" w14:textId="77777777" w:rsidR="000A36A8" w:rsidRDefault="000A36A8" w:rsidP="000262E2">
      <w:pPr>
        <w:rPr>
          <w:sz w:val="16"/>
          <w:szCs w:val="16"/>
          <w:lang w:bidi="ar-SA"/>
        </w:rPr>
      </w:pPr>
    </w:p>
    <w:p w14:paraId="07B52D85" w14:textId="556B1806" w:rsidR="000262E2" w:rsidRPr="000A36A8" w:rsidRDefault="000A36A8" w:rsidP="000262E2">
      <w:pPr>
        <w:rPr>
          <w:sz w:val="16"/>
          <w:szCs w:val="16"/>
          <w:lang w:bidi="ar-SA"/>
        </w:rPr>
      </w:pPr>
      <w:r>
        <w:rPr>
          <w:sz w:val="16"/>
          <w:szCs w:val="16"/>
          <w:lang w:bidi="ar-SA"/>
        </w:rPr>
        <w:t>* LOQ = 0.1 mg/kg</w:t>
      </w:r>
    </w:p>
    <w:p w14:paraId="0554F820" w14:textId="11CF15B4" w:rsidR="000262E2" w:rsidRDefault="003368BB" w:rsidP="003368BB">
      <w:pPr>
        <w:pStyle w:val="FSTableFigureHeading"/>
        <w:keepNext/>
        <w:keepLines/>
      </w:pPr>
      <w:bookmarkStart w:id="56" w:name="_Ref484090675"/>
      <w:bookmarkStart w:id="57" w:name="_Ref484090106"/>
      <w:bookmarkStart w:id="58" w:name="_Toc486502519"/>
      <w:bookmarkStart w:id="59" w:name="_Toc486506935"/>
      <w:bookmarkStart w:id="60" w:name="_Ref487117067"/>
      <w:r>
        <w:t xml:space="preserve">Table A1 </w:t>
      </w:r>
      <w:r w:rsidR="00FD6C43">
        <w:fldChar w:fldCharType="begin"/>
      </w:r>
      <w:r w:rsidR="00FD6C43">
        <w:instrText xml:space="preserve"> SEQ Table_A1 \* ARABIC </w:instrText>
      </w:r>
      <w:r w:rsidR="00FD6C43">
        <w:fldChar w:fldCharType="separate"/>
      </w:r>
      <w:r w:rsidR="006B7BF5">
        <w:rPr>
          <w:noProof/>
        </w:rPr>
        <w:t>2</w:t>
      </w:r>
      <w:r w:rsidR="00FD6C43">
        <w:rPr>
          <w:noProof/>
        </w:rPr>
        <w:fldChar w:fldCharType="end"/>
      </w:r>
      <w:r w:rsidR="000262E2">
        <w:t>: Analytical results for BBP</w:t>
      </w:r>
    </w:p>
    <w:tbl>
      <w:tblPr>
        <w:tblW w:w="0" w:type="auto"/>
        <w:tblInd w:w="93" w:type="dxa"/>
        <w:tblLook w:val="04A0" w:firstRow="1" w:lastRow="0" w:firstColumn="1" w:lastColumn="0" w:noHBand="0" w:noVBand="1"/>
        <w:tblDescription w:val="Analytical results for BBP. The minimum and maximum concentrations are listed in the final two columns. "/>
      </w:tblPr>
      <w:tblGrid>
        <w:gridCol w:w="2836"/>
        <w:gridCol w:w="1079"/>
        <w:gridCol w:w="1200"/>
        <w:gridCol w:w="1180"/>
        <w:gridCol w:w="1375"/>
        <w:gridCol w:w="748"/>
        <w:gridCol w:w="775"/>
      </w:tblGrid>
      <w:tr w:rsidR="000262E2" w:rsidRPr="000262E2" w14:paraId="27BF2AE4" w14:textId="77777777" w:rsidTr="000262E2">
        <w:trPr>
          <w:trHeight w:val="300"/>
          <w:tblHeader/>
        </w:trPr>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1621C03"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0BD9916F"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AC2CC89" w14:textId="77777777" w:rsid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detections</w:t>
            </w:r>
          </w:p>
          <w:p w14:paraId="34AD09D8" w14:textId="08858177" w:rsidR="00413DD3" w:rsidRPr="000262E2" w:rsidRDefault="00413DD3" w:rsidP="003368BB">
            <w:pPr>
              <w:keepNext/>
              <w:keepLines/>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D5F77FC" w14:textId="7615AF56"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028AFA8F" w14:textId="4B22B815"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8BAE4BE"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0" w:type="auto"/>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4E6079F"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3EFD8E16" w14:textId="77777777" w:rsidTr="000262E2">
        <w:trPr>
          <w:trHeight w:val="300"/>
        </w:trPr>
        <w:tc>
          <w:tcPr>
            <w:tcW w:w="0" w:type="auto"/>
            <w:tcBorders>
              <w:top w:val="single" w:sz="8" w:space="0" w:color="4F81BD" w:themeColor="accent1"/>
              <w:left w:val="nil"/>
              <w:bottom w:val="nil"/>
              <w:right w:val="nil"/>
            </w:tcBorders>
            <w:shd w:val="clear" w:color="auto" w:fill="auto"/>
            <w:noWrap/>
            <w:vAlign w:val="bottom"/>
            <w:hideMark/>
          </w:tcPr>
          <w:p w14:paraId="6BDD354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0" w:type="auto"/>
            <w:tcBorders>
              <w:top w:val="single" w:sz="8" w:space="0" w:color="4F81BD" w:themeColor="accent1"/>
              <w:left w:val="nil"/>
              <w:bottom w:val="nil"/>
              <w:right w:val="nil"/>
            </w:tcBorders>
            <w:shd w:val="clear" w:color="auto" w:fill="auto"/>
            <w:noWrap/>
            <w:vAlign w:val="bottom"/>
            <w:hideMark/>
          </w:tcPr>
          <w:p w14:paraId="2051FDC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single" w:sz="8" w:space="0" w:color="4F81BD" w:themeColor="accent1"/>
              <w:left w:val="nil"/>
              <w:bottom w:val="nil"/>
              <w:right w:val="nil"/>
            </w:tcBorders>
            <w:shd w:val="clear" w:color="auto" w:fill="auto"/>
            <w:noWrap/>
            <w:vAlign w:val="bottom"/>
            <w:hideMark/>
          </w:tcPr>
          <w:p w14:paraId="048251A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single" w:sz="8" w:space="0" w:color="4F81BD" w:themeColor="accent1"/>
              <w:left w:val="nil"/>
              <w:bottom w:val="nil"/>
              <w:right w:val="nil"/>
            </w:tcBorders>
            <w:shd w:val="clear" w:color="auto" w:fill="auto"/>
            <w:noWrap/>
            <w:vAlign w:val="bottom"/>
            <w:hideMark/>
          </w:tcPr>
          <w:p w14:paraId="168345A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single" w:sz="8" w:space="0" w:color="4F81BD" w:themeColor="accent1"/>
              <w:left w:val="nil"/>
              <w:bottom w:val="nil"/>
              <w:right w:val="nil"/>
            </w:tcBorders>
            <w:shd w:val="clear" w:color="auto" w:fill="auto"/>
            <w:noWrap/>
            <w:vAlign w:val="bottom"/>
            <w:hideMark/>
          </w:tcPr>
          <w:p w14:paraId="4513737A"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single" w:sz="8" w:space="0" w:color="4F81BD" w:themeColor="accent1"/>
              <w:left w:val="nil"/>
              <w:bottom w:val="nil"/>
              <w:right w:val="nil"/>
            </w:tcBorders>
            <w:shd w:val="clear" w:color="auto" w:fill="auto"/>
            <w:noWrap/>
            <w:vAlign w:val="bottom"/>
            <w:hideMark/>
          </w:tcPr>
          <w:p w14:paraId="1641F36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single" w:sz="8" w:space="0" w:color="4F81BD" w:themeColor="accent1"/>
              <w:left w:val="nil"/>
              <w:bottom w:val="nil"/>
              <w:right w:val="nil"/>
            </w:tcBorders>
            <w:shd w:val="clear" w:color="auto" w:fill="auto"/>
            <w:noWrap/>
            <w:vAlign w:val="bottom"/>
            <w:hideMark/>
          </w:tcPr>
          <w:p w14:paraId="7B2469D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490AAB5" w14:textId="77777777" w:rsidTr="000262E2">
        <w:trPr>
          <w:trHeight w:val="300"/>
        </w:trPr>
        <w:tc>
          <w:tcPr>
            <w:tcW w:w="0" w:type="auto"/>
            <w:tcBorders>
              <w:top w:val="nil"/>
              <w:left w:val="nil"/>
              <w:bottom w:val="nil"/>
              <w:right w:val="nil"/>
            </w:tcBorders>
            <w:shd w:val="clear" w:color="auto" w:fill="auto"/>
            <w:noWrap/>
            <w:vAlign w:val="bottom"/>
            <w:hideMark/>
          </w:tcPr>
          <w:p w14:paraId="2040BD5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0" w:type="auto"/>
            <w:tcBorders>
              <w:top w:val="nil"/>
              <w:left w:val="nil"/>
              <w:bottom w:val="nil"/>
              <w:right w:val="nil"/>
            </w:tcBorders>
            <w:shd w:val="clear" w:color="auto" w:fill="auto"/>
            <w:noWrap/>
            <w:vAlign w:val="bottom"/>
            <w:hideMark/>
          </w:tcPr>
          <w:p w14:paraId="6EAC297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5DBF8DE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8B492E5"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2740DD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1943E93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D56C35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CDB493" w14:textId="77777777" w:rsidTr="000262E2">
        <w:trPr>
          <w:trHeight w:val="300"/>
        </w:trPr>
        <w:tc>
          <w:tcPr>
            <w:tcW w:w="0" w:type="auto"/>
            <w:tcBorders>
              <w:top w:val="nil"/>
              <w:left w:val="nil"/>
              <w:bottom w:val="nil"/>
              <w:right w:val="nil"/>
            </w:tcBorders>
            <w:shd w:val="clear" w:color="auto" w:fill="auto"/>
            <w:noWrap/>
            <w:vAlign w:val="bottom"/>
            <w:hideMark/>
          </w:tcPr>
          <w:p w14:paraId="1CF1D43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0" w:type="auto"/>
            <w:tcBorders>
              <w:top w:val="nil"/>
              <w:left w:val="nil"/>
              <w:bottom w:val="nil"/>
              <w:right w:val="nil"/>
            </w:tcBorders>
            <w:shd w:val="clear" w:color="auto" w:fill="auto"/>
            <w:noWrap/>
            <w:vAlign w:val="bottom"/>
            <w:hideMark/>
          </w:tcPr>
          <w:p w14:paraId="04683D5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E06253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CCFB84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7DD6632"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3A63CF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B7CCCE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C638CE1" w14:textId="77777777" w:rsidTr="000262E2">
        <w:trPr>
          <w:trHeight w:val="300"/>
        </w:trPr>
        <w:tc>
          <w:tcPr>
            <w:tcW w:w="0" w:type="auto"/>
            <w:tcBorders>
              <w:top w:val="nil"/>
              <w:left w:val="nil"/>
              <w:bottom w:val="nil"/>
              <w:right w:val="nil"/>
            </w:tcBorders>
            <w:shd w:val="clear" w:color="auto" w:fill="auto"/>
            <w:noWrap/>
            <w:vAlign w:val="bottom"/>
            <w:hideMark/>
          </w:tcPr>
          <w:p w14:paraId="0795528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0" w:type="auto"/>
            <w:tcBorders>
              <w:top w:val="nil"/>
              <w:left w:val="nil"/>
              <w:bottom w:val="nil"/>
              <w:right w:val="nil"/>
            </w:tcBorders>
            <w:shd w:val="clear" w:color="auto" w:fill="auto"/>
            <w:noWrap/>
            <w:vAlign w:val="bottom"/>
            <w:hideMark/>
          </w:tcPr>
          <w:p w14:paraId="068AF64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C17E73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C0D79B3"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C02B0A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E3ED9D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C3806A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A9EA617" w14:textId="77777777" w:rsidTr="000262E2">
        <w:trPr>
          <w:trHeight w:val="300"/>
        </w:trPr>
        <w:tc>
          <w:tcPr>
            <w:tcW w:w="0" w:type="auto"/>
            <w:tcBorders>
              <w:top w:val="nil"/>
              <w:left w:val="nil"/>
              <w:bottom w:val="nil"/>
              <w:right w:val="nil"/>
            </w:tcBorders>
            <w:shd w:val="clear" w:color="auto" w:fill="auto"/>
            <w:noWrap/>
            <w:vAlign w:val="bottom"/>
            <w:hideMark/>
          </w:tcPr>
          <w:p w14:paraId="122082A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0" w:type="auto"/>
            <w:tcBorders>
              <w:top w:val="nil"/>
              <w:left w:val="nil"/>
              <w:bottom w:val="nil"/>
              <w:right w:val="nil"/>
            </w:tcBorders>
            <w:shd w:val="clear" w:color="auto" w:fill="auto"/>
            <w:noWrap/>
            <w:vAlign w:val="bottom"/>
            <w:hideMark/>
          </w:tcPr>
          <w:p w14:paraId="0440541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2E7155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62B0877"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BF0B73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CB187B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1B0E71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9F67290" w14:textId="77777777" w:rsidTr="000262E2">
        <w:trPr>
          <w:trHeight w:val="300"/>
        </w:trPr>
        <w:tc>
          <w:tcPr>
            <w:tcW w:w="0" w:type="auto"/>
            <w:tcBorders>
              <w:top w:val="nil"/>
              <w:left w:val="nil"/>
              <w:bottom w:val="nil"/>
              <w:right w:val="nil"/>
            </w:tcBorders>
            <w:shd w:val="clear" w:color="auto" w:fill="auto"/>
            <w:noWrap/>
            <w:vAlign w:val="bottom"/>
            <w:hideMark/>
          </w:tcPr>
          <w:p w14:paraId="73568B6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0" w:type="auto"/>
            <w:tcBorders>
              <w:top w:val="nil"/>
              <w:left w:val="nil"/>
              <w:bottom w:val="nil"/>
              <w:right w:val="nil"/>
            </w:tcBorders>
            <w:shd w:val="clear" w:color="auto" w:fill="auto"/>
            <w:noWrap/>
            <w:vAlign w:val="bottom"/>
            <w:hideMark/>
          </w:tcPr>
          <w:p w14:paraId="5A2FFB5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DC90BB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4D47681"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5D2FDB8"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A5C40E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033B01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F432D9E" w14:textId="77777777" w:rsidTr="000262E2">
        <w:trPr>
          <w:trHeight w:val="300"/>
        </w:trPr>
        <w:tc>
          <w:tcPr>
            <w:tcW w:w="0" w:type="auto"/>
            <w:tcBorders>
              <w:top w:val="nil"/>
              <w:left w:val="nil"/>
              <w:bottom w:val="nil"/>
              <w:right w:val="nil"/>
            </w:tcBorders>
            <w:shd w:val="clear" w:color="auto" w:fill="auto"/>
            <w:noWrap/>
            <w:vAlign w:val="bottom"/>
            <w:hideMark/>
          </w:tcPr>
          <w:p w14:paraId="6E95D7D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0" w:type="auto"/>
            <w:tcBorders>
              <w:top w:val="nil"/>
              <w:left w:val="nil"/>
              <w:bottom w:val="nil"/>
              <w:right w:val="nil"/>
            </w:tcBorders>
            <w:shd w:val="clear" w:color="auto" w:fill="auto"/>
            <w:noWrap/>
            <w:vAlign w:val="bottom"/>
            <w:hideMark/>
          </w:tcPr>
          <w:p w14:paraId="0586A25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90F671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EF26B4A"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50AEDD8"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F5349F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949620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A3D8EA2" w14:textId="77777777" w:rsidTr="000262E2">
        <w:trPr>
          <w:trHeight w:val="300"/>
        </w:trPr>
        <w:tc>
          <w:tcPr>
            <w:tcW w:w="0" w:type="auto"/>
            <w:tcBorders>
              <w:top w:val="nil"/>
              <w:left w:val="nil"/>
              <w:bottom w:val="nil"/>
              <w:right w:val="nil"/>
            </w:tcBorders>
            <w:shd w:val="clear" w:color="auto" w:fill="auto"/>
            <w:noWrap/>
            <w:vAlign w:val="bottom"/>
            <w:hideMark/>
          </w:tcPr>
          <w:p w14:paraId="5F39D64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0" w:type="auto"/>
            <w:tcBorders>
              <w:top w:val="nil"/>
              <w:left w:val="nil"/>
              <w:bottom w:val="nil"/>
              <w:right w:val="nil"/>
            </w:tcBorders>
            <w:shd w:val="clear" w:color="auto" w:fill="auto"/>
            <w:noWrap/>
            <w:vAlign w:val="bottom"/>
            <w:hideMark/>
          </w:tcPr>
          <w:p w14:paraId="48DE07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08C0A25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11F99D2"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45D076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FF296E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894A9A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B9A25BC" w14:textId="77777777" w:rsidTr="000262E2">
        <w:trPr>
          <w:trHeight w:val="300"/>
        </w:trPr>
        <w:tc>
          <w:tcPr>
            <w:tcW w:w="0" w:type="auto"/>
            <w:tcBorders>
              <w:top w:val="nil"/>
              <w:left w:val="nil"/>
              <w:bottom w:val="nil"/>
              <w:right w:val="nil"/>
            </w:tcBorders>
            <w:shd w:val="clear" w:color="auto" w:fill="auto"/>
            <w:noWrap/>
            <w:vAlign w:val="bottom"/>
            <w:hideMark/>
          </w:tcPr>
          <w:p w14:paraId="5695DFA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0" w:type="auto"/>
            <w:tcBorders>
              <w:top w:val="nil"/>
              <w:left w:val="nil"/>
              <w:bottom w:val="nil"/>
              <w:right w:val="nil"/>
            </w:tcBorders>
            <w:shd w:val="clear" w:color="auto" w:fill="auto"/>
            <w:noWrap/>
            <w:vAlign w:val="bottom"/>
            <w:hideMark/>
          </w:tcPr>
          <w:p w14:paraId="4EB2CF3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CC4ED0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9C673F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D5BDB0A"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7EF08B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82D441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73ECCA9" w14:textId="77777777" w:rsidTr="000262E2">
        <w:trPr>
          <w:trHeight w:val="300"/>
        </w:trPr>
        <w:tc>
          <w:tcPr>
            <w:tcW w:w="0" w:type="auto"/>
            <w:tcBorders>
              <w:top w:val="nil"/>
              <w:left w:val="nil"/>
              <w:bottom w:val="nil"/>
              <w:right w:val="nil"/>
            </w:tcBorders>
            <w:shd w:val="clear" w:color="auto" w:fill="auto"/>
            <w:noWrap/>
            <w:vAlign w:val="bottom"/>
            <w:hideMark/>
          </w:tcPr>
          <w:p w14:paraId="23A66F0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0" w:type="auto"/>
            <w:tcBorders>
              <w:top w:val="nil"/>
              <w:left w:val="nil"/>
              <w:bottom w:val="nil"/>
              <w:right w:val="nil"/>
            </w:tcBorders>
            <w:shd w:val="clear" w:color="auto" w:fill="auto"/>
            <w:noWrap/>
            <w:vAlign w:val="bottom"/>
            <w:hideMark/>
          </w:tcPr>
          <w:p w14:paraId="42FED95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45E5422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728116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72FCB6C"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F9BBA8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44F09F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10B0A0E" w14:textId="77777777" w:rsidTr="000262E2">
        <w:trPr>
          <w:trHeight w:val="300"/>
        </w:trPr>
        <w:tc>
          <w:tcPr>
            <w:tcW w:w="0" w:type="auto"/>
            <w:tcBorders>
              <w:top w:val="nil"/>
              <w:left w:val="nil"/>
              <w:bottom w:val="nil"/>
              <w:right w:val="nil"/>
            </w:tcBorders>
            <w:shd w:val="clear" w:color="auto" w:fill="auto"/>
            <w:noWrap/>
            <w:vAlign w:val="bottom"/>
            <w:hideMark/>
          </w:tcPr>
          <w:p w14:paraId="2F3E272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0" w:type="auto"/>
            <w:tcBorders>
              <w:top w:val="nil"/>
              <w:left w:val="nil"/>
              <w:bottom w:val="nil"/>
              <w:right w:val="nil"/>
            </w:tcBorders>
            <w:shd w:val="clear" w:color="auto" w:fill="auto"/>
            <w:noWrap/>
            <w:vAlign w:val="bottom"/>
            <w:hideMark/>
          </w:tcPr>
          <w:p w14:paraId="7E706F4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A6B24B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B6CFDAA"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F4C338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961BAE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54C093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DDDB113" w14:textId="77777777" w:rsidTr="000262E2">
        <w:trPr>
          <w:trHeight w:val="300"/>
        </w:trPr>
        <w:tc>
          <w:tcPr>
            <w:tcW w:w="0" w:type="auto"/>
            <w:tcBorders>
              <w:top w:val="nil"/>
              <w:left w:val="nil"/>
              <w:bottom w:val="nil"/>
              <w:right w:val="nil"/>
            </w:tcBorders>
            <w:shd w:val="clear" w:color="auto" w:fill="auto"/>
            <w:noWrap/>
            <w:vAlign w:val="bottom"/>
            <w:hideMark/>
          </w:tcPr>
          <w:p w14:paraId="2F8D8AF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0" w:type="auto"/>
            <w:tcBorders>
              <w:top w:val="nil"/>
              <w:left w:val="nil"/>
              <w:bottom w:val="nil"/>
              <w:right w:val="nil"/>
            </w:tcBorders>
            <w:shd w:val="clear" w:color="auto" w:fill="auto"/>
            <w:noWrap/>
            <w:vAlign w:val="bottom"/>
            <w:hideMark/>
          </w:tcPr>
          <w:p w14:paraId="6418CAF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62F708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4FBA14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4665B1C"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5C21DD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3004ED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94E4E2C" w14:textId="77777777" w:rsidTr="000262E2">
        <w:trPr>
          <w:trHeight w:val="300"/>
        </w:trPr>
        <w:tc>
          <w:tcPr>
            <w:tcW w:w="0" w:type="auto"/>
            <w:tcBorders>
              <w:top w:val="nil"/>
              <w:left w:val="nil"/>
              <w:bottom w:val="nil"/>
              <w:right w:val="nil"/>
            </w:tcBorders>
            <w:shd w:val="clear" w:color="auto" w:fill="auto"/>
            <w:noWrap/>
            <w:vAlign w:val="bottom"/>
            <w:hideMark/>
          </w:tcPr>
          <w:p w14:paraId="1CDF025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0" w:type="auto"/>
            <w:tcBorders>
              <w:top w:val="nil"/>
              <w:left w:val="nil"/>
              <w:bottom w:val="nil"/>
              <w:right w:val="nil"/>
            </w:tcBorders>
            <w:shd w:val="clear" w:color="auto" w:fill="auto"/>
            <w:noWrap/>
            <w:vAlign w:val="bottom"/>
            <w:hideMark/>
          </w:tcPr>
          <w:p w14:paraId="326A892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C1D193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35DA16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A05FCBA"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2BD65A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6F0A74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E05A0FA" w14:textId="77777777" w:rsidTr="000262E2">
        <w:trPr>
          <w:trHeight w:val="300"/>
        </w:trPr>
        <w:tc>
          <w:tcPr>
            <w:tcW w:w="0" w:type="auto"/>
            <w:tcBorders>
              <w:top w:val="nil"/>
              <w:left w:val="nil"/>
              <w:bottom w:val="nil"/>
              <w:right w:val="nil"/>
            </w:tcBorders>
            <w:shd w:val="clear" w:color="auto" w:fill="auto"/>
            <w:noWrap/>
            <w:vAlign w:val="bottom"/>
            <w:hideMark/>
          </w:tcPr>
          <w:p w14:paraId="6C19BFB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0" w:type="auto"/>
            <w:tcBorders>
              <w:top w:val="nil"/>
              <w:left w:val="nil"/>
              <w:bottom w:val="nil"/>
              <w:right w:val="nil"/>
            </w:tcBorders>
            <w:shd w:val="clear" w:color="auto" w:fill="auto"/>
            <w:noWrap/>
            <w:vAlign w:val="bottom"/>
            <w:hideMark/>
          </w:tcPr>
          <w:p w14:paraId="32DD494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E518C7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987E49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D584F09"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FDD0D9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E5F6DD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BB61382" w14:textId="77777777" w:rsidTr="000262E2">
        <w:trPr>
          <w:trHeight w:val="300"/>
        </w:trPr>
        <w:tc>
          <w:tcPr>
            <w:tcW w:w="0" w:type="auto"/>
            <w:tcBorders>
              <w:top w:val="nil"/>
              <w:left w:val="nil"/>
              <w:bottom w:val="nil"/>
              <w:right w:val="nil"/>
            </w:tcBorders>
            <w:shd w:val="clear" w:color="auto" w:fill="auto"/>
            <w:noWrap/>
            <w:vAlign w:val="bottom"/>
            <w:hideMark/>
          </w:tcPr>
          <w:p w14:paraId="48FD88C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0" w:type="auto"/>
            <w:tcBorders>
              <w:top w:val="nil"/>
              <w:left w:val="nil"/>
              <w:bottom w:val="nil"/>
              <w:right w:val="nil"/>
            </w:tcBorders>
            <w:shd w:val="clear" w:color="auto" w:fill="auto"/>
            <w:noWrap/>
            <w:vAlign w:val="bottom"/>
            <w:hideMark/>
          </w:tcPr>
          <w:p w14:paraId="41756B6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50A6F75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06C5831"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7802C7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1B37855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C030A7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8B29FDF" w14:textId="77777777" w:rsidTr="000262E2">
        <w:trPr>
          <w:trHeight w:val="300"/>
        </w:trPr>
        <w:tc>
          <w:tcPr>
            <w:tcW w:w="0" w:type="auto"/>
            <w:tcBorders>
              <w:top w:val="nil"/>
              <w:left w:val="nil"/>
              <w:bottom w:val="nil"/>
              <w:right w:val="nil"/>
            </w:tcBorders>
            <w:shd w:val="clear" w:color="auto" w:fill="auto"/>
            <w:noWrap/>
            <w:vAlign w:val="bottom"/>
            <w:hideMark/>
          </w:tcPr>
          <w:p w14:paraId="7317419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0" w:type="auto"/>
            <w:tcBorders>
              <w:top w:val="nil"/>
              <w:left w:val="nil"/>
              <w:bottom w:val="nil"/>
              <w:right w:val="nil"/>
            </w:tcBorders>
            <w:shd w:val="clear" w:color="auto" w:fill="auto"/>
            <w:noWrap/>
            <w:vAlign w:val="bottom"/>
            <w:hideMark/>
          </w:tcPr>
          <w:p w14:paraId="5E3CE04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074DF2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EA0DEEF"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C9570E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C1863E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EBD214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10F8D32" w14:textId="77777777" w:rsidTr="000262E2">
        <w:trPr>
          <w:trHeight w:val="300"/>
        </w:trPr>
        <w:tc>
          <w:tcPr>
            <w:tcW w:w="0" w:type="auto"/>
            <w:tcBorders>
              <w:top w:val="nil"/>
              <w:left w:val="nil"/>
              <w:bottom w:val="nil"/>
              <w:right w:val="nil"/>
            </w:tcBorders>
            <w:shd w:val="clear" w:color="auto" w:fill="auto"/>
            <w:noWrap/>
            <w:vAlign w:val="bottom"/>
            <w:hideMark/>
          </w:tcPr>
          <w:p w14:paraId="57AC0A3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0" w:type="auto"/>
            <w:tcBorders>
              <w:top w:val="nil"/>
              <w:left w:val="nil"/>
              <w:bottom w:val="nil"/>
              <w:right w:val="nil"/>
            </w:tcBorders>
            <w:shd w:val="clear" w:color="auto" w:fill="auto"/>
            <w:noWrap/>
            <w:vAlign w:val="bottom"/>
            <w:hideMark/>
          </w:tcPr>
          <w:p w14:paraId="7E1203B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425E58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CE3B96D"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74D395B"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89E18B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42741A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60E421C" w14:textId="77777777" w:rsidTr="000262E2">
        <w:trPr>
          <w:trHeight w:val="300"/>
        </w:trPr>
        <w:tc>
          <w:tcPr>
            <w:tcW w:w="0" w:type="auto"/>
            <w:tcBorders>
              <w:top w:val="nil"/>
              <w:left w:val="nil"/>
              <w:bottom w:val="nil"/>
              <w:right w:val="nil"/>
            </w:tcBorders>
            <w:shd w:val="clear" w:color="auto" w:fill="auto"/>
            <w:noWrap/>
            <w:vAlign w:val="bottom"/>
            <w:hideMark/>
          </w:tcPr>
          <w:p w14:paraId="2CA8A0F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0" w:type="auto"/>
            <w:tcBorders>
              <w:top w:val="nil"/>
              <w:left w:val="nil"/>
              <w:bottom w:val="nil"/>
              <w:right w:val="nil"/>
            </w:tcBorders>
            <w:shd w:val="clear" w:color="auto" w:fill="auto"/>
            <w:noWrap/>
            <w:vAlign w:val="bottom"/>
            <w:hideMark/>
          </w:tcPr>
          <w:p w14:paraId="5C33E97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4E913E5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51293CF"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4BD491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CAA9A0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7E2E23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51856CF" w14:textId="77777777" w:rsidTr="000262E2">
        <w:trPr>
          <w:trHeight w:val="300"/>
        </w:trPr>
        <w:tc>
          <w:tcPr>
            <w:tcW w:w="0" w:type="auto"/>
            <w:tcBorders>
              <w:top w:val="nil"/>
              <w:left w:val="nil"/>
              <w:bottom w:val="nil"/>
              <w:right w:val="nil"/>
            </w:tcBorders>
            <w:shd w:val="clear" w:color="auto" w:fill="auto"/>
            <w:noWrap/>
            <w:vAlign w:val="bottom"/>
            <w:hideMark/>
          </w:tcPr>
          <w:p w14:paraId="0C0B00F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0" w:type="auto"/>
            <w:tcBorders>
              <w:top w:val="nil"/>
              <w:left w:val="nil"/>
              <w:bottom w:val="nil"/>
              <w:right w:val="nil"/>
            </w:tcBorders>
            <w:shd w:val="clear" w:color="auto" w:fill="auto"/>
            <w:noWrap/>
            <w:vAlign w:val="bottom"/>
            <w:hideMark/>
          </w:tcPr>
          <w:p w14:paraId="1D31DB6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0" w:type="auto"/>
            <w:tcBorders>
              <w:top w:val="nil"/>
              <w:left w:val="nil"/>
              <w:bottom w:val="nil"/>
              <w:right w:val="nil"/>
            </w:tcBorders>
            <w:shd w:val="clear" w:color="auto" w:fill="auto"/>
            <w:noWrap/>
            <w:vAlign w:val="bottom"/>
            <w:hideMark/>
          </w:tcPr>
          <w:p w14:paraId="1CBBC58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A96B412"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2870E6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241370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AE9C43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62173BB" w14:textId="77777777" w:rsidTr="000262E2">
        <w:trPr>
          <w:trHeight w:val="300"/>
        </w:trPr>
        <w:tc>
          <w:tcPr>
            <w:tcW w:w="0" w:type="auto"/>
            <w:tcBorders>
              <w:top w:val="nil"/>
              <w:left w:val="nil"/>
              <w:bottom w:val="nil"/>
              <w:right w:val="nil"/>
            </w:tcBorders>
            <w:shd w:val="clear" w:color="auto" w:fill="auto"/>
            <w:noWrap/>
            <w:vAlign w:val="bottom"/>
            <w:hideMark/>
          </w:tcPr>
          <w:p w14:paraId="61C706D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0" w:type="auto"/>
            <w:tcBorders>
              <w:top w:val="nil"/>
              <w:left w:val="nil"/>
              <w:bottom w:val="nil"/>
              <w:right w:val="nil"/>
            </w:tcBorders>
            <w:shd w:val="clear" w:color="auto" w:fill="auto"/>
            <w:noWrap/>
            <w:vAlign w:val="bottom"/>
            <w:hideMark/>
          </w:tcPr>
          <w:p w14:paraId="2B5F009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6A64C1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4C1E0C6"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CD904A3"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C93D2F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E10D0A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96DA6DC" w14:textId="77777777" w:rsidTr="000262E2">
        <w:trPr>
          <w:trHeight w:val="300"/>
        </w:trPr>
        <w:tc>
          <w:tcPr>
            <w:tcW w:w="0" w:type="auto"/>
            <w:tcBorders>
              <w:top w:val="nil"/>
              <w:left w:val="nil"/>
              <w:bottom w:val="nil"/>
              <w:right w:val="nil"/>
            </w:tcBorders>
            <w:shd w:val="clear" w:color="auto" w:fill="auto"/>
            <w:noWrap/>
            <w:vAlign w:val="bottom"/>
            <w:hideMark/>
          </w:tcPr>
          <w:p w14:paraId="6C61975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0" w:type="auto"/>
            <w:tcBorders>
              <w:top w:val="nil"/>
              <w:left w:val="nil"/>
              <w:bottom w:val="nil"/>
              <w:right w:val="nil"/>
            </w:tcBorders>
            <w:shd w:val="clear" w:color="auto" w:fill="auto"/>
            <w:noWrap/>
            <w:vAlign w:val="bottom"/>
            <w:hideMark/>
          </w:tcPr>
          <w:p w14:paraId="76F7A63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5B176D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429A3C5"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C7CB234"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6CD557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7E54E1F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7BECDD4" w14:textId="77777777" w:rsidTr="000262E2">
        <w:trPr>
          <w:trHeight w:val="300"/>
        </w:trPr>
        <w:tc>
          <w:tcPr>
            <w:tcW w:w="0" w:type="auto"/>
            <w:tcBorders>
              <w:top w:val="nil"/>
              <w:left w:val="nil"/>
              <w:bottom w:val="nil"/>
              <w:right w:val="nil"/>
            </w:tcBorders>
            <w:shd w:val="clear" w:color="auto" w:fill="auto"/>
            <w:noWrap/>
            <w:vAlign w:val="bottom"/>
            <w:hideMark/>
          </w:tcPr>
          <w:p w14:paraId="1EA70F9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0" w:type="auto"/>
            <w:tcBorders>
              <w:top w:val="nil"/>
              <w:left w:val="nil"/>
              <w:bottom w:val="nil"/>
              <w:right w:val="nil"/>
            </w:tcBorders>
            <w:shd w:val="clear" w:color="auto" w:fill="auto"/>
            <w:noWrap/>
            <w:vAlign w:val="bottom"/>
            <w:hideMark/>
          </w:tcPr>
          <w:p w14:paraId="0A0D697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F931B9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996869D"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EB6FA3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CA91CB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7EC0711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92019D5" w14:textId="77777777" w:rsidTr="000262E2">
        <w:trPr>
          <w:trHeight w:val="300"/>
        </w:trPr>
        <w:tc>
          <w:tcPr>
            <w:tcW w:w="0" w:type="auto"/>
            <w:tcBorders>
              <w:top w:val="nil"/>
              <w:left w:val="nil"/>
              <w:bottom w:val="nil"/>
              <w:right w:val="nil"/>
            </w:tcBorders>
            <w:shd w:val="clear" w:color="auto" w:fill="auto"/>
            <w:noWrap/>
            <w:vAlign w:val="bottom"/>
            <w:hideMark/>
          </w:tcPr>
          <w:p w14:paraId="2DEB157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0" w:type="auto"/>
            <w:tcBorders>
              <w:top w:val="nil"/>
              <w:left w:val="nil"/>
              <w:bottom w:val="nil"/>
              <w:right w:val="nil"/>
            </w:tcBorders>
            <w:shd w:val="clear" w:color="auto" w:fill="auto"/>
            <w:noWrap/>
            <w:vAlign w:val="bottom"/>
            <w:hideMark/>
          </w:tcPr>
          <w:p w14:paraId="2EA3025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E9EBA5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A5EC463"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0A0F9A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A9781B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15947B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0297095" w14:textId="77777777" w:rsidTr="000262E2">
        <w:trPr>
          <w:trHeight w:val="300"/>
        </w:trPr>
        <w:tc>
          <w:tcPr>
            <w:tcW w:w="0" w:type="auto"/>
            <w:tcBorders>
              <w:top w:val="nil"/>
              <w:left w:val="nil"/>
              <w:bottom w:val="nil"/>
              <w:right w:val="nil"/>
            </w:tcBorders>
            <w:shd w:val="clear" w:color="auto" w:fill="auto"/>
            <w:noWrap/>
            <w:vAlign w:val="bottom"/>
            <w:hideMark/>
          </w:tcPr>
          <w:p w14:paraId="6F8BD39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0" w:type="auto"/>
            <w:tcBorders>
              <w:top w:val="nil"/>
              <w:left w:val="nil"/>
              <w:bottom w:val="nil"/>
              <w:right w:val="nil"/>
            </w:tcBorders>
            <w:shd w:val="clear" w:color="auto" w:fill="auto"/>
            <w:noWrap/>
            <w:vAlign w:val="bottom"/>
            <w:hideMark/>
          </w:tcPr>
          <w:p w14:paraId="6242736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A51D49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0566C9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E90C9BA"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397BB7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F0078D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95DEEA" w14:textId="77777777" w:rsidTr="000262E2">
        <w:trPr>
          <w:trHeight w:val="300"/>
        </w:trPr>
        <w:tc>
          <w:tcPr>
            <w:tcW w:w="0" w:type="auto"/>
            <w:tcBorders>
              <w:top w:val="nil"/>
              <w:left w:val="nil"/>
              <w:bottom w:val="nil"/>
              <w:right w:val="nil"/>
            </w:tcBorders>
            <w:shd w:val="clear" w:color="auto" w:fill="auto"/>
            <w:noWrap/>
            <w:vAlign w:val="bottom"/>
            <w:hideMark/>
          </w:tcPr>
          <w:p w14:paraId="50D0C3E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0" w:type="auto"/>
            <w:tcBorders>
              <w:top w:val="nil"/>
              <w:left w:val="nil"/>
              <w:bottom w:val="nil"/>
              <w:right w:val="nil"/>
            </w:tcBorders>
            <w:shd w:val="clear" w:color="auto" w:fill="auto"/>
            <w:noWrap/>
            <w:vAlign w:val="bottom"/>
            <w:hideMark/>
          </w:tcPr>
          <w:p w14:paraId="73F7F1C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0A0309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17E322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155D4A2"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4CB30F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222D6C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2080E2F" w14:textId="77777777" w:rsidTr="000262E2">
        <w:trPr>
          <w:trHeight w:val="300"/>
        </w:trPr>
        <w:tc>
          <w:tcPr>
            <w:tcW w:w="0" w:type="auto"/>
            <w:tcBorders>
              <w:top w:val="nil"/>
              <w:left w:val="nil"/>
              <w:bottom w:val="nil"/>
              <w:right w:val="nil"/>
            </w:tcBorders>
            <w:shd w:val="clear" w:color="auto" w:fill="auto"/>
            <w:noWrap/>
            <w:vAlign w:val="bottom"/>
            <w:hideMark/>
          </w:tcPr>
          <w:p w14:paraId="29959C5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0" w:type="auto"/>
            <w:tcBorders>
              <w:top w:val="nil"/>
              <w:left w:val="nil"/>
              <w:bottom w:val="nil"/>
              <w:right w:val="nil"/>
            </w:tcBorders>
            <w:shd w:val="clear" w:color="auto" w:fill="auto"/>
            <w:noWrap/>
            <w:vAlign w:val="bottom"/>
            <w:hideMark/>
          </w:tcPr>
          <w:p w14:paraId="6B9A72B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F2FC58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6B9870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67D560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15B3A5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3DAF57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49244F8" w14:textId="77777777" w:rsidTr="000262E2">
        <w:trPr>
          <w:trHeight w:val="300"/>
        </w:trPr>
        <w:tc>
          <w:tcPr>
            <w:tcW w:w="0" w:type="auto"/>
            <w:tcBorders>
              <w:top w:val="nil"/>
              <w:left w:val="nil"/>
              <w:bottom w:val="nil"/>
              <w:right w:val="nil"/>
            </w:tcBorders>
            <w:shd w:val="clear" w:color="auto" w:fill="auto"/>
            <w:noWrap/>
            <w:vAlign w:val="bottom"/>
            <w:hideMark/>
          </w:tcPr>
          <w:p w14:paraId="0A14D1C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Dip</w:t>
            </w:r>
          </w:p>
        </w:tc>
        <w:tc>
          <w:tcPr>
            <w:tcW w:w="0" w:type="auto"/>
            <w:tcBorders>
              <w:top w:val="nil"/>
              <w:left w:val="nil"/>
              <w:bottom w:val="nil"/>
              <w:right w:val="nil"/>
            </w:tcBorders>
            <w:shd w:val="clear" w:color="auto" w:fill="auto"/>
            <w:noWrap/>
            <w:vAlign w:val="bottom"/>
            <w:hideMark/>
          </w:tcPr>
          <w:p w14:paraId="5BC09BA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072151A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4450F2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8628B68"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78AD88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4A1219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05C863D" w14:textId="77777777" w:rsidTr="000262E2">
        <w:trPr>
          <w:trHeight w:val="300"/>
        </w:trPr>
        <w:tc>
          <w:tcPr>
            <w:tcW w:w="0" w:type="auto"/>
            <w:tcBorders>
              <w:top w:val="nil"/>
              <w:left w:val="nil"/>
              <w:bottom w:val="nil"/>
              <w:right w:val="nil"/>
            </w:tcBorders>
            <w:shd w:val="clear" w:color="auto" w:fill="auto"/>
            <w:noWrap/>
            <w:vAlign w:val="bottom"/>
            <w:hideMark/>
          </w:tcPr>
          <w:p w14:paraId="1A6CB0E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0" w:type="auto"/>
            <w:tcBorders>
              <w:top w:val="nil"/>
              <w:left w:val="nil"/>
              <w:bottom w:val="nil"/>
              <w:right w:val="nil"/>
            </w:tcBorders>
            <w:shd w:val="clear" w:color="auto" w:fill="auto"/>
            <w:noWrap/>
            <w:vAlign w:val="bottom"/>
            <w:hideMark/>
          </w:tcPr>
          <w:p w14:paraId="56CAE9A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417288C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1F71835"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F688D22"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8FB301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76FA01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5C91E55" w14:textId="77777777" w:rsidTr="000262E2">
        <w:trPr>
          <w:trHeight w:val="300"/>
        </w:trPr>
        <w:tc>
          <w:tcPr>
            <w:tcW w:w="0" w:type="auto"/>
            <w:tcBorders>
              <w:top w:val="nil"/>
              <w:left w:val="nil"/>
              <w:bottom w:val="nil"/>
              <w:right w:val="nil"/>
            </w:tcBorders>
            <w:shd w:val="clear" w:color="auto" w:fill="auto"/>
            <w:noWrap/>
            <w:vAlign w:val="bottom"/>
            <w:hideMark/>
          </w:tcPr>
          <w:p w14:paraId="3896B8B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0" w:type="auto"/>
            <w:tcBorders>
              <w:top w:val="nil"/>
              <w:left w:val="nil"/>
              <w:bottom w:val="nil"/>
              <w:right w:val="nil"/>
            </w:tcBorders>
            <w:shd w:val="clear" w:color="auto" w:fill="auto"/>
            <w:noWrap/>
            <w:vAlign w:val="bottom"/>
            <w:hideMark/>
          </w:tcPr>
          <w:p w14:paraId="0939F7B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0FDFEA4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C2BDA13"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959BF6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3119F1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6116E8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6DF442F" w14:textId="77777777" w:rsidTr="000262E2">
        <w:trPr>
          <w:trHeight w:val="300"/>
        </w:trPr>
        <w:tc>
          <w:tcPr>
            <w:tcW w:w="0" w:type="auto"/>
            <w:tcBorders>
              <w:top w:val="nil"/>
              <w:left w:val="nil"/>
              <w:bottom w:val="nil"/>
              <w:right w:val="nil"/>
            </w:tcBorders>
            <w:shd w:val="clear" w:color="auto" w:fill="auto"/>
            <w:noWrap/>
            <w:vAlign w:val="bottom"/>
            <w:hideMark/>
          </w:tcPr>
          <w:p w14:paraId="1F9D8A0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0" w:type="auto"/>
            <w:tcBorders>
              <w:top w:val="nil"/>
              <w:left w:val="nil"/>
              <w:bottom w:val="nil"/>
              <w:right w:val="nil"/>
            </w:tcBorders>
            <w:shd w:val="clear" w:color="auto" w:fill="auto"/>
            <w:noWrap/>
            <w:vAlign w:val="bottom"/>
            <w:hideMark/>
          </w:tcPr>
          <w:p w14:paraId="79C6197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0" w:type="auto"/>
            <w:tcBorders>
              <w:top w:val="nil"/>
              <w:left w:val="nil"/>
              <w:bottom w:val="nil"/>
              <w:right w:val="nil"/>
            </w:tcBorders>
            <w:shd w:val="clear" w:color="auto" w:fill="auto"/>
            <w:noWrap/>
            <w:vAlign w:val="bottom"/>
            <w:hideMark/>
          </w:tcPr>
          <w:p w14:paraId="3FCCF1E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4682F5D"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BEDC879"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C307A9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ADBA1E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82C3468" w14:textId="77777777" w:rsidTr="000262E2">
        <w:trPr>
          <w:trHeight w:val="300"/>
        </w:trPr>
        <w:tc>
          <w:tcPr>
            <w:tcW w:w="0" w:type="auto"/>
            <w:tcBorders>
              <w:top w:val="nil"/>
              <w:left w:val="nil"/>
              <w:bottom w:val="nil"/>
              <w:right w:val="nil"/>
            </w:tcBorders>
            <w:shd w:val="clear" w:color="auto" w:fill="auto"/>
            <w:noWrap/>
            <w:vAlign w:val="bottom"/>
            <w:hideMark/>
          </w:tcPr>
          <w:p w14:paraId="0E477F1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0" w:type="auto"/>
            <w:tcBorders>
              <w:top w:val="nil"/>
              <w:left w:val="nil"/>
              <w:bottom w:val="nil"/>
              <w:right w:val="nil"/>
            </w:tcBorders>
            <w:shd w:val="clear" w:color="auto" w:fill="auto"/>
            <w:noWrap/>
            <w:vAlign w:val="bottom"/>
            <w:hideMark/>
          </w:tcPr>
          <w:p w14:paraId="67E2674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3A1AA5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C0FF23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ACC0D83"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12F12C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5F08BB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544465A" w14:textId="77777777" w:rsidTr="000262E2">
        <w:trPr>
          <w:trHeight w:val="300"/>
        </w:trPr>
        <w:tc>
          <w:tcPr>
            <w:tcW w:w="0" w:type="auto"/>
            <w:tcBorders>
              <w:top w:val="nil"/>
              <w:left w:val="nil"/>
              <w:bottom w:val="nil"/>
              <w:right w:val="nil"/>
            </w:tcBorders>
            <w:shd w:val="clear" w:color="auto" w:fill="auto"/>
            <w:noWrap/>
            <w:vAlign w:val="bottom"/>
            <w:hideMark/>
          </w:tcPr>
          <w:p w14:paraId="02E3669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0" w:type="auto"/>
            <w:tcBorders>
              <w:top w:val="nil"/>
              <w:left w:val="nil"/>
              <w:bottom w:val="nil"/>
              <w:right w:val="nil"/>
            </w:tcBorders>
            <w:shd w:val="clear" w:color="auto" w:fill="auto"/>
            <w:noWrap/>
            <w:vAlign w:val="bottom"/>
            <w:hideMark/>
          </w:tcPr>
          <w:p w14:paraId="68E30BB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9453E0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06A7003"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E57DD29"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BCC3EF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598781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50970AA" w14:textId="77777777" w:rsidTr="000262E2">
        <w:trPr>
          <w:trHeight w:val="300"/>
        </w:trPr>
        <w:tc>
          <w:tcPr>
            <w:tcW w:w="0" w:type="auto"/>
            <w:tcBorders>
              <w:top w:val="nil"/>
              <w:left w:val="nil"/>
              <w:bottom w:val="nil"/>
              <w:right w:val="nil"/>
            </w:tcBorders>
            <w:shd w:val="clear" w:color="auto" w:fill="auto"/>
            <w:noWrap/>
            <w:vAlign w:val="bottom"/>
            <w:hideMark/>
          </w:tcPr>
          <w:p w14:paraId="474BBA6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0" w:type="auto"/>
            <w:tcBorders>
              <w:top w:val="nil"/>
              <w:left w:val="nil"/>
              <w:bottom w:val="nil"/>
              <w:right w:val="nil"/>
            </w:tcBorders>
            <w:shd w:val="clear" w:color="auto" w:fill="auto"/>
            <w:noWrap/>
            <w:vAlign w:val="bottom"/>
            <w:hideMark/>
          </w:tcPr>
          <w:p w14:paraId="3F3B7EE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8802A3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7DFCEE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0114EBC"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3063B7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12434C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C1416B9" w14:textId="77777777" w:rsidTr="000262E2">
        <w:trPr>
          <w:trHeight w:val="300"/>
        </w:trPr>
        <w:tc>
          <w:tcPr>
            <w:tcW w:w="0" w:type="auto"/>
            <w:tcBorders>
              <w:top w:val="nil"/>
              <w:left w:val="nil"/>
              <w:bottom w:val="nil"/>
              <w:right w:val="nil"/>
            </w:tcBorders>
            <w:shd w:val="clear" w:color="auto" w:fill="auto"/>
            <w:noWrap/>
            <w:vAlign w:val="bottom"/>
            <w:hideMark/>
          </w:tcPr>
          <w:p w14:paraId="4633F05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0" w:type="auto"/>
            <w:tcBorders>
              <w:top w:val="nil"/>
              <w:left w:val="nil"/>
              <w:bottom w:val="nil"/>
              <w:right w:val="nil"/>
            </w:tcBorders>
            <w:shd w:val="clear" w:color="auto" w:fill="auto"/>
            <w:noWrap/>
            <w:vAlign w:val="bottom"/>
            <w:hideMark/>
          </w:tcPr>
          <w:p w14:paraId="5198177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52CA071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B7F517B"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E6597C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A7C7AB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47BCA7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96D1A8A" w14:textId="77777777" w:rsidTr="000262E2">
        <w:trPr>
          <w:trHeight w:val="300"/>
        </w:trPr>
        <w:tc>
          <w:tcPr>
            <w:tcW w:w="0" w:type="auto"/>
            <w:tcBorders>
              <w:top w:val="nil"/>
              <w:left w:val="nil"/>
              <w:bottom w:val="nil"/>
              <w:right w:val="nil"/>
            </w:tcBorders>
            <w:shd w:val="clear" w:color="auto" w:fill="auto"/>
            <w:noWrap/>
            <w:vAlign w:val="bottom"/>
            <w:hideMark/>
          </w:tcPr>
          <w:p w14:paraId="49B86D9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0" w:type="auto"/>
            <w:tcBorders>
              <w:top w:val="nil"/>
              <w:left w:val="nil"/>
              <w:bottom w:val="nil"/>
              <w:right w:val="nil"/>
            </w:tcBorders>
            <w:shd w:val="clear" w:color="auto" w:fill="auto"/>
            <w:noWrap/>
            <w:vAlign w:val="bottom"/>
            <w:hideMark/>
          </w:tcPr>
          <w:p w14:paraId="4351A83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EAEA50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CFD40EC"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AB09FF6"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4F56E8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69DA91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7807C9D" w14:textId="77777777" w:rsidTr="000262E2">
        <w:trPr>
          <w:trHeight w:val="300"/>
        </w:trPr>
        <w:tc>
          <w:tcPr>
            <w:tcW w:w="0" w:type="auto"/>
            <w:tcBorders>
              <w:top w:val="nil"/>
              <w:left w:val="nil"/>
              <w:bottom w:val="nil"/>
              <w:right w:val="nil"/>
            </w:tcBorders>
            <w:shd w:val="clear" w:color="auto" w:fill="auto"/>
            <w:noWrap/>
            <w:vAlign w:val="bottom"/>
            <w:hideMark/>
          </w:tcPr>
          <w:p w14:paraId="69A0270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Jam</w:t>
            </w:r>
          </w:p>
        </w:tc>
        <w:tc>
          <w:tcPr>
            <w:tcW w:w="0" w:type="auto"/>
            <w:tcBorders>
              <w:top w:val="nil"/>
              <w:left w:val="nil"/>
              <w:bottom w:val="nil"/>
              <w:right w:val="nil"/>
            </w:tcBorders>
            <w:shd w:val="clear" w:color="auto" w:fill="auto"/>
            <w:noWrap/>
            <w:vAlign w:val="bottom"/>
            <w:hideMark/>
          </w:tcPr>
          <w:p w14:paraId="4005296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1123EA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3FAEF53"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CBC2EB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A5A4F4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5A0DE6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409D674" w14:textId="77777777" w:rsidTr="000262E2">
        <w:trPr>
          <w:trHeight w:val="300"/>
        </w:trPr>
        <w:tc>
          <w:tcPr>
            <w:tcW w:w="0" w:type="auto"/>
            <w:tcBorders>
              <w:top w:val="nil"/>
              <w:left w:val="nil"/>
              <w:bottom w:val="nil"/>
              <w:right w:val="nil"/>
            </w:tcBorders>
            <w:shd w:val="clear" w:color="auto" w:fill="auto"/>
            <w:noWrap/>
            <w:vAlign w:val="bottom"/>
            <w:hideMark/>
          </w:tcPr>
          <w:p w14:paraId="17398E8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0" w:type="auto"/>
            <w:tcBorders>
              <w:top w:val="nil"/>
              <w:left w:val="nil"/>
              <w:bottom w:val="nil"/>
              <w:right w:val="nil"/>
            </w:tcBorders>
            <w:shd w:val="clear" w:color="auto" w:fill="auto"/>
            <w:noWrap/>
            <w:vAlign w:val="bottom"/>
            <w:hideMark/>
          </w:tcPr>
          <w:p w14:paraId="161D44F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BEC21A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CD40705"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D1E0E53"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518793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76F0195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C993005" w14:textId="77777777" w:rsidTr="000262E2">
        <w:trPr>
          <w:trHeight w:val="300"/>
        </w:trPr>
        <w:tc>
          <w:tcPr>
            <w:tcW w:w="0" w:type="auto"/>
            <w:tcBorders>
              <w:top w:val="nil"/>
              <w:left w:val="nil"/>
              <w:bottom w:val="nil"/>
              <w:right w:val="nil"/>
            </w:tcBorders>
            <w:shd w:val="clear" w:color="auto" w:fill="auto"/>
            <w:noWrap/>
            <w:vAlign w:val="bottom"/>
            <w:hideMark/>
          </w:tcPr>
          <w:p w14:paraId="3875200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0" w:type="auto"/>
            <w:tcBorders>
              <w:top w:val="nil"/>
              <w:left w:val="nil"/>
              <w:bottom w:val="nil"/>
              <w:right w:val="nil"/>
            </w:tcBorders>
            <w:shd w:val="clear" w:color="auto" w:fill="auto"/>
            <w:noWrap/>
            <w:vAlign w:val="bottom"/>
            <w:hideMark/>
          </w:tcPr>
          <w:p w14:paraId="005B223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433D224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B58C667"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7C01FA8"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08B396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8255E2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22AC71A" w14:textId="77777777" w:rsidTr="000262E2">
        <w:trPr>
          <w:trHeight w:val="300"/>
        </w:trPr>
        <w:tc>
          <w:tcPr>
            <w:tcW w:w="0" w:type="auto"/>
            <w:tcBorders>
              <w:top w:val="nil"/>
              <w:left w:val="nil"/>
              <w:bottom w:val="nil"/>
              <w:right w:val="nil"/>
            </w:tcBorders>
            <w:shd w:val="clear" w:color="auto" w:fill="auto"/>
            <w:noWrap/>
            <w:vAlign w:val="bottom"/>
            <w:hideMark/>
          </w:tcPr>
          <w:p w14:paraId="0BD3F85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0" w:type="auto"/>
            <w:tcBorders>
              <w:top w:val="nil"/>
              <w:left w:val="nil"/>
              <w:bottom w:val="nil"/>
              <w:right w:val="nil"/>
            </w:tcBorders>
            <w:shd w:val="clear" w:color="auto" w:fill="auto"/>
            <w:noWrap/>
            <w:vAlign w:val="bottom"/>
            <w:hideMark/>
          </w:tcPr>
          <w:p w14:paraId="5DEB419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53F9D0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4784D0C"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630729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BA9E62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FEF15F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61384A7" w14:textId="77777777" w:rsidTr="000262E2">
        <w:trPr>
          <w:trHeight w:val="300"/>
        </w:trPr>
        <w:tc>
          <w:tcPr>
            <w:tcW w:w="0" w:type="auto"/>
            <w:tcBorders>
              <w:top w:val="nil"/>
              <w:left w:val="nil"/>
              <w:bottom w:val="nil"/>
              <w:right w:val="nil"/>
            </w:tcBorders>
            <w:shd w:val="clear" w:color="auto" w:fill="auto"/>
            <w:noWrap/>
            <w:vAlign w:val="bottom"/>
            <w:hideMark/>
          </w:tcPr>
          <w:p w14:paraId="7E24FB9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0" w:type="auto"/>
            <w:tcBorders>
              <w:top w:val="nil"/>
              <w:left w:val="nil"/>
              <w:bottom w:val="nil"/>
              <w:right w:val="nil"/>
            </w:tcBorders>
            <w:shd w:val="clear" w:color="auto" w:fill="auto"/>
            <w:noWrap/>
            <w:vAlign w:val="bottom"/>
            <w:hideMark/>
          </w:tcPr>
          <w:p w14:paraId="6BD4FD8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50F72C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CB2CF1A"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2BFE2A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665E73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E643A0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BFDBC83" w14:textId="77777777" w:rsidTr="000262E2">
        <w:trPr>
          <w:trHeight w:val="300"/>
        </w:trPr>
        <w:tc>
          <w:tcPr>
            <w:tcW w:w="0" w:type="auto"/>
            <w:tcBorders>
              <w:top w:val="nil"/>
              <w:left w:val="nil"/>
              <w:bottom w:val="nil"/>
              <w:right w:val="nil"/>
            </w:tcBorders>
            <w:shd w:val="clear" w:color="auto" w:fill="auto"/>
            <w:noWrap/>
            <w:vAlign w:val="bottom"/>
            <w:hideMark/>
          </w:tcPr>
          <w:p w14:paraId="05D4A74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0" w:type="auto"/>
            <w:tcBorders>
              <w:top w:val="nil"/>
              <w:left w:val="nil"/>
              <w:bottom w:val="nil"/>
              <w:right w:val="nil"/>
            </w:tcBorders>
            <w:shd w:val="clear" w:color="auto" w:fill="auto"/>
            <w:noWrap/>
            <w:vAlign w:val="bottom"/>
            <w:hideMark/>
          </w:tcPr>
          <w:p w14:paraId="4A211F0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0" w:type="auto"/>
            <w:tcBorders>
              <w:top w:val="nil"/>
              <w:left w:val="nil"/>
              <w:bottom w:val="nil"/>
              <w:right w:val="nil"/>
            </w:tcBorders>
            <w:shd w:val="clear" w:color="auto" w:fill="auto"/>
            <w:noWrap/>
            <w:vAlign w:val="bottom"/>
            <w:hideMark/>
          </w:tcPr>
          <w:p w14:paraId="73AF8AF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073B7AB"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259F7F5"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08A4DD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4DA0BA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91C71A0" w14:textId="77777777" w:rsidTr="000262E2">
        <w:trPr>
          <w:trHeight w:val="300"/>
        </w:trPr>
        <w:tc>
          <w:tcPr>
            <w:tcW w:w="0" w:type="auto"/>
            <w:tcBorders>
              <w:top w:val="nil"/>
              <w:left w:val="nil"/>
              <w:bottom w:val="nil"/>
              <w:right w:val="nil"/>
            </w:tcBorders>
            <w:shd w:val="clear" w:color="auto" w:fill="auto"/>
            <w:noWrap/>
            <w:vAlign w:val="bottom"/>
            <w:hideMark/>
          </w:tcPr>
          <w:p w14:paraId="5035EC4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0" w:type="auto"/>
            <w:tcBorders>
              <w:top w:val="nil"/>
              <w:left w:val="nil"/>
              <w:bottom w:val="nil"/>
              <w:right w:val="nil"/>
            </w:tcBorders>
            <w:shd w:val="clear" w:color="auto" w:fill="auto"/>
            <w:noWrap/>
            <w:vAlign w:val="bottom"/>
            <w:hideMark/>
          </w:tcPr>
          <w:p w14:paraId="3FB6D91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4B2BA5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7A29E67"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4A39B40"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387CB2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B8A70F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D7B0206" w14:textId="77777777" w:rsidTr="000262E2">
        <w:trPr>
          <w:trHeight w:val="300"/>
        </w:trPr>
        <w:tc>
          <w:tcPr>
            <w:tcW w:w="0" w:type="auto"/>
            <w:tcBorders>
              <w:top w:val="nil"/>
              <w:left w:val="nil"/>
              <w:bottom w:val="nil"/>
              <w:right w:val="nil"/>
            </w:tcBorders>
            <w:shd w:val="clear" w:color="auto" w:fill="auto"/>
            <w:noWrap/>
            <w:vAlign w:val="bottom"/>
            <w:hideMark/>
          </w:tcPr>
          <w:p w14:paraId="733FBBF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0" w:type="auto"/>
            <w:tcBorders>
              <w:top w:val="nil"/>
              <w:left w:val="nil"/>
              <w:bottom w:val="nil"/>
              <w:right w:val="nil"/>
            </w:tcBorders>
            <w:shd w:val="clear" w:color="auto" w:fill="auto"/>
            <w:noWrap/>
            <w:vAlign w:val="bottom"/>
            <w:hideMark/>
          </w:tcPr>
          <w:p w14:paraId="6F1A354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5B7B33D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07FD456"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301A0E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087EBC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96D344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34C7547" w14:textId="77777777" w:rsidTr="000262E2">
        <w:trPr>
          <w:trHeight w:val="300"/>
        </w:trPr>
        <w:tc>
          <w:tcPr>
            <w:tcW w:w="0" w:type="auto"/>
            <w:tcBorders>
              <w:top w:val="nil"/>
              <w:left w:val="nil"/>
              <w:bottom w:val="nil"/>
              <w:right w:val="nil"/>
            </w:tcBorders>
            <w:shd w:val="clear" w:color="auto" w:fill="auto"/>
            <w:noWrap/>
            <w:vAlign w:val="bottom"/>
            <w:hideMark/>
          </w:tcPr>
          <w:p w14:paraId="33097A8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0" w:type="auto"/>
            <w:tcBorders>
              <w:top w:val="nil"/>
              <w:left w:val="nil"/>
              <w:bottom w:val="nil"/>
              <w:right w:val="nil"/>
            </w:tcBorders>
            <w:shd w:val="clear" w:color="auto" w:fill="auto"/>
            <w:noWrap/>
            <w:vAlign w:val="bottom"/>
            <w:hideMark/>
          </w:tcPr>
          <w:p w14:paraId="0DAF029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0E02F10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1E5B71F"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4AED35E"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1EF6BF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90E43D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050CE14" w14:textId="77777777" w:rsidTr="000262E2">
        <w:trPr>
          <w:trHeight w:val="300"/>
        </w:trPr>
        <w:tc>
          <w:tcPr>
            <w:tcW w:w="0" w:type="auto"/>
            <w:tcBorders>
              <w:top w:val="nil"/>
              <w:left w:val="nil"/>
              <w:bottom w:val="nil"/>
              <w:right w:val="nil"/>
            </w:tcBorders>
            <w:shd w:val="clear" w:color="auto" w:fill="auto"/>
            <w:noWrap/>
            <w:vAlign w:val="bottom"/>
            <w:hideMark/>
          </w:tcPr>
          <w:p w14:paraId="373C022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Olives</w:t>
            </w:r>
          </w:p>
        </w:tc>
        <w:tc>
          <w:tcPr>
            <w:tcW w:w="0" w:type="auto"/>
            <w:tcBorders>
              <w:top w:val="nil"/>
              <w:left w:val="nil"/>
              <w:bottom w:val="nil"/>
              <w:right w:val="nil"/>
            </w:tcBorders>
            <w:shd w:val="clear" w:color="auto" w:fill="auto"/>
            <w:noWrap/>
            <w:vAlign w:val="bottom"/>
            <w:hideMark/>
          </w:tcPr>
          <w:p w14:paraId="142B787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2B884E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BD07E4B"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889E94C"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DC7F19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A8BCD5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D88108E" w14:textId="77777777" w:rsidTr="000262E2">
        <w:trPr>
          <w:trHeight w:val="300"/>
        </w:trPr>
        <w:tc>
          <w:tcPr>
            <w:tcW w:w="0" w:type="auto"/>
            <w:tcBorders>
              <w:top w:val="nil"/>
              <w:left w:val="nil"/>
              <w:bottom w:val="nil"/>
              <w:right w:val="nil"/>
            </w:tcBorders>
            <w:shd w:val="clear" w:color="auto" w:fill="auto"/>
            <w:noWrap/>
            <w:vAlign w:val="bottom"/>
            <w:hideMark/>
          </w:tcPr>
          <w:p w14:paraId="66FEC8C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Pasta</w:t>
            </w:r>
          </w:p>
        </w:tc>
        <w:tc>
          <w:tcPr>
            <w:tcW w:w="0" w:type="auto"/>
            <w:tcBorders>
              <w:top w:val="nil"/>
              <w:left w:val="nil"/>
              <w:bottom w:val="nil"/>
              <w:right w:val="nil"/>
            </w:tcBorders>
            <w:shd w:val="clear" w:color="auto" w:fill="auto"/>
            <w:noWrap/>
            <w:vAlign w:val="bottom"/>
            <w:hideMark/>
          </w:tcPr>
          <w:p w14:paraId="576A644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795985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1010875"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FAE50B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D5B38A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F990CA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44ABD5A" w14:textId="77777777" w:rsidTr="000262E2">
        <w:trPr>
          <w:trHeight w:val="300"/>
        </w:trPr>
        <w:tc>
          <w:tcPr>
            <w:tcW w:w="0" w:type="auto"/>
            <w:tcBorders>
              <w:top w:val="nil"/>
              <w:left w:val="nil"/>
              <w:bottom w:val="nil"/>
              <w:right w:val="nil"/>
            </w:tcBorders>
            <w:shd w:val="clear" w:color="auto" w:fill="auto"/>
            <w:noWrap/>
            <w:vAlign w:val="bottom"/>
            <w:hideMark/>
          </w:tcPr>
          <w:p w14:paraId="77EFEAE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0" w:type="auto"/>
            <w:tcBorders>
              <w:top w:val="nil"/>
              <w:left w:val="nil"/>
              <w:bottom w:val="nil"/>
              <w:right w:val="nil"/>
            </w:tcBorders>
            <w:shd w:val="clear" w:color="auto" w:fill="auto"/>
            <w:noWrap/>
            <w:vAlign w:val="bottom"/>
            <w:hideMark/>
          </w:tcPr>
          <w:p w14:paraId="4A139F8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DDB980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C64B8F6"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F187C9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4971D60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F2B899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1EA5E54" w14:textId="77777777" w:rsidTr="000262E2">
        <w:trPr>
          <w:trHeight w:val="300"/>
        </w:trPr>
        <w:tc>
          <w:tcPr>
            <w:tcW w:w="0" w:type="auto"/>
            <w:tcBorders>
              <w:top w:val="nil"/>
              <w:left w:val="nil"/>
              <w:bottom w:val="nil"/>
              <w:right w:val="nil"/>
            </w:tcBorders>
            <w:shd w:val="clear" w:color="auto" w:fill="auto"/>
            <w:noWrap/>
            <w:vAlign w:val="bottom"/>
            <w:hideMark/>
          </w:tcPr>
          <w:p w14:paraId="324EE87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0" w:type="auto"/>
            <w:tcBorders>
              <w:top w:val="nil"/>
              <w:left w:val="nil"/>
              <w:bottom w:val="nil"/>
              <w:right w:val="nil"/>
            </w:tcBorders>
            <w:shd w:val="clear" w:color="auto" w:fill="auto"/>
            <w:noWrap/>
            <w:vAlign w:val="bottom"/>
            <w:hideMark/>
          </w:tcPr>
          <w:p w14:paraId="1838A44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5002EE1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B75C2D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FBFEEE6"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13CA3A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E5F1D0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C211A68" w14:textId="77777777" w:rsidTr="000262E2">
        <w:trPr>
          <w:trHeight w:val="300"/>
        </w:trPr>
        <w:tc>
          <w:tcPr>
            <w:tcW w:w="0" w:type="auto"/>
            <w:tcBorders>
              <w:top w:val="nil"/>
              <w:left w:val="nil"/>
              <w:bottom w:val="nil"/>
              <w:right w:val="nil"/>
            </w:tcBorders>
            <w:shd w:val="clear" w:color="auto" w:fill="auto"/>
            <w:noWrap/>
            <w:vAlign w:val="bottom"/>
            <w:hideMark/>
          </w:tcPr>
          <w:p w14:paraId="573197D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0" w:type="auto"/>
            <w:tcBorders>
              <w:top w:val="nil"/>
              <w:left w:val="nil"/>
              <w:bottom w:val="nil"/>
              <w:right w:val="nil"/>
            </w:tcBorders>
            <w:shd w:val="clear" w:color="auto" w:fill="auto"/>
            <w:noWrap/>
            <w:vAlign w:val="bottom"/>
            <w:hideMark/>
          </w:tcPr>
          <w:p w14:paraId="249B702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A2A0F2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A93876F"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8BF7F5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586356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38BAAA3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48E65F6" w14:textId="77777777" w:rsidTr="000262E2">
        <w:trPr>
          <w:trHeight w:val="300"/>
        </w:trPr>
        <w:tc>
          <w:tcPr>
            <w:tcW w:w="0" w:type="auto"/>
            <w:tcBorders>
              <w:top w:val="nil"/>
              <w:left w:val="nil"/>
              <w:bottom w:val="nil"/>
              <w:right w:val="nil"/>
            </w:tcBorders>
            <w:shd w:val="clear" w:color="auto" w:fill="auto"/>
            <w:noWrap/>
            <w:vAlign w:val="bottom"/>
            <w:hideMark/>
          </w:tcPr>
          <w:p w14:paraId="4CFEEF7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0" w:type="auto"/>
            <w:tcBorders>
              <w:top w:val="nil"/>
              <w:left w:val="nil"/>
              <w:bottom w:val="nil"/>
              <w:right w:val="nil"/>
            </w:tcBorders>
            <w:shd w:val="clear" w:color="auto" w:fill="auto"/>
            <w:noWrap/>
            <w:vAlign w:val="bottom"/>
            <w:hideMark/>
          </w:tcPr>
          <w:p w14:paraId="6B362A8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8099B7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39ED15E"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ED2DD83"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3A88C6A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C3ABDC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FD6C416" w14:textId="77777777" w:rsidTr="000262E2">
        <w:trPr>
          <w:trHeight w:val="300"/>
        </w:trPr>
        <w:tc>
          <w:tcPr>
            <w:tcW w:w="0" w:type="auto"/>
            <w:tcBorders>
              <w:top w:val="nil"/>
              <w:left w:val="nil"/>
              <w:bottom w:val="nil"/>
              <w:right w:val="nil"/>
            </w:tcBorders>
            <w:shd w:val="clear" w:color="auto" w:fill="auto"/>
            <w:noWrap/>
            <w:vAlign w:val="bottom"/>
            <w:hideMark/>
          </w:tcPr>
          <w:p w14:paraId="45EA67D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0" w:type="auto"/>
            <w:tcBorders>
              <w:top w:val="nil"/>
              <w:left w:val="nil"/>
              <w:bottom w:val="nil"/>
              <w:right w:val="nil"/>
            </w:tcBorders>
            <w:shd w:val="clear" w:color="auto" w:fill="auto"/>
            <w:noWrap/>
            <w:vAlign w:val="bottom"/>
            <w:hideMark/>
          </w:tcPr>
          <w:p w14:paraId="4C9E2B9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AFA6E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45C1BA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C9C8032"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1AEEEB6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AC9EEB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62BE5AD" w14:textId="77777777" w:rsidTr="000262E2">
        <w:trPr>
          <w:trHeight w:val="300"/>
        </w:trPr>
        <w:tc>
          <w:tcPr>
            <w:tcW w:w="0" w:type="auto"/>
            <w:tcBorders>
              <w:top w:val="nil"/>
              <w:left w:val="nil"/>
              <w:bottom w:val="nil"/>
              <w:right w:val="nil"/>
            </w:tcBorders>
            <w:shd w:val="clear" w:color="auto" w:fill="auto"/>
            <w:noWrap/>
            <w:vAlign w:val="bottom"/>
            <w:hideMark/>
          </w:tcPr>
          <w:p w14:paraId="3D2D33E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0" w:type="auto"/>
            <w:tcBorders>
              <w:top w:val="nil"/>
              <w:left w:val="nil"/>
              <w:bottom w:val="nil"/>
              <w:right w:val="nil"/>
            </w:tcBorders>
            <w:shd w:val="clear" w:color="auto" w:fill="auto"/>
            <w:noWrap/>
            <w:vAlign w:val="bottom"/>
            <w:hideMark/>
          </w:tcPr>
          <w:p w14:paraId="0A2D937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180097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7F6DE2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4B5A7E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7F64C9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EE5EFC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B18872A" w14:textId="77777777" w:rsidTr="000262E2">
        <w:trPr>
          <w:trHeight w:val="300"/>
        </w:trPr>
        <w:tc>
          <w:tcPr>
            <w:tcW w:w="0" w:type="auto"/>
            <w:tcBorders>
              <w:top w:val="nil"/>
              <w:left w:val="nil"/>
              <w:bottom w:val="nil"/>
              <w:right w:val="nil"/>
            </w:tcBorders>
            <w:shd w:val="clear" w:color="auto" w:fill="auto"/>
            <w:noWrap/>
            <w:vAlign w:val="bottom"/>
            <w:hideMark/>
          </w:tcPr>
          <w:p w14:paraId="0D1715E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0" w:type="auto"/>
            <w:tcBorders>
              <w:top w:val="nil"/>
              <w:left w:val="nil"/>
              <w:bottom w:val="nil"/>
              <w:right w:val="nil"/>
            </w:tcBorders>
            <w:shd w:val="clear" w:color="auto" w:fill="auto"/>
            <w:noWrap/>
            <w:vAlign w:val="bottom"/>
            <w:hideMark/>
          </w:tcPr>
          <w:p w14:paraId="49AF58A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6E867B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7CE0A78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187FF7F"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96184F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D373C7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0B5B948" w14:textId="77777777" w:rsidTr="000262E2">
        <w:trPr>
          <w:trHeight w:val="300"/>
        </w:trPr>
        <w:tc>
          <w:tcPr>
            <w:tcW w:w="0" w:type="auto"/>
            <w:tcBorders>
              <w:top w:val="nil"/>
              <w:left w:val="nil"/>
              <w:bottom w:val="nil"/>
              <w:right w:val="nil"/>
            </w:tcBorders>
            <w:shd w:val="clear" w:color="auto" w:fill="auto"/>
            <w:noWrap/>
            <w:vAlign w:val="bottom"/>
            <w:hideMark/>
          </w:tcPr>
          <w:p w14:paraId="6706247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0" w:type="auto"/>
            <w:tcBorders>
              <w:top w:val="nil"/>
              <w:left w:val="nil"/>
              <w:bottom w:val="nil"/>
              <w:right w:val="nil"/>
            </w:tcBorders>
            <w:shd w:val="clear" w:color="auto" w:fill="auto"/>
            <w:noWrap/>
            <w:vAlign w:val="bottom"/>
            <w:hideMark/>
          </w:tcPr>
          <w:p w14:paraId="71B274C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6637A87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04624D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DFEFBA8"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A09296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C87618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82B48F" w14:textId="77777777" w:rsidTr="000262E2">
        <w:trPr>
          <w:trHeight w:val="300"/>
        </w:trPr>
        <w:tc>
          <w:tcPr>
            <w:tcW w:w="0" w:type="auto"/>
            <w:tcBorders>
              <w:top w:val="nil"/>
              <w:left w:val="nil"/>
              <w:bottom w:val="nil"/>
              <w:right w:val="nil"/>
            </w:tcBorders>
            <w:shd w:val="clear" w:color="auto" w:fill="auto"/>
            <w:noWrap/>
            <w:vAlign w:val="bottom"/>
            <w:hideMark/>
          </w:tcPr>
          <w:p w14:paraId="3691EA4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0" w:type="auto"/>
            <w:tcBorders>
              <w:top w:val="nil"/>
              <w:left w:val="nil"/>
              <w:bottom w:val="nil"/>
              <w:right w:val="nil"/>
            </w:tcBorders>
            <w:shd w:val="clear" w:color="auto" w:fill="auto"/>
            <w:noWrap/>
            <w:vAlign w:val="bottom"/>
            <w:hideMark/>
          </w:tcPr>
          <w:p w14:paraId="16D6827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E56BCD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0970F6C"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5E37661E"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E557C7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094CCD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0F980C4" w14:textId="77777777" w:rsidTr="000262E2">
        <w:trPr>
          <w:trHeight w:val="300"/>
        </w:trPr>
        <w:tc>
          <w:tcPr>
            <w:tcW w:w="0" w:type="auto"/>
            <w:tcBorders>
              <w:top w:val="nil"/>
              <w:left w:val="nil"/>
              <w:bottom w:val="nil"/>
              <w:right w:val="nil"/>
            </w:tcBorders>
            <w:shd w:val="clear" w:color="auto" w:fill="auto"/>
            <w:noWrap/>
            <w:vAlign w:val="bottom"/>
            <w:hideMark/>
          </w:tcPr>
          <w:p w14:paraId="1C55C01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Soup</w:t>
            </w:r>
          </w:p>
        </w:tc>
        <w:tc>
          <w:tcPr>
            <w:tcW w:w="0" w:type="auto"/>
            <w:tcBorders>
              <w:top w:val="nil"/>
              <w:left w:val="nil"/>
              <w:bottom w:val="nil"/>
              <w:right w:val="nil"/>
            </w:tcBorders>
            <w:shd w:val="clear" w:color="auto" w:fill="auto"/>
            <w:noWrap/>
            <w:vAlign w:val="bottom"/>
            <w:hideMark/>
          </w:tcPr>
          <w:p w14:paraId="20B73E7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0E4750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76B96C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583C0A3"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A81E21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3CC558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18118C" w14:textId="77777777" w:rsidTr="000262E2">
        <w:trPr>
          <w:trHeight w:val="300"/>
        </w:trPr>
        <w:tc>
          <w:tcPr>
            <w:tcW w:w="0" w:type="auto"/>
            <w:tcBorders>
              <w:top w:val="nil"/>
              <w:left w:val="nil"/>
              <w:bottom w:val="nil"/>
              <w:right w:val="nil"/>
            </w:tcBorders>
            <w:shd w:val="clear" w:color="auto" w:fill="auto"/>
            <w:noWrap/>
            <w:vAlign w:val="bottom"/>
            <w:hideMark/>
          </w:tcPr>
          <w:p w14:paraId="5ECDDAE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0" w:type="auto"/>
            <w:tcBorders>
              <w:top w:val="nil"/>
              <w:left w:val="nil"/>
              <w:bottom w:val="nil"/>
              <w:right w:val="nil"/>
            </w:tcBorders>
            <w:shd w:val="clear" w:color="auto" w:fill="auto"/>
            <w:noWrap/>
            <w:vAlign w:val="bottom"/>
            <w:hideMark/>
          </w:tcPr>
          <w:p w14:paraId="1A53F23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17FEC1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3910C77"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E98107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1ABC79E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B9D502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ECB9226" w14:textId="77777777" w:rsidTr="000262E2">
        <w:trPr>
          <w:trHeight w:val="300"/>
        </w:trPr>
        <w:tc>
          <w:tcPr>
            <w:tcW w:w="0" w:type="auto"/>
            <w:tcBorders>
              <w:top w:val="nil"/>
              <w:left w:val="nil"/>
              <w:bottom w:val="nil"/>
              <w:right w:val="nil"/>
            </w:tcBorders>
            <w:shd w:val="clear" w:color="auto" w:fill="auto"/>
            <w:noWrap/>
            <w:vAlign w:val="bottom"/>
            <w:hideMark/>
          </w:tcPr>
          <w:p w14:paraId="4F6628F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0" w:type="auto"/>
            <w:tcBorders>
              <w:top w:val="nil"/>
              <w:left w:val="nil"/>
              <w:bottom w:val="nil"/>
              <w:right w:val="nil"/>
            </w:tcBorders>
            <w:shd w:val="clear" w:color="auto" w:fill="auto"/>
            <w:noWrap/>
            <w:vAlign w:val="bottom"/>
            <w:hideMark/>
          </w:tcPr>
          <w:p w14:paraId="1D3E3E0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7DDA7F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D82B03D"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9AFDC7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1AA9A5F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794FA07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0ED7E0E" w14:textId="77777777" w:rsidTr="000262E2">
        <w:trPr>
          <w:trHeight w:val="300"/>
        </w:trPr>
        <w:tc>
          <w:tcPr>
            <w:tcW w:w="0" w:type="auto"/>
            <w:tcBorders>
              <w:top w:val="nil"/>
              <w:left w:val="nil"/>
              <w:bottom w:val="nil"/>
              <w:right w:val="nil"/>
            </w:tcBorders>
            <w:shd w:val="clear" w:color="auto" w:fill="auto"/>
            <w:noWrap/>
            <w:vAlign w:val="bottom"/>
            <w:hideMark/>
          </w:tcPr>
          <w:p w14:paraId="62B2C08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0" w:type="auto"/>
            <w:tcBorders>
              <w:top w:val="nil"/>
              <w:left w:val="nil"/>
              <w:bottom w:val="nil"/>
              <w:right w:val="nil"/>
            </w:tcBorders>
            <w:shd w:val="clear" w:color="auto" w:fill="auto"/>
            <w:noWrap/>
            <w:vAlign w:val="bottom"/>
            <w:hideMark/>
          </w:tcPr>
          <w:p w14:paraId="7E8FE2B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0F955C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285BADD9"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029247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569B44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3355AE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74C288D" w14:textId="77777777" w:rsidTr="000262E2">
        <w:trPr>
          <w:trHeight w:val="300"/>
        </w:trPr>
        <w:tc>
          <w:tcPr>
            <w:tcW w:w="0" w:type="auto"/>
            <w:tcBorders>
              <w:top w:val="nil"/>
              <w:left w:val="nil"/>
              <w:bottom w:val="nil"/>
              <w:right w:val="nil"/>
            </w:tcBorders>
            <w:shd w:val="clear" w:color="auto" w:fill="auto"/>
            <w:noWrap/>
            <w:vAlign w:val="bottom"/>
            <w:hideMark/>
          </w:tcPr>
          <w:p w14:paraId="020997A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0" w:type="auto"/>
            <w:tcBorders>
              <w:top w:val="nil"/>
              <w:left w:val="nil"/>
              <w:bottom w:val="nil"/>
              <w:right w:val="nil"/>
            </w:tcBorders>
            <w:shd w:val="clear" w:color="auto" w:fill="auto"/>
            <w:noWrap/>
            <w:vAlign w:val="bottom"/>
            <w:hideMark/>
          </w:tcPr>
          <w:p w14:paraId="450BE73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74B1108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47D2FD34"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44893BA"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6F58064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1EF4FAF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247E9D5" w14:textId="77777777" w:rsidTr="000262E2">
        <w:trPr>
          <w:trHeight w:val="300"/>
        </w:trPr>
        <w:tc>
          <w:tcPr>
            <w:tcW w:w="0" w:type="auto"/>
            <w:tcBorders>
              <w:top w:val="nil"/>
              <w:left w:val="nil"/>
              <w:bottom w:val="nil"/>
              <w:right w:val="nil"/>
            </w:tcBorders>
            <w:shd w:val="clear" w:color="auto" w:fill="auto"/>
            <w:noWrap/>
            <w:vAlign w:val="bottom"/>
            <w:hideMark/>
          </w:tcPr>
          <w:p w14:paraId="7FBC6EC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0" w:type="auto"/>
            <w:tcBorders>
              <w:top w:val="nil"/>
              <w:left w:val="nil"/>
              <w:bottom w:val="nil"/>
              <w:right w:val="nil"/>
            </w:tcBorders>
            <w:shd w:val="clear" w:color="auto" w:fill="auto"/>
            <w:noWrap/>
            <w:vAlign w:val="bottom"/>
            <w:hideMark/>
          </w:tcPr>
          <w:p w14:paraId="7AF1D18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A002C2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3AA43E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5FC0B87"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0152F14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65FE928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A463D5F" w14:textId="77777777" w:rsidTr="000262E2">
        <w:trPr>
          <w:trHeight w:val="300"/>
        </w:trPr>
        <w:tc>
          <w:tcPr>
            <w:tcW w:w="0" w:type="auto"/>
            <w:tcBorders>
              <w:top w:val="nil"/>
              <w:left w:val="nil"/>
              <w:bottom w:val="nil"/>
              <w:right w:val="nil"/>
            </w:tcBorders>
            <w:shd w:val="clear" w:color="auto" w:fill="auto"/>
            <w:noWrap/>
            <w:vAlign w:val="bottom"/>
            <w:hideMark/>
          </w:tcPr>
          <w:p w14:paraId="4BE27CC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0" w:type="auto"/>
            <w:tcBorders>
              <w:top w:val="nil"/>
              <w:left w:val="nil"/>
              <w:bottom w:val="nil"/>
              <w:right w:val="nil"/>
            </w:tcBorders>
            <w:shd w:val="clear" w:color="auto" w:fill="auto"/>
            <w:noWrap/>
            <w:vAlign w:val="bottom"/>
            <w:hideMark/>
          </w:tcPr>
          <w:p w14:paraId="4ADA980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3F06BF9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00F12AE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F068221"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7BB130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5ED55C6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AC83667" w14:textId="77777777" w:rsidTr="000262E2">
        <w:trPr>
          <w:trHeight w:val="300"/>
        </w:trPr>
        <w:tc>
          <w:tcPr>
            <w:tcW w:w="0" w:type="auto"/>
            <w:tcBorders>
              <w:top w:val="nil"/>
              <w:left w:val="nil"/>
              <w:bottom w:val="nil"/>
              <w:right w:val="nil"/>
            </w:tcBorders>
            <w:shd w:val="clear" w:color="auto" w:fill="auto"/>
            <w:noWrap/>
            <w:vAlign w:val="bottom"/>
            <w:hideMark/>
          </w:tcPr>
          <w:p w14:paraId="33AD459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0" w:type="auto"/>
            <w:tcBorders>
              <w:top w:val="nil"/>
              <w:left w:val="nil"/>
              <w:bottom w:val="nil"/>
              <w:right w:val="nil"/>
            </w:tcBorders>
            <w:shd w:val="clear" w:color="auto" w:fill="auto"/>
            <w:noWrap/>
            <w:vAlign w:val="bottom"/>
            <w:hideMark/>
          </w:tcPr>
          <w:p w14:paraId="1952C6A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179B117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2F9C930"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33A810CD"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5199648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04B3A4D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2F2BF1F" w14:textId="77777777" w:rsidTr="000262E2">
        <w:trPr>
          <w:trHeight w:val="300"/>
        </w:trPr>
        <w:tc>
          <w:tcPr>
            <w:tcW w:w="0" w:type="auto"/>
            <w:tcBorders>
              <w:top w:val="nil"/>
              <w:left w:val="nil"/>
              <w:bottom w:val="nil"/>
              <w:right w:val="nil"/>
            </w:tcBorders>
            <w:shd w:val="clear" w:color="auto" w:fill="auto"/>
            <w:noWrap/>
            <w:vAlign w:val="bottom"/>
            <w:hideMark/>
          </w:tcPr>
          <w:p w14:paraId="6DDC0D3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0" w:type="auto"/>
            <w:tcBorders>
              <w:top w:val="nil"/>
              <w:left w:val="nil"/>
              <w:bottom w:val="nil"/>
              <w:right w:val="nil"/>
            </w:tcBorders>
            <w:shd w:val="clear" w:color="auto" w:fill="auto"/>
            <w:noWrap/>
            <w:vAlign w:val="bottom"/>
            <w:hideMark/>
          </w:tcPr>
          <w:p w14:paraId="2DF4FF3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AF0501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03CDA58"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19913BF6"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73B6059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2902292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3BEC17C" w14:textId="77777777" w:rsidTr="000262E2">
        <w:trPr>
          <w:trHeight w:val="300"/>
        </w:trPr>
        <w:tc>
          <w:tcPr>
            <w:tcW w:w="0" w:type="auto"/>
            <w:tcBorders>
              <w:top w:val="nil"/>
              <w:left w:val="nil"/>
              <w:bottom w:val="nil"/>
              <w:right w:val="nil"/>
            </w:tcBorders>
            <w:shd w:val="clear" w:color="auto" w:fill="auto"/>
            <w:noWrap/>
            <w:vAlign w:val="bottom"/>
            <w:hideMark/>
          </w:tcPr>
          <w:p w14:paraId="459AFA4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0" w:type="auto"/>
            <w:tcBorders>
              <w:top w:val="nil"/>
              <w:left w:val="nil"/>
              <w:bottom w:val="nil"/>
              <w:right w:val="nil"/>
            </w:tcBorders>
            <w:shd w:val="clear" w:color="auto" w:fill="auto"/>
            <w:noWrap/>
            <w:vAlign w:val="bottom"/>
            <w:hideMark/>
          </w:tcPr>
          <w:p w14:paraId="6581475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0" w:type="auto"/>
            <w:tcBorders>
              <w:top w:val="nil"/>
              <w:left w:val="nil"/>
              <w:bottom w:val="nil"/>
              <w:right w:val="nil"/>
            </w:tcBorders>
            <w:shd w:val="clear" w:color="auto" w:fill="auto"/>
            <w:noWrap/>
            <w:vAlign w:val="bottom"/>
            <w:hideMark/>
          </w:tcPr>
          <w:p w14:paraId="2B9ADFF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F8F2799" w14:textId="77777777" w:rsidR="000262E2" w:rsidRPr="000262E2" w:rsidRDefault="000262E2" w:rsidP="000262E2">
            <w:pPr>
              <w:keepNext/>
              <w:widowControl/>
              <w:tabs>
                <w:tab w:val="decimal" w:pos="482"/>
              </w:tabs>
              <w:rPr>
                <w:rFonts w:cs="Arial"/>
                <w:color w:val="000000"/>
                <w:sz w:val="16"/>
                <w:szCs w:val="16"/>
                <w:lang w:eastAsia="en-GB" w:bidi="ar-SA"/>
              </w:rPr>
            </w:pPr>
            <w:r w:rsidRPr="000262E2">
              <w:rPr>
                <w:rFonts w:cs="Arial"/>
                <w:color w:val="000000"/>
                <w:sz w:val="16"/>
                <w:szCs w:val="16"/>
                <w:lang w:eastAsia="en-GB" w:bidi="ar-SA"/>
              </w:rPr>
              <w:t>0</w:t>
            </w:r>
          </w:p>
        </w:tc>
        <w:tc>
          <w:tcPr>
            <w:tcW w:w="0" w:type="auto"/>
            <w:tcBorders>
              <w:top w:val="nil"/>
              <w:left w:val="nil"/>
              <w:bottom w:val="nil"/>
              <w:right w:val="nil"/>
            </w:tcBorders>
            <w:shd w:val="clear" w:color="auto" w:fill="auto"/>
            <w:noWrap/>
            <w:vAlign w:val="bottom"/>
            <w:hideMark/>
          </w:tcPr>
          <w:p w14:paraId="61EF181C" w14:textId="77777777" w:rsidR="000262E2" w:rsidRPr="000262E2" w:rsidRDefault="000262E2" w:rsidP="000262E2">
            <w:pPr>
              <w:keepNext/>
              <w:widowControl/>
              <w:tabs>
                <w:tab w:val="decimal" w:pos="542"/>
              </w:tabs>
              <w:rPr>
                <w:rFonts w:cs="Arial"/>
                <w:color w:val="000000"/>
                <w:sz w:val="16"/>
                <w:szCs w:val="16"/>
                <w:lang w:eastAsia="en-GB" w:bidi="ar-SA"/>
              </w:rPr>
            </w:pPr>
            <w:r w:rsidRPr="000262E2">
              <w:rPr>
                <w:rFonts w:cs="Arial"/>
                <w:color w:val="000000"/>
                <w:sz w:val="16"/>
                <w:szCs w:val="16"/>
                <w:lang w:eastAsia="en-GB" w:bidi="ar-SA"/>
              </w:rPr>
              <w:t>0.1</w:t>
            </w:r>
          </w:p>
        </w:tc>
        <w:tc>
          <w:tcPr>
            <w:tcW w:w="0" w:type="auto"/>
            <w:tcBorders>
              <w:top w:val="nil"/>
              <w:left w:val="nil"/>
              <w:bottom w:val="nil"/>
              <w:right w:val="nil"/>
            </w:tcBorders>
            <w:shd w:val="clear" w:color="auto" w:fill="auto"/>
            <w:noWrap/>
            <w:vAlign w:val="bottom"/>
            <w:hideMark/>
          </w:tcPr>
          <w:p w14:paraId="2C7CCA0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0" w:type="auto"/>
            <w:tcBorders>
              <w:top w:val="nil"/>
              <w:left w:val="nil"/>
              <w:bottom w:val="nil"/>
              <w:right w:val="nil"/>
            </w:tcBorders>
            <w:shd w:val="clear" w:color="auto" w:fill="auto"/>
            <w:noWrap/>
            <w:vAlign w:val="bottom"/>
            <w:hideMark/>
          </w:tcPr>
          <w:p w14:paraId="4A5E6E6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r>
    </w:tbl>
    <w:p w14:paraId="2464350C" w14:textId="77777777" w:rsidR="000262E2" w:rsidRDefault="000262E2" w:rsidP="000262E2">
      <w:pPr>
        <w:rPr>
          <w:rFonts w:eastAsiaTheme="majorEastAsia"/>
        </w:rPr>
      </w:pPr>
    </w:p>
    <w:p w14:paraId="3080F340" w14:textId="05B28B19" w:rsidR="000262E2" w:rsidRDefault="000A36A8" w:rsidP="000262E2">
      <w:pPr>
        <w:rPr>
          <w:rFonts w:eastAsiaTheme="majorEastAsia"/>
          <w:sz w:val="36"/>
          <w:szCs w:val="28"/>
          <w:lang w:bidi="ar-SA"/>
        </w:rPr>
      </w:pPr>
      <w:r>
        <w:rPr>
          <w:rFonts w:eastAsiaTheme="majorEastAsia"/>
          <w:sz w:val="16"/>
          <w:szCs w:val="16"/>
        </w:rPr>
        <w:t>* LOQ = 0.1 mg/kg</w:t>
      </w:r>
      <w:r w:rsidR="000262E2">
        <w:rPr>
          <w:rFonts w:eastAsiaTheme="majorEastAsia"/>
        </w:rPr>
        <w:br w:type="page"/>
      </w:r>
    </w:p>
    <w:p w14:paraId="34737AC4" w14:textId="14D21885" w:rsidR="000262E2" w:rsidRDefault="003368BB" w:rsidP="003368BB">
      <w:pPr>
        <w:pStyle w:val="FSTableFigureHeading"/>
        <w:keepNext/>
        <w:keepLines/>
      </w:pPr>
      <w:r>
        <w:t xml:space="preserve">Table A1 </w:t>
      </w:r>
      <w:r w:rsidR="00FD6C43">
        <w:fldChar w:fldCharType="begin"/>
      </w:r>
      <w:r w:rsidR="00FD6C43">
        <w:instrText xml:space="preserve"> SEQ Table_A1 \* ARABIC </w:instrText>
      </w:r>
      <w:r w:rsidR="00FD6C43">
        <w:fldChar w:fldCharType="separate"/>
      </w:r>
      <w:r w:rsidR="006B7BF5">
        <w:rPr>
          <w:noProof/>
        </w:rPr>
        <w:t>3</w:t>
      </w:r>
      <w:r w:rsidR="00FD6C43">
        <w:rPr>
          <w:noProof/>
        </w:rPr>
        <w:fldChar w:fldCharType="end"/>
      </w:r>
      <w:r w:rsidR="000262E2">
        <w:t>: Analytical results for DBP</w:t>
      </w:r>
    </w:p>
    <w:tbl>
      <w:tblPr>
        <w:tblW w:w="5000" w:type="pct"/>
        <w:tblLook w:val="04A0" w:firstRow="1" w:lastRow="0" w:firstColumn="1" w:lastColumn="0" w:noHBand="0" w:noVBand="1"/>
        <w:tblDescription w:val="Analytical results for DBP. The minimum and maximum concentrations are listed in the final two columns. "/>
      </w:tblPr>
      <w:tblGrid>
        <w:gridCol w:w="2868"/>
        <w:gridCol w:w="1089"/>
        <w:gridCol w:w="1212"/>
        <w:gridCol w:w="1191"/>
        <w:gridCol w:w="1389"/>
        <w:gridCol w:w="755"/>
        <w:gridCol w:w="782"/>
      </w:tblGrid>
      <w:tr w:rsidR="000262E2" w:rsidRPr="000262E2" w14:paraId="5C181991" w14:textId="77777777" w:rsidTr="000262E2">
        <w:trPr>
          <w:trHeight w:val="300"/>
          <w:tblHeader/>
        </w:trPr>
        <w:tc>
          <w:tcPr>
            <w:tcW w:w="2163"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6530AED"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550"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5AD6EBC8"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850"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16615F64" w14:textId="77777777" w:rsidR="00413DD3"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 xml:space="preserve">No. of </w:t>
            </w:r>
            <w:r w:rsidR="00413DD3">
              <w:rPr>
                <w:rFonts w:eastAsia="Calibri"/>
                <w:b/>
                <w:color w:val="FFFFFF"/>
                <w:sz w:val="20"/>
                <w:szCs w:val="20"/>
                <w:lang w:eastAsia="en-GB" w:bidi="ar-SA"/>
              </w:rPr>
              <w:t>detections</w:t>
            </w:r>
          </w:p>
          <w:p w14:paraId="02202EA7" w14:textId="2D8EF289" w:rsidR="000262E2" w:rsidRPr="000262E2" w:rsidRDefault="00413DD3" w:rsidP="003368BB">
            <w:pPr>
              <w:keepNext/>
              <w:keepLines/>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352"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7AA6BBA" w14:textId="2983778C"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352"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4FF374BF" w14:textId="0BED0323"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352"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49D29A61"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381"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F7950A8" w14:textId="77777777" w:rsidR="000262E2" w:rsidRPr="000262E2" w:rsidRDefault="000262E2" w:rsidP="003368BB">
            <w:pPr>
              <w:keepNext/>
              <w:keepLines/>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0E149F65" w14:textId="77777777" w:rsidTr="000262E2">
        <w:trPr>
          <w:trHeight w:val="300"/>
        </w:trPr>
        <w:tc>
          <w:tcPr>
            <w:tcW w:w="2163" w:type="pct"/>
            <w:tcBorders>
              <w:top w:val="single" w:sz="8" w:space="0" w:color="4F81BD" w:themeColor="accent1"/>
              <w:left w:val="nil"/>
              <w:bottom w:val="nil"/>
              <w:right w:val="nil"/>
            </w:tcBorders>
            <w:shd w:val="clear" w:color="auto" w:fill="auto"/>
            <w:noWrap/>
            <w:vAlign w:val="bottom"/>
            <w:hideMark/>
          </w:tcPr>
          <w:p w14:paraId="2399B608" w14:textId="30953115"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550" w:type="pct"/>
            <w:tcBorders>
              <w:top w:val="single" w:sz="8" w:space="0" w:color="4F81BD" w:themeColor="accent1"/>
              <w:left w:val="nil"/>
              <w:bottom w:val="nil"/>
              <w:right w:val="nil"/>
            </w:tcBorders>
            <w:shd w:val="clear" w:color="auto" w:fill="auto"/>
            <w:noWrap/>
            <w:vAlign w:val="bottom"/>
            <w:hideMark/>
          </w:tcPr>
          <w:p w14:paraId="5AE9090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single" w:sz="8" w:space="0" w:color="4F81BD" w:themeColor="accent1"/>
              <w:left w:val="nil"/>
              <w:bottom w:val="nil"/>
              <w:right w:val="nil"/>
            </w:tcBorders>
            <w:shd w:val="clear" w:color="auto" w:fill="auto"/>
            <w:noWrap/>
            <w:vAlign w:val="bottom"/>
            <w:hideMark/>
          </w:tcPr>
          <w:p w14:paraId="390C2D4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single" w:sz="8" w:space="0" w:color="4F81BD" w:themeColor="accent1"/>
              <w:left w:val="nil"/>
              <w:bottom w:val="nil"/>
              <w:right w:val="nil"/>
            </w:tcBorders>
            <w:shd w:val="clear" w:color="auto" w:fill="auto"/>
            <w:noWrap/>
            <w:vAlign w:val="bottom"/>
            <w:hideMark/>
          </w:tcPr>
          <w:p w14:paraId="2330FD0B"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single" w:sz="8" w:space="0" w:color="4F81BD" w:themeColor="accent1"/>
              <w:left w:val="nil"/>
              <w:bottom w:val="nil"/>
              <w:right w:val="nil"/>
            </w:tcBorders>
            <w:shd w:val="clear" w:color="auto" w:fill="auto"/>
            <w:noWrap/>
            <w:vAlign w:val="bottom"/>
            <w:hideMark/>
          </w:tcPr>
          <w:p w14:paraId="29684E16"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single" w:sz="8" w:space="0" w:color="4F81BD" w:themeColor="accent1"/>
              <w:left w:val="nil"/>
              <w:bottom w:val="nil"/>
              <w:right w:val="nil"/>
            </w:tcBorders>
            <w:shd w:val="clear" w:color="auto" w:fill="auto"/>
            <w:noWrap/>
            <w:vAlign w:val="bottom"/>
            <w:hideMark/>
          </w:tcPr>
          <w:p w14:paraId="2188799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single" w:sz="8" w:space="0" w:color="4F81BD" w:themeColor="accent1"/>
              <w:left w:val="nil"/>
              <w:bottom w:val="nil"/>
              <w:right w:val="nil"/>
            </w:tcBorders>
            <w:shd w:val="clear" w:color="auto" w:fill="auto"/>
            <w:noWrap/>
            <w:vAlign w:val="bottom"/>
            <w:hideMark/>
          </w:tcPr>
          <w:p w14:paraId="0BAD2FEF"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820ECD" w14:textId="77777777" w:rsidTr="000262E2">
        <w:trPr>
          <w:trHeight w:val="300"/>
        </w:trPr>
        <w:tc>
          <w:tcPr>
            <w:tcW w:w="2163" w:type="pct"/>
            <w:tcBorders>
              <w:top w:val="nil"/>
              <w:left w:val="nil"/>
              <w:bottom w:val="nil"/>
              <w:right w:val="nil"/>
            </w:tcBorders>
            <w:shd w:val="clear" w:color="auto" w:fill="auto"/>
            <w:noWrap/>
            <w:vAlign w:val="bottom"/>
            <w:hideMark/>
          </w:tcPr>
          <w:p w14:paraId="4833A8A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550" w:type="pct"/>
            <w:tcBorders>
              <w:top w:val="nil"/>
              <w:left w:val="nil"/>
              <w:bottom w:val="nil"/>
              <w:right w:val="nil"/>
            </w:tcBorders>
            <w:shd w:val="clear" w:color="auto" w:fill="auto"/>
            <w:noWrap/>
            <w:vAlign w:val="bottom"/>
            <w:hideMark/>
          </w:tcPr>
          <w:p w14:paraId="00DADD8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7712E0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BFEAB6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402D8A6"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C3E3BB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A8676A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23F4847" w14:textId="77777777" w:rsidTr="000262E2">
        <w:trPr>
          <w:trHeight w:val="300"/>
        </w:trPr>
        <w:tc>
          <w:tcPr>
            <w:tcW w:w="2163" w:type="pct"/>
            <w:tcBorders>
              <w:top w:val="nil"/>
              <w:left w:val="nil"/>
              <w:bottom w:val="nil"/>
              <w:right w:val="nil"/>
            </w:tcBorders>
            <w:shd w:val="clear" w:color="auto" w:fill="auto"/>
            <w:noWrap/>
            <w:vAlign w:val="bottom"/>
            <w:hideMark/>
          </w:tcPr>
          <w:p w14:paraId="6F7EA22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550" w:type="pct"/>
            <w:tcBorders>
              <w:top w:val="nil"/>
              <w:left w:val="nil"/>
              <w:bottom w:val="nil"/>
              <w:right w:val="nil"/>
            </w:tcBorders>
            <w:shd w:val="clear" w:color="auto" w:fill="auto"/>
            <w:noWrap/>
            <w:vAlign w:val="bottom"/>
            <w:hideMark/>
          </w:tcPr>
          <w:p w14:paraId="6820215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3ABD8A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2A3548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EEEEBC1"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ED718B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3CDCEB65"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4C59F30" w14:textId="77777777" w:rsidTr="000262E2">
        <w:trPr>
          <w:trHeight w:val="300"/>
        </w:trPr>
        <w:tc>
          <w:tcPr>
            <w:tcW w:w="2163" w:type="pct"/>
            <w:tcBorders>
              <w:top w:val="nil"/>
              <w:left w:val="nil"/>
              <w:bottom w:val="nil"/>
              <w:right w:val="nil"/>
            </w:tcBorders>
            <w:shd w:val="clear" w:color="auto" w:fill="auto"/>
            <w:noWrap/>
            <w:vAlign w:val="bottom"/>
            <w:hideMark/>
          </w:tcPr>
          <w:p w14:paraId="50C4835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550" w:type="pct"/>
            <w:tcBorders>
              <w:top w:val="nil"/>
              <w:left w:val="nil"/>
              <w:bottom w:val="nil"/>
              <w:right w:val="nil"/>
            </w:tcBorders>
            <w:shd w:val="clear" w:color="auto" w:fill="auto"/>
            <w:noWrap/>
            <w:vAlign w:val="bottom"/>
            <w:hideMark/>
          </w:tcPr>
          <w:p w14:paraId="1DEE84C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267D82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4DC033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7736364"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0B8BF1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3A87549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801E553" w14:textId="77777777" w:rsidTr="000262E2">
        <w:trPr>
          <w:trHeight w:val="300"/>
        </w:trPr>
        <w:tc>
          <w:tcPr>
            <w:tcW w:w="2163" w:type="pct"/>
            <w:tcBorders>
              <w:top w:val="nil"/>
              <w:left w:val="nil"/>
              <w:bottom w:val="nil"/>
              <w:right w:val="nil"/>
            </w:tcBorders>
            <w:shd w:val="clear" w:color="auto" w:fill="auto"/>
            <w:noWrap/>
            <w:vAlign w:val="bottom"/>
            <w:hideMark/>
          </w:tcPr>
          <w:p w14:paraId="5C78EF5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550" w:type="pct"/>
            <w:tcBorders>
              <w:top w:val="nil"/>
              <w:left w:val="nil"/>
              <w:bottom w:val="nil"/>
              <w:right w:val="nil"/>
            </w:tcBorders>
            <w:shd w:val="clear" w:color="auto" w:fill="auto"/>
            <w:noWrap/>
            <w:vAlign w:val="bottom"/>
            <w:hideMark/>
          </w:tcPr>
          <w:p w14:paraId="2681F26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23E576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CABE46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9664964"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41A527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20DAE14C"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B402BC3" w14:textId="77777777" w:rsidTr="000262E2">
        <w:trPr>
          <w:trHeight w:val="300"/>
        </w:trPr>
        <w:tc>
          <w:tcPr>
            <w:tcW w:w="2163" w:type="pct"/>
            <w:tcBorders>
              <w:top w:val="nil"/>
              <w:left w:val="nil"/>
              <w:bottom w:val="nil"/>
              <w:right w:val="nil"/>
            </w:tcBorders>
            <w:shd w:val="clear" w:color="auto" w:fill="auto"/>
            <w:noWrap/>
            <w:vAlign w:val="bottom"/>
            <w:hideMark/>
          </w:tcPr>
          <w:p w14:paraId="4BC743E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550" w:type="pct"/>
            <w:tcBorders>
              <w:top w:val="nil"/>
              <w:left w:val="nil"/>
              <w:bottom w:val="nil"/>
              <w:right w:val="nil"/>
            </w:tcBorders>
            <w:shd w:val="clear" w:color="auto" w:fill="auto"/>
            <w:noWrap/>
            <w:vAlign w:val="bottom"/>
            <w:hideMark/>
          </w:tcPr>
          <w:p w14:paraId="3685730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8999EA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868CD86"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7A191DA"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C6541E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39EB987"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3E753D0" w14:textId="77777777" w:rsidTr="000262E2">
        <w:trPr>
          <w:trHeight w:val="300"/>
        </w:trPr>
        <w:tc>
          <w:tcPr>
            <w:tcW w:w="2163" w:type="pct"/>
            <w:tcBorders>
              <w:top w:val="nil"/>
              <w:left w:val="nil"/>
              <w:bottom w:val="nil"/>
              <w:right w:val="nil"/>
            </w:tcBorders>
            <w:shd w:val="clear" w:color="auto" w:fill="auto"/>
            <w:noWrap/>
            <w:vAlign w:val="bottom"/>
            <w:hideMark/>
          </w:tcPr>
          <w:p w14:paraId="77DBA8C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550" w:type="pct"/>
            <w:tcBorders>
              <w:top w:val="nil"/>
              <w:left w:val="nil"/>
              <w:bottom w:val="nil"/>
              <w:right w:val="nil"/>
            </w:tcBorders>
            <w:shd w:val="clear" w:color="auto" w:fill="auto"/>
            <w:noWrap/>
            <w:vAlign w:val="bottom"/>
            <w:hideMark/>
          </w:tcPr>
          <w:p w14:paraId="40E6214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7974B9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23B3BBD"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56FACBC"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842716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2806473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DDC41A0" w14:textId="77777777" w:rsidTr="000262E2">
        <w:trPr>
          <w:trHeight w:val="300"/>
        </w:trPr>
        <w:tc>
          <w:tcPr>
            <w:tcW w:w="2163" w:type="pct"/>
            <w:tcBorders>
              <w:top w:val="nil"/>
              <w:left w:val="nil"/>
              <w:bottom w:val="nil"/>
              <w:right w:val="nil"/>
            </w:tcBorders>
            <w:shd w:val="clear" w:color="auto" w:fill="auto"/>
            <w:noWrap/>
            <w:vAlign w:val="bottom"/>
            <w:hideMark/>
          </w:tcPr>
          <w:p w14:paraId="2C8720F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550" w:type="pct"/>
            <w:tcBorders>
              <w:top w:val="nil"/>
              <w:left w:val="nil"/>
              <w:bottom w:val="nil"/>
              <w:right w:val="nil"/>
            </w:tcBorders>
            <w:shd w:val="clear" w:color="auto" w:fill="auto"/>
            <w:noWrap/>
            <w:vAlign w:val="bottom"/>
            <w:hideMark/>
          </w:tcPr>
          <w:p w14:paraId="570770E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3822B7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3CAA297"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FCC4855"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AFFB7A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F3636A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B4C94B2" w14:textId="77777777" w:rsidTr="000262E2">
        <w:trPr>
          <w:trHeight w:val="300"/>
        </w:trPr>
        <w:tc>
          <w:tcPr>
            <w:tcW w:w="2163" w:type="pct"/>
            <w:tcBorders>
              <w:top w:val="nil"/>
              <w:left w:val="nil"/>
              <w:bottom w:val="nil"/>
              <w:right w:val="nil"/>
            </w:tcBorders>
            <w:shd w:val="clear" w:color="auto" w:fill="auto"/>
            <w:noWrap/>
            <w:vAlign w:val="bottom"/>
            <w:hideMark/>
          </w:tcPr>
          <w:p w14:paraId="55CE423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550" w:type="pct"/>
            <w:tcBorders>
              <w:top w:val="nil"/>
              <w:left w:val="nil"/>
              <w:bottom w:val="nil"/>
              <w:right w:val="nil"/>
            </w:tcBorders>
            <w:shd w:val="clear" w:color="auto" w:fill="auto"/>
            <w:noWrap/>
            <w:vAlign w:val="bottom"/>
            <w:hideMark/>
          </w:tcPr>
          <w:p w14:paraId="64CED61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DF87E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107E9E5"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7A4F319"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E0ED82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4A863FD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D49D5F" w14:textId="77777777" w:rsidTr="000262E2">
        <w:trPr>
          <w:trHeight w:val="300"/>
        </w:trPr>
        <w:tc>
          <w:tcPr>
            <w:tcW w:w="2163" w:type="pct"/>
            <w:tcBorders>
              <w:top w:val="nil"/>
              <w:left w:val="nil"/>
              <w:bottom w:val="nil"/>
              <w:right w:val="nil"/>
            </w:tcBorders>
            <w:shd w:val="clear" w:color="auto" w:fill="auto"/>
            <w:noWrap/>
            <w:vAlign w:val="bottom"/>
            <w:hideMark/>
          </w:tcPr>
          <w:p w14:paraId="63F125D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550" w:type="pct"/>
            <w:tcBorders>
              <w:top w:val="nil"/>
              <w:left w:val="nil"/>
              <w:bottom w:val="nil"/>
              <w:right w:val="nil"/>
            </w:tcBorders>
            <w:shd w:val="clear" w:color="auto" w:fill="auto"/>
            <w:noWrap/>
            <w:vAlign w:val="bottom"/>
            <w:hideMark/>
          </w:tcPr>
          <w:p w14:paraId="354667C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908049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3A644F7"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CB0A593"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FCCDD5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153D30E"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3B8B51F" w14:textId="77777777" w:rsidTr="000262E2">
        <w:trPr>
          <w:trHeight w:val="300"/>
        </w:trPr>
        <w:tc>
          <w:tcPr>
            <w:tcW w:w="2163" w:type="pct"/>
            <w:tcBorders>
              <w:top w:val="nil"/>
              <w:left w:val="nil"/>
              <w:bottom w:val="nil"/>
              <w:right w:val="nil"/>
            </w:tcBorders>
            <w:shd w:val="clear" w:color="auto" w:fill="auto"/>
            <w:noWrap/>
            <w:vAlign w:val="bottom"/>
            <w:hideMark/>
          </w:tcPr>
          <w:p w14:paraId="62A624D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550" w:type="pct"/>
            <w:tcBorders>
              <w:top w:val="nil"/>
              <w:left w:val="nil"/>
              <w:bottom w:val="nil"/>
              <w:right w:val="nil"/>
            </w:tcBorders>
            <w:shd w:val="clear" w:color="auto" w:fill="auto"/>
            <w:noWrap/>
            <w:vAlign w:val="bottom"/>
            <w:hideMark/>
          </w:tcPr>
          <w:p w14:paraId="1ADF67E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7A2CE8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BDB072A"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CAE871C"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E82277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232036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6F7C3B0" w14:textId="77777777" w:rsidTr="000262E2">
        <w:trPr>
          <w:trHeight w:val="300"/>
        </w:trPr>
        <w:tc>
          <w:tcPr>
            <w:tcW w:w="2163" w:type="pct"/>
            <w:tcBorders>
              <w:top w:val="nil"/>
              <w:left w:val="nil"/>
              <w:bottom w:val="nil"/>
              <w:right w:val="nil"/>
            </w:tcBorders>
            <w:shd w:val="clear" w:color="auto" w:fill="auto"/>
            <w:noWrap/>
            <w:vAlign w:val="bottom"/>
            <w:hideMark/>
          </w:tcPr>
          <w:p w14:paraId="50093D0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550" w:type="pct"/>
            <w:tcBorders>
              <w:top w:val="nil"/>
              <w:left w:val="nil"/>
              <w:bottom w:val="nil"/>
              <w:right w:val="nil"/>
            </w:tcBorders>
            <w:shd w:val="clear" w:color="auto" w:fill="auto"/>
            <w:noWrap/>
            <w:vAlign w:val="bottom"/>
            <w:hideMark/>
          </w:tcPr>
          <w:p w14:paraId="0D771C6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D8A1DC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6A4F3C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1299BCC"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44AADE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4FFEA474"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549A2BE" w14:textId="77777777" w:rsidTr="000262E2">
        <w:trPr>
          <w:trHeight w:val="300"/>
        </w:trPr>
        <w:tc>
          <w:tcPr>
            <w:tcW w:w="2163" w:type="pct"/>
            <w:tcBorders>
              <w:top w:val="nil"/>
              <w:left w:val="nil"/>
              <w:bottom w:val="nil"/>
              <w:right w:val="nil"/>
            </w:tcBorders>
            <w:shd w:val="clear" w:color="auto" w:fill="auto"/>
            <w:noWrap/>
            <w:vAlign w:val="bottom"/>
            <w:hideMark/>
          </w:tcPr>
          <w:p w14:paraId="1A1B371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550" w:type="pct"/>
            <w:tcBorders>
              <w:top w:val="nil"/>
              <w:left w:val="nil"/>
              <w:bottom w:val="nil"/>
              <w:right w:val="nil"/>
            </w:tcBorders>
            <w:shd w:val="clear" w:color="auto" w:fill="auto"/>
            <w:noWrap/>
            <w:vAlign w:val="bottom"/>
            <w:hideMark/>
          </w:tcPr>
          <w:p w14:paraId="211C52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683C1F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7B5F2E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A339820"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85FDD2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40B4706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61CFAF9" w14:textId="77777777" w:rsidTr="000262E2">
        <w:trPr>
          <w:trHeight w:val="300"/>
        </w:trPr>
        <w:tc>
          <w:tcPr>
            <w:tcW w:w="2163" w:type="pct"/>
            <w:tcBorders>
              <w:top w:val="nil"/>
              <w:left w:val="nil"/>
              <w:bottom w:val="nil"/>
              <w:right w:val="nil"/>
            </w:tcBorders>
            <w:shd w:val="clear" w:color="auto" w:fill="auto"/>
            <w:noWrap/>
            <w:vAlign w:val="bottom"/>
            <w:hideMark/>
          </w:tcPr>
          <w:p w14:paraId="54F5461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550" w:type="pct"/>
            <w:tcBorders>
              <w:top w:val="nil"/>
              <w:left w:val="nil"/>
              <w:bottom w:val="nil"/>
              <w:right w:val="nil"/>
            </w:tcBorders>
            <w:shd w:val="clear" w:color="auto" w:fill="auto"/>
            <w:noWrap/>
            <w:vAlign w:val="bottom"/>
            <w:hideMark/>
          </w:tcPr>
          <w:p w14:paraId="608FA05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108548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7A05840"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D665D7B"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B1CE88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F11BA18"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DB3B46F" w14:textId="77777777" w:rsidTr="000262E2">
        <w:trPr>
          <w:trHeight w:val="300"/>
        </w:trPr>
        <w:tc>
          <w:tcPr>
            <w:tcW w:w="2163" w:type="pct"/>
            <w:tcBorders>
              <w:top w:val="nil"/>
              <w:left w:val="nil"/>
              <w:bottom w:val="nil"/>
              <w:right w:val="nil"/>
            </w:tcBorders>
            <w:shd w:val="clear" w:color="auto" w:fill="auto"/>
            <w:noWrap/>
            <w:vAlign w:val="bottom"/>
            <w:hideMark/>
          </w:tcPr>
          <w:p w14:paraId="20D4C42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550" w:type="pct"/>
            <w:tcBorders>
              <w:top w:val="nil"/>
              <w:left w:val="nil"/>
              <w:bottom w:val="nil"/>
              <w:right w:val="nil"/>
            </w:tcBorders>
            <w:shd w:val="clear" w:color="auto" w:fill="auto"/>
            <w:noWrap/>
            <w:vAlign w:val="bottom"/>
            <w:hideMark/>
          </w:tcPr>
          <w:p w14:paraId="1D76C22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7002F07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BCEE137"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AA2BD72"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04A765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3A9A1DE"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B3E5DAB" w14:textId="77777777" w:rsidTr="000262E2">
        <w:trPr>
          <w:trHeight w:val="300"/>
        </w:trPr>
        <w:tc>
          <w:tcPr>
            <w:tcW w:w="2163" w:type="pct"/>
            <w:tcBorders>
              <w:top w:val="nil"/>
              <w:left w:val="nil"/>
              <w:bottom w:val="nil"/>
              <w:right w:val="nil"/>
            </w:tcBorders>
            <w:shd w:val="clear" w:color="auto" w:fill="auto"/>
            <w:noWrap/>
            <w:vAlign w:val="bottom"/>
            <w:hideMark/>
          </w:tcPr>
          <w:p w14:paraId="721E110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550" w:type="pct"/>
            <w:tcBorders>
              <w:top w:val="nil"/>
              <w:left w:val="nil"/>
              <w:bottom w:val="nil"/>
              <w:right w:val="nil"/>
            </w:tcBorders>
            <w:shd w:val="clear" w:color="auto" w:fill="auto"/>
            <w:noWrap/>
            <w:vAlign w:val="bottom"/>
            <w:hideMark/>
          </w:tcPr>
          <w:p w14:paraId="067FA8B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A77208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726FA6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D6075AB"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88EE28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4C956B33"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041AD01" w14:textId="77777777" w:rsidTr="000262E2">
        <w:trPr>
          <w:trHeight w:val="300"/>
        </w:trPr>
        <w:tc>
          <w:tcPr>
            <w:tcW w:w="2163" w:type="pct"/>
            <w:tcBorders>
              <w:top w:val="nil"/>
              <w:left w:val="nil"/>
              <w:bottom w:val="nil"/>
              <w:right w:val="nil"/>
            </w:tcBorders>
            <w:shd w:val="clear" w:color="auto" w:fill="auto"/>
            <w:noWrap/>
            <w:vAlign w:val="bottom"/>
            <w:hideMark/>
          </w:tcPr>
          <w:p w14:paraId="429C304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550" w:type="pct"/>
            <w:tcBorders>
              <w:top w:val="nil"/>
              <w:left w:val="nil"/>
              <w:bottom w:val="nil"/>
              <w:right w:val="nil"/>
            </w:tcBorders>
            <w:shd w:val="clear" w:color="auto" w:fill="auto"/>
            <w:noWrap/>
            <w:vAlign w:val="bottom"/>
            <w:hideMark/>
          </w:tcPr>
          <w:p w14:paraId="7CF5E93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101BF4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B12B7EB"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82678A7"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6EF928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3FD45806"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4EB0991" w14:textId="77777777" w:rsidTr="000262E2">
        <w:trPr>
          <w:trHeight w:val="300"/>
        </w:trPr>
        <w:tc>
          <w:tcPr>
            <w:tcW w:w="2163" w:type="pct"/>
            <w:tcBorders>
              <w:top w:val="nil"/>
              <w:left w:val="nil"/>
              <w:bottom w:val="nil"/>
              <w:right w:val="nil"/>
            </w:tcBorders>
            <w:shd w:val="clear" w:color="auto" w:fill="auto"/>
            <w:noWrap/>
            <w:vAlign w:val="bottom"/>
            <w:hideMark/>
          </w:tcPr>
          <w:p w14:paraId="0296DC8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550" w:type="pct"/>
            <w:tcBorders>
              <w:top w:val="nil"/>
              <w:left w:val="nil"/>
              <w:bottom w:val="nil"/>
              <w:right w:val="nil"/>
            </w:tcBorders>
            <w:shd w:val="clear" w:color="auto" w:fill="auto"/>
            <w:noWrap/>
            <w:vAlign w:val="bottom"/>
            <w:hideMark/>
          </w:tcPr>
          <w:p w14:paraId="7095EBD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4286ADE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3C9F98A"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6770AAF"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FE1B67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121B35E"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A66FFEF" w14:textId="77777777" w:rsidTr="000262E2">
        <w:trPr>
          <w:trHeight w:val="300"/>
        </w:trPr>
        <w:tc>
          <w:tcPr>
            <w:tcW w:w="2163" w:type="pct"/>
            <w:tcBorders>
              <w:top w:val="nil"/>
              <w:left w:val="nil"/>
              <w:bottom w:val="nil"/>
              <w:right w:val="nil"/>
            </w:tcBorders>
            <w:shd w:val="clear" w:color="auto" w:fill="auto"/>
            <w:noWrap/>
            <w:vAlign w:val="bottom"/>
            <w:hideMark/>
          </w:tcPr>
          <w:p w14:paraId="27DAF98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550" w:type="pct"/>
            <w:tcBorders>
              <w:top w:val="nil"/>
              <w:left w:val="nil"/>
              <w:bottom w:val="nil"/>
              <w:right w:val="nil"/>
            </w:tcBorders>
            <w:shd w:val="clear" w:color="auto" w:fill="auto"/>
            <w:noWrap/>
            <w:vAlign w:val="bottom"/>
            <w:hideMark/>
          </w:tcPr>
          <w:p w14:paraId="16A2D76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50" w:type="pct"/>
            <w:tcBorders>
              <w:top w:val="nil"/>
              <w:left w:val="nil"/>
              <w:bottom w:val="nil"/>
              <w:right w:val="nil"/>
            </w:tcBorders>
            <w:shd w:val="clear" w:color="auto" w:fill="auto"/>
            <w:noWrap/>
            <w:vAlign w:val="bottom"/>
            <w:hideMark/>
          </w:tcPr>
          <w:p w14:paraId="002E68D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F7861C3"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84B3A07"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8FDEBA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045374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28E529D" w14:textId="77777777" w:rsidTr="000262E2">
        <w:trPr>
          <w:trHeight w:val="300"/>
        </w:trPr>
        <w:tc>
          <w:tcPr>
            <w:tcW w:w="2163" w:type="pct"/>
            <w:tcBorders>
              <w:top w:val="nil"/>
              <w:left w:val="nil"/>
              <w:bottom w:val="nil"/>
              <w:right w:val="nil"/>
            </w:tcBorders>
            <w:shd w:val="clear" w:color="auto" w:fill="auto"/>
            <w:noWrap/>
            <w:vAlign w:val="bottom"/>
            <w:hideMark/>
          </w:tcPr>
          <w:p w14:paraId="3C754F0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550" w:type="pct"/>
            <w:tcBorders>
              <w:top w:val="nil"/>
              <w:left w:val="nil"/>
              <w:bottom w:val="nil"/>
              <w:right w:val="nil"/>
            </w:tcBorders>
            <w:shd w:val="clear" w:color="auto" w:fill="auto"/>
            <w:noWrap/>
            <w:vAlign w:val="bottom"/>
            <w:hideMark/>
          </w:tcPr>
          <w:p w14:paraId="7B65021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D0E7B6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FA033A5"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FEA2114"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403B17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4CBBFAB8"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DE080E3" w14:textId="77777777" w:rsidTr="000262E2">
        <w:trPr>
          <w:trHeight w:val="300"/>
        </w:trPr>
        <w:tc>
          <w:tcPr>
            <w:tcW w:w="2163" w:type="pct"/>
            <w:tcBorders>
              <w:top w:val="nil"/>
              <w:left w:val="nil"/>
              <w:bottom w:val="nil"/>
              <w:right w:val="nil"/>
            </w:tcBorders>
            <w:shd w:val="clear" w:color="auto" w:fill="auto"/>
            <w:noWrap/>
            <w:vAlign w:val="bottom"/>
            <w:hideMark/>
          </w:tcPr>
          <w:p w14:paraId="09042ED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550" w:type="pct"/>
            <w:tcBorders>
              <w:top w:val="nil"/>
              <w:left w:val="nil"/>
              <w:bottom w:val="nil"/>
              <w:right w:val="nil"/>
            </w:tcBorders>
            <w:shd w:val="clear" w:color="auto" w:fill="auto"/>
            <w:noWrap/>
            <w:vAlign w:val="bottom"/>
            <w:hideMark/>
          </w:tcPr>
          <w:p w14:paraId="0085FE3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F7582F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A2DACB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54811A1"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48D93C8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0F40E96"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9B24CC6" w14:textId="77777777" w:rsidTr="000262E2">
        <w:trPr>
          <w:trHeight w:val="300"/>
        </w:trPr>
        <w:tc>
          <w:tcPr>
            <w:tcW w:w="2163" w:type="pct"/>
            <w:tcBorders>
              <w:top w:val="nil"/>
              <w:left w:val="nil"/>
              <w:bottom w:val="nil"/>
              <w:right w:val="nil"/>
            </w:tcBorders>
            <w:shd w:val="clear" w:color="auto" w:fill="auto"/>
            <w:noWrap/>
            <w:vAlign w:val="bottom"/>
            <w:hideMark/>
          </w:tcPr>
          <w:p w14:paraId="68BD499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550" w:type="pct"/>
            <w:tcBorders>
              <w:top w:val="nil"/>
              <w:left w:val="nil"/>
              <w:bottom w:val="nil"/>
              <w:right w:val="nil"/>
            </w:tcBorders>
            <w:shd w:val="clear" w:color="auto" w:fill="auto"/>
            <w:noWrap/>
            <w:vAlign w:val="bottom"/>
            <w:hideMark/>
          </w:tcPr>
          <w:p w14:paraId="40BE4BB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F6B044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7908B2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F377C8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EB1690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3717736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5D62149" w14:textId="77777777" w:rsidTr="000262E2">
        <w:trPr>
          <w:trHeight w:val="300"/>
        </w:trPr>
        <w:tc>
          <w:tcPr>
            <w:tcW w:w="2163" w:type="pct"/>
            <w:tcBorders>
              <w:top w:val="nil"/>
              <w:left w:val="nil"/>
              <w:bottom w:val="nil"/>
              <w:right w:val="nil"/>
            </w:tcBorders>
            <w:shd w:val="clear" w:color="auto" w:fill="auto"/>
            <w:noWrap/>
            <w:vAlign w:val="bottom"/>
            <w:hideMark/>
          </w:tcPr>
          <w:p w14:paraId="6837F70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550" w:type="pct"/>
            <w:tcBorders>
              <w:top w:val="nil"/>
              <w:left w:val="nil"/>
              <w:bottom w:val="nil"/>
              <w:right w:val="nil"/>
            </w:tcBorders>
            <w:shd w:val="clear" w:color="auto" w:fill="auto"/>
            <w:noWrap/>
            <w:vAlign w:val="bottom"/>
            <w:hideMark/>
          </w:tcPr>
          <w:p w14:paraId="460DDDF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1D08BBE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31C38DE"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CBE9B34"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754EBC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FE66C50"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0BF6177" w14:textId="77777777" w:rsidTr="000262E2">
        <w:trPr>
          <w:trHeight w:val="300"/>
        </w:trPr>
        <w:tc>
          <w:tcPr>
            <w:tcW w:w="2163" w:type="pct"/>
            <w:tcBorders>
              <w:top w:val="nil"/>
              <w:left w:val="nil"/>
              <w:bottom w:val="nil"/>
              <w:right w:val="nil"/>
            </w:tcBorders>
            <w:shd w:val="clear" w:color="auto" w:fill="auto"/>
            <w:noWrap/>
            <w:vAlign w:val="bottom"/>
            <w:hideMark/>
          </w:tcPr>
          <w:p w14:paraId="32C7E0D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550" w:type="pct"/>
            <w:tcBorders>
              <w:top w:val="nil"/>
              <w:left w:val="nil"/>
              <w:bottom w:val="nil"/>
              <w:right w:val="nil"/>
            </w:tcBorders>
            <w:shd w:val="clear" w:color="auto" w:fill="auto"/>
            <w:noWrap/>
            <w:vAlign w:val="bottom"/>
            <w:hideMark/>
          </w:tcPr>
          <w:p w14:paraId="39093A3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20A82C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848EF3A"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10E6E79"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1B0C8B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611B7A8"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5B5ED0D" w14:textId="77777777" w:rsidTr="000262E2">
        <w:trPr>
          <w:trHeight w:val="300"/>
        </w:trPr>
        <w:tc>
          <w:tcPr>
            <w:tcW w:w="2163" w:type="pct"/>
            <w:tcBorders>
              <w:top w:val="nil"/>
              <w:left w:val="nil"/>
              <w:bottom w:val="nil"/>
              <w:right w:val="nil"/>
            </w:tcBorders>
            <w:shd w:val="clear" w:color="auto" w:fill="auto"/>
            <w:noWrap/>
            <w:vAlign w:val="bottom"/>
            <w:hideMark/>
          </w:tcPr>
          <w:p w14:paraId="090AE19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550" w:type="pct"/>
            <w:tcBorders>
              <w:top w:val="nil"/>
              <w:left w:val="nil"/>
              <w:bottom w:val="nil"/>
              <w:right w:val="nil"/>
            </w:tcBorders>
            <w:shd w:val="clear" w:color="auto" w:fill="auto"/>
            <w:noWrap/>
            <w:vAlign w:val="bottom"/>
            <w:hideMark/>
          </w:tcPr>
          <w:p w14:paraId="017E423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3BF0D5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36EFEB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42ECEC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2BFA4B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D202847"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CBA1214" w14:textId="77777777" w:rsidTr="000262E2">
        <w:trPr>
          <w:trHeight w:val="300"/>
        </w:trPr>
        <w:tc>
          <w:tcPr>
            <w:tcW w:w="2163" w:type="pct"/>
            <w:tcBorders>
              <w:top w:val="nil"/>
              <w:left w:val="nil"/>
              <w:bottom w:val="nil"/>
              <w:right w:val="nil"/>
            </w:tcBorders>
            <w:shd w:val="clear" w:color="auto" w:fill="auto"/>
            <w:noWrap/>
            <w:vAlign w:val="bottom"/>
            <w:hideMark/>
          </w:tcPr>
          <w:p w14:paraId="5F5413F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550" w:type="pct"/>
            <w:tcBorders>
              <w:top w:val="nil"/>
              <w:left w:val="nil"/>
              <w:bottom w:val="nil"/>
              <w:right w:val="nil"/>
            </w:tcBorders>
            <w:shd w:val="clear" w:color="auto" w:fill="auto"/>
            <w:noWrap/>
            <w:vAlign w:val="bottom"/>
            <w:hideMark/>
          </w:tcPr>
          <w:p w14:paraId="378DE71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9E6E4F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9EBF8B6"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CB10B13"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F02B12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55298B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B0DF84" w14:textId="77777777" w:rsidTr="000262E2">
        <w:trPr>
          <w:trHeight w:val="300"/>
        </w:trPr>
        <w:tc>
          <w:tcPr>
            <w:tcW w:w="2163" w:type="pct"/>
            <w:tcBorders>
              <w:top w:val="nil"/>
              <w:left w:val="nil"/>
              <w:bottom w:val="nil"/>
              <w:right w:val="nil"/>
            </w:tcBorders>
            <w:shd w:val="clear" w:color="auto" w:fill="auto"/>
            <w:noWrap/>
            <w:vAlign w:val="bottom"/>
            <w:hideMark/>
          </w:tcPr>
          <w:p w14:paraId="6954626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Dip</w:t>
            </w:r>
          </w:p>
        </w:tc>
        <w:tc>
          <w:tcPr>
            <w:tcW w:w="550" w:type="pct"/>
            <w:tcBorders>
              <w:top w:val="nil"/>
              <w:left w:val="nil"/>
              <w:bottom w:val="nil"/>
              <w:right w:val="nil"/>
            </w:tcBorders>
            <w:shd w:val="clear" w:color="auto" w:fill="auto"/>
            <w:noWrap/>
            <w:vAlign w:val="bottom"/>
            <w:hideMark/>
          </w:tcPr>
          <w:p w14:paraId="6550F5A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DEC930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7D2714E"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F51827F"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5080EB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21294E63"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774884A" w14:textId="77777777" w:rsidTr="000262E2">
        <w:trPr>
          <w:trHeight w:val="300"/>
        </w:trPr>
        <w:tc>
          <w:tcPr>
            <w:tcW w:w="2163" w:type="pct"/>
            <w:tcBorders>
              <w:top w:val="nil"/>
              <w:left w:val="nil"/>
              <w:bottom w:val="nil"/>
              <w:right w:val="nil"/>
            </w:tcBorders>
            <w:shd w:val="clear" w:color="auto" w:fill="auto"/>
            <w:noWrap/>
            <w:vAlign w:val="bottom"/>
            <w:hideMark/>
          </w:tcPr>
          <w:p w14:paraId="447BA39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550" w:type="pct"/>
            <w:tcBorders>
              <w:top w:val="nil"/>
              <w:left w:val="nil"/>
              <w:bottom w:val="nil"/>
              <w:right w:val="nil"/>
            </w:tcBorders>
            <w:shd w:val="clear" w:color="auto" w:fill="auto"/>
            <w:noWrap/>
            <w:vAlign w:val="bottom"/>
            <w:hideMark/>
          </w:tcPr>
          <w:p w14:paraId="563FD37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9A1310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7E2085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5660F86"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76E6A7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1F60D9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C33588A" w14:textId="77777777" w:rsidTr="000262E2">
        <w:trPr>
          <w:trHeight w:val="300"/>
        </w:trPr>
        <w:tc>
          <w:tcPr>
            <w:tcW w:w="2163" w:type="pct"/>
            <w:tcBorders>
              <w:top w:val="nil"/>
              <w:left w:val="nil"/>
              <w:bottom w:val="nil"/>
              <w:right w:val="nil"/>
            </w:tcBorders>
            <w:shd w:val="clear" w:color="auto" w:fill="auto"/>
            <w:noWrap/>
            <w:vAlign w:val="bottom"/>
            <w:hideMark/>
          </w:tcPr>
          <w:p w14:paraId="2C9D535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550" w:type="pct"/>
            <w:tcBorders>
              <w:top w:val="nil"/>
              <w:left w:val="nil"/>
              <w:bottom w:val="nil"/>
              <w:right w:val="nil"/>
            </w:tcBorders>
            <w:shd w:val="clear" w:color="auto" w:fill="auto"/>
            <w:noWrap/>
            <w:vAlign w:val="bottom"/>
            <w:hideMark/>
          </w:tcPr>
          <w:p w14:paraId="2A92A33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68B7B4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005ED0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E63C86A"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50C694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8303379"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45A30F4" w14:textId="77777777" w:rsidTr="000262E2">
        <w:trPr>
          <w:trHeight w:val="300"/>
        </w:trPr>
        <w:tc>
          <w:tcPr>
            <w:tcW w:w="2163" w:type="pct"/>
            <w:tcBorders>
              <w:top w:val="nil"/>
              <w:left w:val="nil"/>
              <w:bottom w:val="nil"/>
              <w:right w:val="nil"/>
            </w:tcBorders>
            <w:shd w:val="clear" w:color="auto" w:fill="auto"/>
            <w:noWrap/>
            <w:vAlign w:val="bottom"/>
            <w:hideMark/>
          </w:tcPr>
          <w:p w14:paraId="28D866B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550" w:type="pct"/>
            <w:tcBorders>
              <w:top w:val="nil"/>
              <w:left w:val="nil"/>
              <w:bottom w:val="nil"/>
              <w:right w:val="nil"/>
            </w:tcBorders>
            <w:shd w:val="clear" w:color="auto" w:fill="auto"/>
            <w:noWrap/>
            <w:vAlign w:val="bottom"/>
            <w:hideMark/>
          </w:tcPr>
          <w:p w14:paraId="10E990B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850" w:type="pct"/>
            <w:tcBorders>
              <w:top w:val="nil"/>
              <w:left w:val="nil"/>
              <w:bottom w:val="nil"/>
              <w:right w:val="nil"/>
            </w:tcBorders>
            <w:shd w:val="clear" w:color="auto" w:fill="auto"/>
            <w:noWrap/>
            <w:vAlign w:val="bottom"/>
            <w:hideMark/>
          </w:tcPr>
          <w:p w14:paraId="6B61773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527AF2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E7674B5"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16816E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1444D66"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DA8473" w14:textId="77777777" w:rsidTr="000262E2">
        <w:trPr>
          <w:trHeight w:val="300"/>
        </w:trPr>
        <w:tc>
          <w:tcPr>
            <w:tcW w:w="2163" w:type="pct"/>
            <w:tcBorders>
              <w:top w:val="nil"/>
              <w:left w:val="nil"/>
              <w:bottom w:val="nil"/>
              <w:right w:val="nil"/>
            </w:tcBorders>
            <w:shd w:val="clear" w:color="auto" w:fill="auto"/>
            <w:noWrap/>
            <w:vAlign w:val="bottom"/>
            <w:hideMark/>
          </w:tcPr>
          <w:p w14:paraId="6314AD8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550" w:type="pct"/>
            <w:tcBorders>
              <w:top w:val="nil"/>
              <w:left w:val="nil"/>
              <w:bottom w:val="nil"/>
              <w:right w:val="nil"/>
            </w:tcBorders>
            <w:shd w:val="clear" w:color="auto" w:fill="auto"/>
            <w:noWrap/>
            <w:vAlign w:val="bottom"/>
            <w:hideMark/>
          </w:tcPr>
          <w:p w14:paraId="2B51BFF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7A3DB80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CCA9E58"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42964B7"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309BD02"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7A4F1B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2E28E03" w14:textId="77777777" w:rsidTr="000262E2">
        <w:trPr>
          <w:trHeight w:val="300"/>
        </w:trPr>
        <w:tc>
          <w:tcPr>
            <w:tcW w:w="2163" w:type="pct"/>
            <w:tcBorders>
              <w:top w:val="nil"/>
              <w:left w:val="nil"/>
              <w:bottom w:val="nil"/>
              <w:right w:val="nil"/>
            </w:tcBorders>
            <w:shd w:val="clear" w:color="auto" w:fill="auto"/>
            <w:noWrap/>
            <w:vAlign w:val="bottom"/>
            <w:hideMark/>
          </w:tcPr>
          <w:p w14:paraId="731810B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550" w:type="pct"/>
            <w:tcBorders>
              <w:top w:val="nil"/>
              <w:left w:val="nil"/>
              <w:bottom w:val="nil"/>
              <w:right w:val="nil"/>
            </w:tcBorders>
            <w:shd w:val="clear" w:color="auto" w:fill="auto"/>
            <w:noWrap/>
            <w:vAlign w:val="bottom"/>
            <w:hideMark/>
          </w:tcPr>
          <w:p w14:paraId="7D46D7E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1D6CB5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84452AD"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02490EA"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5D8213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F7F54B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9428EC3" w14:textId="77777777" w:rsidTr="000262E2">
        <w:trPr>
          <w:trHeight w:val="300"/>
        </w:trPr>
        <w:tc>
          <w:tcPr>
            <w:tcW w:w="2163" w:type="pct"/>
            <w:tcBorders>
              <w:top w:val="nil"/>
              <w:left w:val="nil"/>
              <w:bottom w:val="nil"/>
              <w:right w:val="nil"/>
            </w:tcBorders>
            <w:shd w:val="clear" w:color="auto" w:fill="auto"/>
            <w:noWrap/>
            <w:vAlign w:val="bottom"/>
            <w:hideMark/>
          </w:tcPr>
          <w:p w14:paraId="786EF3B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550" w:type="pct"/>
            <w:tcBorders>
              <w:top w:val="nil"/>
              <w:left w:val="nil"/>
              <w:bottom w:val="nil"/>
              <w:right w:val="nil"/>
            </w:tcBorders>
            <w:shd w:val="clear" w:color="auto" w:fill="auto"/>
            <w:noWrap/>
            <w:vAlign w:val="bottom"/>
            <w:hideMark/>
          </w:tcPr>
          <w:p w14:paraId="5388793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59FF73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4DB116E"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33881C0"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9D685F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5DDCE5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AFB3FF8" w14:textId="77777777" w:rsidTr="000262E2">
        <w:trPr>
          <w:trHeight w:val="300"/>
        </w:trPr>
        <w:tc>
          <w:tcPr>
            <w:tcW w:w="2163" w:type="pct"/>
            <w:tcBorders>
              <w:top w:val="nil"/>
              <w:left w:val="nil"/>
              <w:bottom w:val="nil"/>
              <w:right w:val="nil"/>
            </w:tcBorders>
            <w:shd w:val="clear" w:color="auto" w:fill="auto"/>
            <w:noWrap/>
            <w:vAlign w:val="bottom"/>
            <w:hideMark/>
          </w:tcPr>
          <w:p w14:paraId="096BCBE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550" w:type="pct"/>
            <w:tcBorders>
              <w:top w:val="nil"/>
              <w:left w:val="nil"/>
              <w:bottom w:val="nil"/>
              <w:right w:val="nil"/>
            </w:tcBorders>
            <w:shd w:val="clear" w:color="auto" w:fill="auto"/>
            <w:noWrap/>
            <w:vAlign w:val="bottom"/>
            <w:hideMark/>
          </w:tcPr>
          <w:p w14:paraId="0779F02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BFFBBF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CDB2030"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D6EBE76"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C8D735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98F56A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C2DE39C" w14:textId="77777777" w:rsidTr="000262E2">
        <w:trPr>
          <w:trHeight w:val="300"/>
        </w:trPr>
        <w:tc>
          <w:tcPr>
            <w:tcW w:w="2163" w:type="pct"/>
            <w:tcBorders>
              <w:top w:val="nil"/>
              <w:left w:val="nil"/>
              <w:bottom w:val="nil"/>
              <w:right w:val="nil"/>
            </w:tcBorders>
            <w:shd w:val="clear" w:color="auto" w:fill="auto"/>
            <w:noWrap/>
            <w:vAlign w:val="bottom"/>
            <w:hideMark/>
          </w:tcPr>
          <w:p w14:paraId="73D1F2F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550" w:type="pct"/>
            <w:tcBorders>
              <w:top w:val="nil"/>
              <w:left w:val="nil"/>
              <w:bottom w:val="nil"/>
              <w:right w:val="nil"/>
            </w:tcBorders>
            <w:shd w:val="clear" w:color="auto" w:fill="auto"/>
            <w:noWrap/>
            <w:vAlign w:val="bottom"/>
            <w:hideMark/>
          </w:tcPr>
          <w:p w14:paraId="5863FBA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EBAEA0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3AFC6C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969DD1D"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D54A86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3CD75D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651BF92" w14:textId="77777777" w:rsidTr="000262E2">
        <w:trPr>
          <w:trHeight w:val="300"/>
        </w:trPr>
        <w:tc>
          <w:tcPr>
            <w:tcW w:w="2163" w:type="pct"/>
            <w:tcBorders>
              <w:top w:val="nil"/>
              <w:left w:val="nil"/>
              <w:bottom w:val="nil"/>
              <w:right w:val="nil"/>
            </w:tcBorders>
            <w:shd w:val="clear" w:color="auto" w:fill="auto"/>
            <w:noWrap/>
            <w:vAlign w:val="bottom"/>
            <w:hideMark/>
          </w:tcPr>
          <w:p w14:paraId="6781CE3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Jam</w:t>
            </w:r>
          </w:p>
        </w:tc>
        <w:tc>
          <w:tcPr>
            <w:tcW w:w="550" w:type="pct"/>
            <w:tcBorders>
              <w:top w:val="nil"/>
              <w:left w:val="nil"/>
              <w:bottom w:val="nil"/>
              <w:right w:val="nil"/>
            </w:tcBorders>
            <w:shd w:val="clear" w:color="auto" w:fill="auto"/>
            <w:noWrap/>
            <w:vAlign w:val="bottom"/>
            <w:hideMark/>
          </w:tcPr>
          <w:p w14:paraId="79D0AEB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5CC0FD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08908D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42425F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9D1987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8D24945"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561B753" w14:textId="77777777" w:rsidTr="000262E2">
        <w:trPr>
          <w:trHeight w:val="300"/>
        </w:trPr>
        <w:tc>
          <w:tcPr>
            <w:tcW w:w="2163" w:type="pct"/>
            <w:tcBorders>
              <w:top w:val="nil"/>
              <w:left w:val="nil"/>
              <w:bottom w:val="nil"/>
              <w:right w:val="nil"/>
            </w:tcBorders>
            <w:shd w:val="clear" w:color="auto" w:fill="auto"/>
            <w:noWrap/>
            <w:vAlign w:val="bottom"/>
            <w:hideMark/>
          </w:tcPr>
          <w:p w14:paraId="692F264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550" w:type="pct"/>
            <w:tcBorders>
              <w:top w:val="nil"/>
              <w:left w:val="nil"/>
              <w:bottom w:val="nil"/>
              <w:right w:val="nil"/>
            </w:tcBorders>
            <w:shd w:val="clear" w:color="auto" w:fill="auto"/>
            <w:noWrap/>
            <w:vAlign w:val="bottom"/>
            <w:hideMark/>
          </w:tcPr>
          <w:p w14:paraId="50DC03E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38F734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146AFB4"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FCF73B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74971FD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4ACD484"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2625CBA" w14:textId="77777777" w:rsidTr="000262E2">
        <w:trPr>
          <w:trHeight w:val="300"/>
        </w:trPr>
        <w:tc>
          <w:tcPr>
            <w:tcW w:w="2163" w:type="pct"/>
            <w:tcBorders>
              <w:top w:val="nil"/>
              <w:left w:val="nil"/>
              <w:bottom w:val="nil"/>
              <w:right w:val="nil"/>
            </w:tcBorders>
            <w:shd w:val="clear" w:color="auto" w:fill="auto"/>
            <w:noWrap/>
            <w:vAlign w:val="bottom"/>
            <w:hideMark/>
          </w:tcPr>
          <w:p w14:paraId="20C2D02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550" w:type="pct"/>
            <w:tcBorders>
              <w:top w:val="nil"/>
              <w:left w:val="nil"/>
              <w:bottom w:val="nil"/>
              <w:right w:val="nil"/>
            </w:tcBorders>
            <w:shd w:val="clear" w:color="auto" w:fill="auto"/>
            <w:noWrap/>
            <w:vAlign w:val="bottom"/>
            <w:hideMark/>
          </w:tcPr>
          <w:p w14:paraId="6CB862A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78AE600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4A632E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6FC6DDE"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D0F80D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6CF865C"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F40BEA1" w14:textId="77777777" w:rsidTr="000262E2">
        <w:trPr>
          <w:trHeight w:val="300"/>
        </w:trPr>
        <w:tc>
          <w:tcPr>
            <w:tcW w:w="2163" w:type="pct"/>
            <w:tcBorders>
              <w:top w:val="nil"/>
              <w:left w:val="nil"/>
              <w:bottom w:val="nil"/>
              <w:right w:val="nil"/>
            </w:tcBorders>
            <w:shd w:val="clear" w:color="auto" w:fill="auto"/>
            <w:noWrap/>
            <w:vAlign w:val="bottom"/>
            <w:hideMark/>
          </w:tcPr>
          <w:p w14:paraId="628C153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550" w:type="pct"/>
            <w:tcBorders>
              <w:top w:val="nil"/>
              <w:left w:val="nil"/>
              <w:bottom w:val="nil"/>
              <w:right w:val="nil"/>
            </w:tcBorders>
            <w:shd w:val="clear" w:color="auto" w:fill="auto"/>
            <w:noWrap/>
            <w:vAlign w:val="bottom"/>
            <w:hideMark/>
          </w:tcPr>
          <w:p w14:paraId="33171AC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186A18E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94B52DB"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9B660B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4A93F6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BF2DE2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85D7AAB" w14:textId="77777777" w:rsidTr="000262E2">
        <w:trPr>
          <w:trHeight w:val="300"/>
        </w:trPr>
        <w:tc>
          <w:tcPr>
            <w:tcW w:w="2163" w:type="pct"/>
            <w:tcBorders>
              <w:top w:val="nil"/>
              <w:left w:val="nil"/>
              <w:bottom w:val="nil"/>
              <w:right w:val="nil"/>
            </w:tcBorders>
            <w:shd w:val="clear" w:color="auto" w:fill="auto"/>
            <w:noWrap/>
            <w:vAlign w:val="bottom"/>
            <w:hideMark/>
          </w:tcPr>
          <w:p w14:paraId="51DDFF2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550" w:type="pct"/>
            <w:tcBorders>
              <w:top w:val="nil"/>
              <w:left w:val="nil"/>
              <w:bottom w:val="nil"/>
              <w:right w:val="nil"/>
            </w:tcBorders>
            <w:shd w:val="clear" w:color="auto" w:fill="auto"/>
            <w:noWrap/>
            <w:vAlign w:val="bottom"/>
            <w:hideMark/>
          </w:tcPr>
          <w:p w14:paraId="4C916A4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1A6349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03BD9FF"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326E95F"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6D3CFB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6D51A43"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4B48BE" w14:textId="77777777" w:rsidTr="000262E2">
        <w:trPr>
          <w:trHeight w:val="300"/>
        </w:trPr>
        <w:tc>
          <w:tcPr>
            <w:tcW w:w="2163" w:type="pct"/>
            <w:tcBorders>
              <w:top w:val="nil"/>
              <w:left w:val="nil"/>
              <w:bottom w:val="nil"/>
              <w:right w:val="nil"/>
            </w:tcBorders>
            <w:shd w:val="clear" w:color="auto" w:fill="auto"/>
            <w:noWrap/>
            <w:vAlign w:val="bottom"/>
            <w:hideMark/>
          </w:tcPr>
          <w:p w14:paraId="6537D58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550" w:type="pct"/>
            <w:tcBorders>
              <w:top w:val="nil"/>
              <w:left w:val="nil"/>
              <w:bottom w:val="nil"/>
              <w:right w:val="nil"/>
            </w:tcBorders>
            <w:shd w:val="clear" w:color="auto" w:fill="auto"/>
            <w:noWrap/>
            <w:vAlign w:val="bottom"/>
            <w:hideMark/>
          </w:tcPr>
          <w:p w14:paraId="2A085D7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50" w:type="pct"/>
            <w:tcBorders>
              <w:top w:val="nil"/>
              <w:left w:val="nil"/>
              <w:bottom w:val="nil"/>
              <w:right w:val="nil"/>
            </w:tcBorders>
            <w:shd w:val="clear" w:color="auto" w:fill="auto"/>
            <w:noWrap/>
            <w:vAlign w:val="bottom"/>
            <w:hideMark/>
          </w:tcPr>
          <w:p w14:paraId="1DF741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186815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01D7BC5"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621E3C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D2BE709"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ECD6BD" w14:textId="77777777" w:rsidTr="000262E2">
        <w:trPr>
          <w:trHeight w:val="300"/>
        </w:trPr>
        <w:tc>
          <w:tcPr>
            <w:tcW w:w="2163" w:type="pct"/>
            <w:tcBorders>
              <w:top w:val="nil"/>
              <w:left w:val="nil"/>
              <w:bottom w:val="nil"/>
              <w:right w:val="nil"/>
            </w:tcBorders>
            <w:shd w:val="clear" w:color="auto" w:fill="auto"/>
            <w:noWrap/>
            <w:vAlign w:val="bottom"/>
            <w:hideMark/>
          </w:tcPr>
          <w:p w14:paraId="0B32804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550" w:type="pct"/>
            <w:tcBorders>
              <w:top w:val="nil"/>
              <w:left w:val="nil"/>
              <w:bottom w:val="nil"/>
              <w:right w:val="nil"/>
            </w:tcBorders>
            <w:shd w:val="clear" w:color="auto" w:fill="auto"/>
            <w:noWrap/>
            <w:vAlign w:val="bottom"/>
            <w:hideMark/>
          </w:tcPr>
          <w:p w14:paraId="2B6F38A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4DCF58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BC3D885"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3561AB0"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494AD0DE"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63BA319"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07A5773" w14:textId="77777777" w:rsidTr="000262E2">
        <w:trPr>
          <w:trHeight w:val="300"/>
        </w:trPr>
        <w:tc>
          <w:tcPr>
            <w:tcW w:w="2163" w:type="pct"/>
            <w:tcBorders>
              <w:top w:val="nil"/>
              <w:left w:val="nil"/>
              <w:bottom w:val="nil"/>
              <w:right w:val="nil"/>
            </w:tcBorders>
            <w:shd w:val="clear" w:color="auto" w:fill="auto"/>
            <w:noWrap/>
            <w:vAlign w:val="bottom"/>
            <w:hideMark/>
          </w:tcPr>
          <w:p w14:paraId="40F6F6A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550" w:type="pct"/>
            <w:tcBorders>
              <w:top w:val="nil"/>
              <w:left w:val="nil"/>
              <w:bottom w:val="nil"/>
              <w:right w:val="nil"/>
            </w:tcBorders>
            <w:shd w:val="clear" w:color="auto" w:fill="auto"/>
            <w:noWrap/>
            <w:vAlign w:val="bottom"/>
            <w:hideMark/>
          </w:tcPr>
          <w:p w14:paraId="5D60AD3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0E22DA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FFE90F2"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40B8AFA"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9DF645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A1987C4"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DC10C64" w14:textId="77777777" w:rsidTr="000262E2">
        <w:trPr>
          <w:trHeight w:val="300"/>
        </w:trPr>
        <w:tc>
          <w:tcPr>
            <w:tcW w:w="2163" w:type="pct"/>
            <w:tcBorders>
              <w:top w:val="nil"/>
              <w:left w:val="nil"/>
              <w:bottom w:val="nil"/>
              <w:right w:val="nil"/>
            </w:tcBorders>
            <w:shd w:val="clear" w:color="auto" w:fill="auto"/>
            <w:noWrap/>
            <w:vAlign w:val="bottom"/>
            <w:hideMark/>
          </w:tcPr>
          <w:p w14:paraId="1079AA2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550" w:type="pct"/>
            <w:tcBorders>
              <w:top w:val="nil"/>
              <w:left w:val="nil"/>
              <w:bottom w:val="nil"/>
              <w:right w:val="nil"/>
            </w:tcBorders>
            <w:shd w:val="clear" w:color="auto" w:fill="auto"/>
            <w:noWrap/>
            <w:vAlign w:val="bottom"/>
            <w:hideMark/>
          </w:tcPr>
          <w:p w14:paraId="26823A3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CFF4C5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9202D40"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274B81C"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2C7C51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4DFEE2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E67A578" w14:textId="77777777" w:rsidTr="000262E2">
        <w:trPr>
          <w:trHeight w:val="300"/>
        </w:trPr>
        <w:tc>
          <w:tcPr>
            <w:tcW w:w="2163" w:type="pct"/>
            <w:tcBorders>
              <w:top w:val="nil"/>
              <w:left w:val="nil"/>
              <w:bottom w:val="nil"/>
              <w:right w:val="nil"/>
            </w:tcBorders>
            <w:shd w:val="clear" w:color="auto" w:fill="auto"/>
            <w:noWrap/>
            <w:vAlign w:val="bottom"/>
            <w:hideMark/>
          </w:tcPr>
          <w:p w14:paraId="62051C3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Olives</w:t>
            </w:r>
          </w:p>
        </w:tc>
        <w:tc>
          <w:tcPr>
            <w:tcW w:w="550" w:type="pct"/>
            <w:tcBorders>
              <w:top w:val="nil"/>
              <w:left w:val="nil"/>
              <w:bottom w:val="nil"/>
              <w:right w:val="nil"/>
            </w:tcBorders>
            <w:shd w:val="clear" w:color="auto" w:fill="auto"/>
            <w:noWrap/>
            <w:vAlign w:val="bottom"/>
            <w:hideMark/>
          </w:tcPr>
          <w:p w14:paraId="7918332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0707DA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6920307"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A8B11B1"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1432673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CAEF130"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0EAF1CA" w14:textId="77777777" w:rsidTr="000262E2">
        <w:trPr>
          <w:trHeight w:val="300"/>
        </w:trPr>
        <w:tc>
          <w:tcPr>
            <w:tcW w:w="2163" w:type="pct"/>
            <w:tcBorders>
              <w:top w:val="nil"/>
              <w:left w:val="nil"/>
              <w:bottom w:val="nil"/>
              <w:right w:val="nil"/>
            </w:tcBorders>
            <w:shd w:val="clear" w:color="auto" w:fill="auto"/>
            <w:noWrap/>
            <w:vAlign w:val="bottom"/>
            <w:hideMark/>
          </w:tcPr>
          <w:p w14:paraId="394396C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Pasta</w:t>
            </w:r>
          </w:p>
        </w:tc>
        <w:tc>
          <w:tcPr>
            <w:tcW w:w="550" w:type="pct"/>
            <w:tcBorders>
              <w:top w:val="nil"/>
              <w:left w:val="nil"/>
              <w:bottom w:val="nil"/>
              <w:right w:val="nil"/>
            </w:tcBorders>
            <w:shd w:val="clear" w:color="auto" w:fill="auto"/>
            <w:noWrap/>
            <w:vAlign w:val="bottom"/>
            <w:hideMark/>
          </w:tcPr>
          <w:p w14:paraId="70FC343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166D3A9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76C92E1"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B4BC983"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457E5F2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1C15870E"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CCDFFEA" w14:textId="77777777" w:rsidTr="000262E2">
        <w:trPr>
          <w:trHeight w:val="300"/>
        </w:trPr>
        <w:tc>
          <w:tcPr>
            <w:tcW w:w="2163" w:type="pct"/>
            <w:tcBorders>
              <w:top w:val="nil"/>
              <w:left w:val="nil"/>
              <w:bottom w:val="nil"/>
              <w:right w:val="nil"/>
            </w:tcBorders>
            <w:shd w:val="clear" w:color="auto" w:fill="auto"/>
            <w:noWrap/>
            <w:vAlign w:val="bottom"/>
            <w:hideMark/>
          </w:tcPr>
          <w:p w14:paraId="504A93B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550" w:type="pct"/>
            <w:tcBorders>
              <w:top w:val="nil"/>
              <w:left w:val="nil"/>
              <w:bottom w:val="nil"/>
              <w:right w:val="nil"/>
            </w:tcBorders>
            <w:shd w:val="clear" w:color="auto" w:fill="auto"/>
            <w:noWrap/>
            <w:vAlign w:val="bottom"/>
            <w:hideMark/>
          </w:tcPr>
          <w:p w14:paraId="5811E2AB"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4131A3D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8677AA0"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24D807D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EB1BA6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3486EC3"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6FA0382" w14:textId="77777777" w:rsidTr="000262E2">
        <w:trPr>
          <w:trHeight w:val="300"/>
        </w:trPr>
        <w:tc>
          <w:tcPr>
            <w:tcW w:w="2163" w:type="pct"/>
            <w:tcBorders>
              <w:top w:val="nil"/>
              <w:left w:val="nil"/>
              <w:bottom w:val="nil"/>
              <w:right w:val="nil"/>
            </w:tcBorders>
            <w:shd w:val="clear" w:color="auto" w:fill="auto"/>
            <w:noWrap/>
            <w:vAlign w:val="bottom"/>
            <w:hideMark/>
          </w:tcPr>
          <w:p w14:paraId="25DF7C0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550" w:type="pct"/>
            <w:tcBorders>
              <w:top w:val="nil"/>
              <w:left w:val="nil"/>
              <w:bottom w:val="nil"/>
              <w:right w:val="nil"/>
            </w:tcBorders>
            <w:shd w:val="clear" w:color="auto" w:fill="auto"/>
            <w:noWrap/>
            <w:vAlign w:val="bottom"/>
            <w:hideMark/>
          </w:tcPr>
          <w:p w14:paraId="09A56E49"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A84AF4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2" w:type="pct"/>
            <w:tcBorders>
              <w:top w:val="nil"/>
              <w:left w:val="nil"/>
              <w:bottom w:val="nil"/>
              <w:right w:val="nil"/>
            </w:tcBorders>
            <w:shd w:val="clear" w:color="auto" w:fill="auto"/>
            <w:noWrap/>
            <w:vAlign w:val="bottom"/>
            <w:hideMark/>
          </w:tcPr>
          <w:p w14:paraId="3F44F895"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0.035</w:t>
            </w:r>
          </w:p>
        </w:tc>
        <w:tc>
          <w:tcPr>
            <w:tcW w:w="352" w:type="pct"/>
            <w:tcBorders>
              <w:top w:val="nil"/>
              <w:left w:val="nil"/>
              <w:bottom w:val="nil"/>
              <w:right w:val="nil"/>
            </w:tcBorders>
            <w:shd w:val="clear" w:color="auto" w:fill="auto"/>
            <w:noWrap/>
            <w:vAlign w:val="bottom"/>
            <w:hideMark/>
          </w:tcPr>
          <w:p w14:paraId="54013209"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0.11</w:t>
            </w:r>
          </w:p>
        </w:tc>
        <w:tc>
          <w:tcPr>
            <w:tcW w:w="352" w:type="pct"/>
            <w:tcBorders>
              <w:top w:val="nil"/>
              <w:left w:val="nil"/>
              <w:bottom w:val="nil"/>
              <w:right w:val="nil"/>
            </w:tcBorders>
            <w:shd w:val="clear" w:color="auto" w:fill="auto"/>
            <w:noWrap/>
            <w:vAlign w:val="bottom"/>
            <w:hideMark/>
          </w:tcPr>
          <w:p w14:paraId="4CE96F2A"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325A8DA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0.14</w:t>
            </w:r>
          </w:p>
        </w:tc>
      </w:tr>
      <w:tr w:rsidR="000262E2" w:rsidRPr="000262E2" w14:paraId="264B7A35" w14:textId="77777777" w:rsidTr="000262E2">
        <w:trPr>
          <w:trHeight w:val="300"/>
        </w:trPr>
        <w:tc>
          <w:tcPr>
            <w:tcW w:w="2163" w:type="pct"/>
            <w:tcBorders>
              <w:top w:val="nil"/>
              <w:left w:val="nil"/>
              <w:bottom w:val="nil"/>
              <w:right w:val="nil"/>
            </w:tcBorders>
            <w:shd w:val="clear" w:color="auto" w:fill="auto"/>
            <w:noWrap/>
            <w:vAlign w:val="bottom"/>
            <w:hideMark/>
          </w:tcPr>
          <w:p w14:paraId="50656E0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550" w:type="pct"/>
            <w:tcBorders>
              <w:top w:val="nil"/>
              <w:left w:val="nil"/>
              <w:bottom w:val="nil"/>
              <w:right w:val="nil"/>
            </w:tcBorders>
            <w:shd w:val="clear" w:color="auto" w:fill="auto"/>
            <w:noWrap/>
            <w:vAlign w:val="bottom"/>
            <w:hideMark/>
          </w:tcPr>
          <w:p w14:paraId="5E3A567C"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7F14B46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858C534"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0923F52"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594080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B05BDB3"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80C70FC" w14:textId="77777777" w:rsidTr="000262E2">
        <w:trPr>
          <w:trHeight w:val="300"/>
        </w:trPr>
        <w:tc>
          <w:tcPr>
            <w:tcW w:w="2163" w:type="pct"/>
            <w:tcBorders>
              <w:top w:val="nil"/>
              <w:left w:val="nil"/>
              <w:bottom w:val="nil"/>
              <w:right w:val="nil"/>
            </w:tcBorders>
            <w:shd w:val="clear" w:color="auto" w:fill="auto"/>
            <w:noWrap/>
            <w:vAlign w:val="bottom"/>
            <w:hideMark/>
          </w:tcPr>
          <w:p w14:paraId="389C189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550" w:type="pct"/>
            <w:tcBorders>
              <w:top w:val="nil"/>
              <w:left w:val="nil"/>
              <w:bottom w:val="nil"/>
              <w:right w:val="nil"/>
            </w:tcBorders>
            <w:shd w:val="clear" w:color="auto" w:fill="auto"/>
            <w:noWrap/>
            <w:vAlign w:val="bottom"/>
            <w:hideMark/>
          </w:tcPr>
          <w:p w14:paraId="57687B2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E494B4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CD9C0E7"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8CA3D2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5198D5D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F50565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A5D2DB5" w14:textId="77777777" w:rsidTr="000262E2">
        <w:trPr>
          <w:trHeight w:val="300"/>
        </w:trPr>
        <w:tc>
          <w:tcPr>
            <w:tcW w:w="2163" w:type="pct"/>
            <w:tcBorders>
              <w:top w:val="nil"/>
              <w:left w:val="nil"/>
              <w:bottom w:val="nil"/>
              <w:right w:val="nil"/>
            </w:tcBorders>
            <w:shd w:val="clear" w:color="auto" w:fill="auto"/>
            <w:noWrap/>
            <w:vAlign w:val="bottom"/>
            <w:hideMark/>
          </w:tcPr>
          <w:p w14:paraId="105774A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550" w:type="pct"/>
            <w:tcBorders>
              <w:top w:val="nil"/>
              <w:left w:val="nil"/>
              <w:bottom w:val="nil"/>
              <w:right w:val="nil"/>
            </w:tcBorders>
            <w:shd w:val="clear" w:color="auto" w:fill="auto"/>
            <w:noWrap/>
            <w:vAlign w:val="bottom"/>
            <w:hideMark/>
          </w:tcPr>
          <w:p w14:paraId="0622DCF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2830530"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76AAAA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2227715"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F3F2F15"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5FDF2E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AD834FE" w14:textId="77777777" w:rsidTr="000262E2">
        <w:trPr>
          <w:trHeight w:val="300"/>
        </w:trPr>
        <w:tc>
          <w:tcPr>
            <w:tcW w:w="2163" w:type="pct"/>
            <w:tcBorders>
              <w:top w:val="nil"/>
              <w:left w:val="nil"/>
              <w:bottom w:val="nil"/>
              <w:right w:val="nil"/>
            </w:tcBorders>
            <w:shd w:val="clear" w:color="auto" w:fill="auto"/>
            <w:noWrap/>
            <w:vAlign w:val="bottom"/>
            <w:hideMark/>
          </w:tcPr>
          <w:p w14:paraId="63AF811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550" w:type="pct"/>
            <w:tcBorders>
              <w:top w:val="nil"/>
              <w:left w:val="nil"/>
              <w:bottom w:val="nil"/>
              <w:right w:val="nil"/>
            </w:tcBorders>
            <w:shd w:val="clear" w:color="auto" w:fill="auto"/>
            <w:noWrap/>
            <w:vAlign w:val="bottom"/>
            <w:hideMark/>
          </w:tcPr>
          <w:p w14:paraId="5EF9729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2AD7C52"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487267C"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FDC54EF"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42B358A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55BB914"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2AAA654" w14:textId="77777777" w:rsidTr="000262E2">
        <w:trPr>
          <w:trHeight w:val="300"/>
        </w:trPr>
        <w:tc>
          <w:tcPr>
            <w:tcW w:w="2163" w:type="pct"/>
            <w:tcBorders>
              <w:top w:val="nil"/>
              <w:left w:val="nil"/>
              <w:bottom w:val="nil"/>
              <w:right w:val="nil"/>
            </w:tcBorders>
            <w:shd w:val="clear" w:color="auto" w:fill="auto"/>
            <w:noWrap/>
            <w:vAlign w:val="bottom"/>
            <w:hideMark/>
          </w:tcPr>
          <w:p w14:paraId="3375D08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550" w:type="pct"/>
            <w:tcBorders>
              <w:top w:val="nil"/>
              <w:left w:val="nil"/>
              <w:bottom w:val="nil"/>
              <w:right w:val="nil"/>
            </w:tcBorders>
            <w:shd w:val="clear" w:color="auto" w:fill="auto"/>
            <w:noWrap/>
            <w:vAlign w:val="bottom"/>
            <w:hideMark/>
          </w:tcPr>
          <w:p w14:paraId="49CCFC1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7EF072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7F1F0A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7AA2B2E"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6476EDD"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D74BE04"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6650D5E" w14:textId="77777777" w:rsidTr="000262E2">
        <w:trPr>
          <w:trHeight w:val="300"/>
        </w:trPr>
        <w:tc>
          <w:tcPr>
            <w:tcW w:w="2163" w:type="pct"/>
            <w:tcBorders>
              <w:top w:val="nil"/>
              <w:left w:val="nil"/>
              <w:bottom w:val="nil"/>
              <w:right w:val="nil"/>
            </w:tcBorders>
            <w:shd w:val="clear" w:color="auto" w:fill="auto"/>
            <w:noWrap/>
            <w:vAlign w:val="bottom"/>
            <w:hideMark/>
          </w:tcPr>
          <w:p w14:paraId="67BB963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550" w:type="pct"/>
            <w:tcBorders>
              <w:top w:val="nil"/>
              <w:left w:val="nil"/>
              <w:bottom w:val="nil"/>
              <w:right w:val="nil"/>
            </w:tcBorders>
            <w:shd w:val="clear" w:color="auto" w:fill="auto"/>
            <w:noWrap/>
            <w:vAlign w:val="bottom"/>
            <w:hideMark/>
          </w:tcPr>
          <w:p w14:paraId="227DC00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4D3D92E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E3A96FE"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38BF62A5"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1381BA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08982A1"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E607561" w14:textId="77777777" w:rsidTr="000262E2">
        <w:trPr>
          <w:trHeight w:val="300"/>
        </w:trPr>
        <w:tc>
          <w:tcPr>
            <w:tcW w:w="2163" w:type="pct"/>
            <w:tcBorders>
              <w:top w:val="nil"/>
              <w:left w:val="nil"/>
              <w:bottom w:val="nil"/>
              <w:right w:val="nil"/>
            </w:tcBorders>
            <w:shd w:val="clear" w:color="auto" w:fill="auto"/>
            <w:noWrap/>
            <w:vAlign w:val="bottom"/>
            <w:hideMark/>
          </w:tcPr>
          <w:p w14:paraId="5DBE8F7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550" w:type="pct"/>
            <w:tcBorders>
              <w:top w:val="nil"/>
              <w:left w:val="nil"/>
              <w:bottom w:val="nil"/>
              <w:right w:val="nil"/>
            </w:tcBorders>
            <w:shd w:val="clear" w:color="auto" w:fill="auto"/>
            <w:noWrap/>
            <w:vAlign w:val="bottom"/>
            <w:hideMark/>
          </w:tcPr>
          <w:p w14:paraId="72919B2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6F9C40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6E1A4BF"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979FE50"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81E357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9F6712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CF31E1" w14:textId="77777777" w:rsidTr="000262E2">
        <w:trPr>
          <w:trHeight w:val="300"/>
        </w:trPr>
        <w:tc>
          <w:tcPr>
            <w:tcW w:w="2163" w:type="pct"/>
            <w:tcBorders>
              <w:top w:val="nil"/>
              <w:left w:val="nil"/>
              <w:bottom w:val="nil"/>
              <w:right w:val="nil"/>
            </w:tcBorders>
            <w:shd w:val="clear" w:color="auto" w:fill="auto"/>
            <w:noWrap/>
            <w:vAlign w:val="bottom"/>
            <w:hideMark/>
          </w:tcPr>
          <w:p w14:paraId="558406B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Soup</w:t>
            </w:r>
          </w:p>
        </w:tc>
        <w:tc>
          <w:tcPr>
            <w:tcW w:w="550" w:type="pct"/>
            <w:tcBorders>
              <w:top w:val="nil"/>
              <w:left w:val="nil"/>
              <w:bottom w:val="nil"/>
              <w:right w:val="nil"/>
            </w:tcBorders>
            <w:shd w:val="clear" w:color="auto" w:fill="auto"/>
            <w:noWrap/>
            <w:vAlign w:val="bottom"/>
            <w:hideMark/>
          </w:tcPr>
          <w:p w14:paraId="4501A94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BC75DE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A6B778F"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67D68BC7"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2CBD418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388025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86A0630" w14:textId="77777777" w:rsidTr="000262E2">
        <w:trPr>
          <w:trHeight w:val="300"/>
        </w:trPr>
        <w:tc>
          <w:tcPr>
            <w:tcW w:w="2163" w:type="pct"/>
            <w:tcBorders>
              <w:top w:val="nil"/>
              <w:left w:val="nil"/>
              <w:bottom w:val="nil"/>
              <w:right w:val="nil"/>
            </w:tcBorders>
            <w:shd w:val="clear" w:color="auto" w:fill="auto"/>
            <w:noWrap/>
            <w:vAlign w:val="bottom"/>
            <w:hideMark/>
          </w:tcPr>
          <w:p w14:paraId="7EB94FE3"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550" w:type="pct"/>
            <w:tcBorders>
              <w:top w:val="nil"/>
              <w:left w:val="nil"/>
              <w:bottom w:val="nil"/>
              <w:right w:val="nil"/>
            </w:tcBorders>
            <w:shd w:val="clear" w:color="auto" w:fill="auto"/>
            <w:noWrap/>
            <w:vAlign w:val="bottom"/>
            <w:hideMark/>
          </w:tcPr>
          <w:p w14:paraId="263ABEC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6B600A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F440C7D"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0A000FB"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45529AD7"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D0AF51D"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8D18BDD" w14:textId="77777777" w:rsidTr="000262E2">
        <w:trPr>
          <w:trHeight w:val="300"/>
        </w:trPr>
        <w:tc>
          <w:tcPr>
            <w:tcW w:w="2163" w:type="pct"/>
            <w:tcBorders>
              <w:top w:val="nil"/>
              <w:left w:val="nil"/>
              <w:bottom w:val="nil"/>
              <w:right w:val="nil"/>
            </w:tcBorders>
            <w:shd w:val="clear" w:color="auto" w:fill="auto"/>
            <w:noWrap/>
            <w:vAlign w:val="bottom"/>
            <w:hideMark/>
          </w:tcPr>
          <w:p w14:paraId="167C6989"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550" w:type="pct"/>
            <w:tcBorders>
              <w:top w:val="nil"/>
              <w:left w:val="nil"/>
              <w:bottom w:val="nil"/>
              <w:right w:val="nil"/>
            </w:tcBorders>
            <w:shd w:val="clear" w:color="auto" w:fill="auto"/>
            <w:noWrap/>
            <w:vAlign w:val="bottom"/>
            <w:hideMark/>
          </w:tcPr>
          <w:p w14:paraId="3DE9574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3BC5321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71EFE76"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B14BC80"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59046D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0AFAF68F"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878FCB1" w14:textId="77777777" w:rsidTr="000262E2">
        <w:trPr>
          <w:trHeight w:val="300"/>
        </w:trPr>
        <w:tc>
          <w:tcPr>
            <w:tcW w:w="2163" w:type="pct"/>
            <w:tcBorders>
              <w:top w:val="nil"/>
              <w:left w:val="nil"/>
              <w:bottom w:val="nil"/>
              <w:right w:val="nil"/>
            </w:tcBorders>
            <w:shd w:val="clear" w:color="auto" w:fill="auto"/>
            <w:noWrap/>
            <w:vAlign w:val="bottom"/>
            <w:hideMark/>
          </w:tcPr>
          <w:p w14:paraId="79EF74CC"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550" w:type="pct"/>
            <w:tcBorders>
              <w:top w:val="nil"/>
              <w:left w:val="nil"/>
              <w:bottom w:val="nil"/>
              <w:right w:val="nil"/>
            </w:tcBorders>
            <w:shd w:val="clear" w:color="auto" w:fill="auto"/>
            <w:noWrap/>
            <w:vAlign w:val="bottom"/>
            <w:hideMark/>
          </w:tcPr>
          <w:p w14:paraId="7260BC4E"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0424E27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610B8E3"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A91A526"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0795D9F"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2B098D28"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148D310" w14:textId="77777777" w:rsidTr="000262E2">
        <w:trPr>
          <w:trHeight w:val="300"/>
        </w:trPr>
        <w:tc>
          <w:tcPr>
            <w:tcW w:w="2163" w:type="pct"/>
            <w:tcBorders>
              <w:top w:val="nil"/>
              <w:left w:val="nil"/>
              <w:bottom w:val="nil"/>
              <w:right w:val="nil"/>
            </w:tcBorders>
            <w:shd w:val="clear" w:color="auto" w:fill="auto"/>
            <w:noWrap/>
            <w:vAlign w:val="bottom"/>
            <w:hideMark/>
          </w:tcPr>
          <w:p w14:paraId="4482DEE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550" w:type="pct"/>
            <w:tcBorders>
              <w:top w:val="nil"/>
              <w:left w:val="nil"/>
              <w:bottom w:val="nil"/>
              <w:right w:val="nil"/>
            </w:tcBorders>
            <w:shd w:val="clear" w:color="auto" w:fill="auto"/>
            <w:noWrap/>
            <w:vAlign w:val="bottom"/>
            <w:hideMark/>
          </w:tcPr>
          <w:p w14:paraId="6BAD29A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D23527D"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2" w:type="pct"/>
            <w:tcBorders>
              <w:top w:val="nil"/>
              <w:left w:val="nil"/>
              <w:bottom w:val="nil"/>
              <w:right w:val="nil"/>
            </w:tcBorders>
            <w:shd w:val="clear" w:color="auto" w:fill="auto"/>
            <w:noWrap/>
            <w:vAlign w:val="bottom"/>
            <w:hideMark/>
          </w:tcPr>
          <w:p w14:paraId="7F20846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0.025</w:t>
            </w:r>
          </w:p>
        </w:tc>
        <w:tc>
          <w:tcPr>
            <w:tcW w:w="352" w:type="pct"/>
            <w:tcBorders>
              <w:top w:val="nil"/>
              <w:left w:val="nil"/>
              <w:bottom w:val="nil"/>
              <w:right w:val="nil"/>
            </w:tcBorders>
            <w:shd w:val="clear" w:color="auto" w:fill="auto"/>
            <w:noWrap/>
            <w:vAlign w:val="bottom"/>
            <w:hideMark/>
          </w:tcPr>
          <w:p w14:paraId="1D84ABDB"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0.10</w:t>
            </w:r>
          </w:p>
        </w:tc>
        <w:tc>
          <w:tcPr>
            <w:tcW w:w="352" w:type="pct"/>
            <w:tcBorders>
              <w:top w:val="nil"/>
              <w:left w:val="nil"/>
              <w:bottom w:val="nil"/>
              <w:right w:val="nil"/>
            </w:tcBorders>
            <w:shd w:val="clear" w:color="auto" w:fill="auto"/>
            <w:noWrap/>
            <w:vAlign w:val="bottom"/>
            <w:hideMark/>
          </w:tcPr>
          <w:p w14:paraId="05C19FD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01DC62E"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0.10</w:t>
            </w:r>
          </w:p>
        </w:tc>
      </w:tr>
      <w:tr w:rsidR="000262E2" w:rsidRPr="000262E2" w14:paraId="13F0521C" w14:textId="77777777" w:rsidTr="000262E2">
        <w:trPr>
          <w:trHeight w:val="300"/>
        </w:trPr>
        <w:tc>
          <w:tcPr>
            <w:tcW w:w="2163" w:type="pct"/>
            <w:tcBorders>
              <w:top w:val="nil"/>
              <w:left w:val="nil"/>
              <w:bottom w:val="nil"/>
              <w:right w:val="nil"/>
            </w:tcBorders>
            <w:shd w:val="clear" w:color="auto" w:fill="auto"/>
            <w:noWrap/>
            <w:vAlign w:val="bottom"/>
            <w:hideMark/>
          </w:tcPr>
          <w:p w14:paraId="21D5EC8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550" w:type="pct"/>
            <w:tcBorders>
              <w:top w:val="nil"/>
              <w:left w:val="nil"/>
              <w:bottom w:val="nil"/>
              <w:right w:val="nil"/>
            </w:tcBorders>
            <w:shd w:val="clear" w:color="auto" w:fill="auto"/>
            <w:noWrap/>
            <w:vAlign w:val="bottom"/>
            <w:hideMark/>
          </w:tcPr>
          <w:p w14:paraId="26DE9C41"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451D3477"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2" w:type="pct"/>
            <w:tcBorders>
              <w:top w:val="nil"/>
              <w:left w:val="nil"/>
              <w:bottom w:val="nil"/>
              <w:right w:val="nil"/>
            </w:tcBorders>
            <w:shd w:val="clear" w:color="auto" w:fill="auto"/>
            <w:noWrap/>
            <w:vAlign w:val="bottom"/>
            <w:hideMark/>
          </w:tcPr>
          <w:p w14:paraId="0C72A4AE"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0.32</w:t>
            </w:r>
          </w:p>
        </w:tc>
        <w:tc>
          <w:tcPr>
            <w:tcW w:w="352" w:type="pct"/>
            <w:tcBorders>
              <w:top w:val="nil"/>
              <w:left w:val="nil"/>
              <w:bottom w:val="nil"/>
              <w:right w:val="nil"/>
            </w:tcBorders>
            <w:shd w:val="clear" w:color="auto" w:fill="auto"/>
            <w:noWrap/>
            <w:vAlign w:val="bottom"/>
            <w:hideMark/>
          </w:tcPr>
          <w:p w14:paraId="25246CD2"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0.40</w:t>
            </w:r>
          </w:p>
        </w:tc>
        <w:tc>
          <w:tcPr>
            <w:tcW w:w="352" w:type="pct"/>
            <w:tcBorders>
              <w:top w:val="nil"/>
              <w:left w:val="nil"/>
              <w:bottom w:val="nil"/>
              <w:right w:val="nil"/>
            </w:tcBorders>
            <w:shd w:val="clear" w:color="auto" w:fill="auto"/>
            <w:noWrap/>
            <w:vAlign w:val="bottom"/>
            <w:hideMark/>
          </w:tcPr>
          <w:p w14:paraId="016F8451"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2E33CA9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1.3</w:t>
            </w:r>
          </w:p>
        </w:tc>
      </w:tr>
      <w:tr w:rsidR="000262E2" w:rsidRPr="000262E2" w14:paraId="07D5F8F4" w14:textId="77777777" w:rsidTr="000262E2">
        <w:trPr>
          <w:trHeight w:val="300"/>
        </w:trPr>
        <w:tc>
          <w:tcPr>
            <w:tcW w:w="2163" w:type="pct"/>
            <w:tcBorders>
              <w:top w:val="nil"/>
              <w:left w:val="nil"/>
              <w:bottom w:val="nil"/>
              <w:right w:val="nil"/>
            </w:tcBorders>
            <w:shd w:val="clear" w:color="auto" w:fill="auto"/>
            <w:noWrap/>
            <w:vAlign w:val="bottom"/>
            <w:hideMark/>
          </w:tcPr>
          <w:p w14:paraId="058ACB3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550" w:type="pct"/>
            <w:tcBorders>
              <w:top w:val="nil"/>
              <w:left w:val="nil"/>
              <w:bottom w:val="nil"/>
              <w:right w:val="nil"/>
            </w:tcBorders>
            <w:shd w:val="clear" w:color="auto" w:fill="auto"/>
            <w:noWrap/>
            <w:vAlign w:val="bottom"/>
            <w:hideMark/>
          </w:tcPr>
          <w:p w14:paraId="38A1A573"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C550708"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4FB7C65"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EE01B43"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682BAC0"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60431052"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B8667B1" w14:textId="77777777" w:rsidTr="000262E2">
        <w:trPr>
          <w:trHeight w:val="300"/>
        </w:trPr>
        <w:tc>
          <w:tcPr>
            <w:tcW w:w="2163" w:type="pct"/>
            <w:tcBorders>
              <w:top w:val="nil"/>
              <w:left w:val="nil"/>
              <w:bottom w:val="nil"/>
              <w:right w:val="nil"/>
            </w:tcBorders>
            <w:shd w:val="clear" w:color="auto" w:fill="auto"/>
            <w:noWrap/>
            <w:vAlign w:val="bottom"/>
            <w:hideMark/>
          </w:tcPr>
          <w:p w14:paraId="36BC4FFB"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550" w:type="pct"/>
            <w:tcBorders>
              <w:top w:val="nil"/>
              <w:left w:val="nil"/>
              <w:bottom w:val="nil"/>
              <w:right w:val="nil"/>
            </w:tcBorders>
            <w:shd w:val="clear" w:color="auto" w:fill="auto"/>
            <w:noWrap/>
            <w:vAlign w:val="bottom"/>
            <w:hideMark/>
          </w:tcPr>
          <w:p w14:paraId="7155118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678E0424"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E41B76A"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4A262B48"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355757D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2D11E5A"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8690F2" w14:textId="77777777" w:rsidTr="000262E2">
        <w:trPr>
          <w:trHeight w:val="300"/>
        </w:trPr>
        <w:tc>
          <w:tcPr>
            <w:tcW w:w="2163" w:type="pct"/>
            <w:tcBorders>
              <w:top w:val="nil"/>
              <w:left w:val="nil"/>
              <w:bottom w:val="nil"/>
              <w:right w:val="nil"/>
            </w:tcBorders>
            <w:shd w:val="clear" w:color="auto" w:fill="auto"/>
            <w:noWrap/>
            <w:vAlign w:val="bottom"/>
            <w:hideMark/>
          </w:tcPr>
          <w:p w14:paraId="4E44DB06"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550" w:type="pct"/>
            <w:tcBorders>
              <w:top w:val="nil"/>
              <w:left w:val="nil"/>
              <w:bottom w:val="nil"/>
              <w:right w:val="nil"/>
            </w:tcBorders>
            <w:shd w:val="clear" w:color="auto" w:fill="auto"/>
            <w:noWrap/>
            <w:vAlign w:val="bottom"/>
            <w:hideMark/>
          </w:tcPr>
          <w:p w14:paraId="42935A55"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29FD50F6"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7617BE4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07EBFD52"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0361DD9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5C7E1F60"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E78F404" w14:textId="77777777" w:rsidTr="000262E2">
        <w:trPr>
          <w:trHeight w:val="300"/>
        </w:trPr>
        <w:tc>
          <w:tcPr>
            <w:tcW w:w="2163" w:type="pct"/>
            <w:tcBorders>
              <w:top w:val="nil"/>
              <w:left w:val="nil"/>
              <w:bottom w:val="nil"/>
              <w:right w:val="nil"/>
            </w:tcBorders>
            <w:shd w:val="clear" w:color="auto" w:fill="auto"/>
            <w:noWrap/>
            <w:vAlign w:val="bottom"/>
            <w:hideMark/>
          </w:tcPr>
          <w:p w14:paraId="5E738368"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550" w:type="pct"/>
            <w:tcBorders>
              <w:top w:val="nil"/>
              <w:left w:val="nil"/>
              <w:bottom w:val="nil"/>
              <w:right w:val="nil"/>
            </w:tcBorders>
            <w:shd w:val="clear" w:color="auto" w:fill="auto"/>
            <w:noWrap/>
            <w:vAlign w:val="bottom"/>
            <w:hideMark/>
          </w:tcPr>
          <w:p w14:paraId="1085116A"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50" w:type="pct"/>
            <w:tcBorders>
              <w:top w:val="nil"/>
              <w:left w:val="nil"/>
              <w:bottom w:val="nil"/>
              <w:right w:val="nil"/>
            </w:tcBorders>
            <w:shd w:val="clear" w:color="auto" w:fill="auto"/>
            <w:noWrap/>
            <w:vAlign w:val="bottom"/>
            <w:hideMark/>
          </w:tcPr>
          <w:p w14:paraId="5BF9C0CF" w14:textId="77777777" w:rsidR="000262E2" w:rsidRPr="000262E2" w:rsidRDefault="000262E2" w:rsidP="000262E2">
            <w:pPr>
              <w:keepNext/>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1766B2F9" w14:textId="77777777" w:rsidR="000262E2" w:rsidRPr="000262E2" w:rsidRDefault="000262E2" w:rsidP="000262E2">
            <w:pPr>
              <w:keepNext/>
              <w:widowControl/>
              <w:tabs>
                <w:tab w:val="decimal" w:pos="454"/>
              </w:tabs>
              <w:rPr>
                <w:rFonts w:cs="Arial"/>
                <w:color w:val="000000"/>
                <w:sz w:val="16"/>
                <w:szCs w:val="16"/>
                <w:lang w:eastAsia="en-GB" w:bidi="ar-SA"/>
              </w:rPr>
            </w:pPr>
            <w:r w:rsidRPr="000262E2">
              <w:rPr>
                <w:rFonts w:cs="Arial"/>
                <w:color w:val="000000"/>
                <w:sz w:val="16"/>
                <w:szCs w:val="16"/>
                <w:lang w:eastAsia="en-GB" w:bidi="ar-SA"/>
              </w:rPr>
              <w:t>0</w:t>
            </w:r>
          </w:p>
        </w:tc>
        <w:tc>
          <w:tcPr>
            <w:tcW w:w="352" w:type="pct"/>
            <w:tcBorders>
              <w:top w:val="nil"/>
              <w:left w:val="nil"/>
              <w:bottom w:val="nil"/>
              <w:right w:val="nil"/>
            </w:tcBorders>
            <w:shd w:val="clear" w:color="auto" w:fill="auto"/>
            <w:noWrap/>
            <w:vAlign w:val="bottom"/>
            <w:hideMark/>
          </w:tcPr>
          <w:p w14:paraId="59ECB1E7" w14:textId="77777777" w:rsidR="000262E2" w:rsidRPr="000262E2" w:rsidRDefault="000262E2" w:rsidP="000262E2">
            <w:pPr>
              <w:keepNext/>
              <w:widowControl/>
              <w:tabs>
                <w:tab w:val="decimal" w:pos="563"/>
              </w:tabs>
              <w:rPr>
                <w:rFonts w:cs="Arial"/>
                <w:color w:val="000000"/>
                <w:sz w:val="16"/>
                <w:szCs w:val="16"/>
                <w:lang w:eastAsia="en-GB" w:bidi="ar-SA"/>
              </w:rPr>
            </w:pPr>
            <w:r w:rsidRPr="000262E2">
              <w:rPr>
                <w:rFonts w:cs="Arial"/>
                <w:color w:val="000000"/>
                <w:sz w:val="16"/>
                <w:szCs w:val="16"/>
                <w:lang w:eastAsia="en-GB" w:bidi="ar-SA"/>
              </w:rPr>
              <w:t>0.1</w:t>
            </w:r>
          </w:p>
        </w:tc>
        <w:tc>
          <w:tcPr>
            <w:tcW w:w="352" w:type="pct"/>
            <w:tcBorders>
              <w:top w:val="nil"/>
              <w:left w:val="nil"/>
              <w:bottom w:val="nil"/>
              <w:right w:val="nil"/>
            </w:tcBorders>
            <w:shd w:val="clear" w:color="auto" w:fill="auto"/>
            <w:noWrap/>
            <w:vAlign w:val="bottom"/>
            <w:hideMark/>
          </w:tcPr>
          <w:p w14:paraId="6871D4A4" w14:textId="77777777" w:rsidR="000262E2" w:rsidRPr="000262E2" w:rsidRDefault="000262E2" w:rsidP="000262E2">
            <w:pPr>
              <w:keepNext/>
              <w:widowControl/>
              <w:rPr>
                <w:rFonts w:cs="Arial"/>
                <w:color w:val="000000"/>
                <w:sz w:val="16"/>
                <w:szCs w:val="16"/>
                <w:lang w:eastAsia="en-GB" w:bidi="ar-SA"/>
              </w:rPr>
            </w:pPr>
            <w:r w:rsidRPr="000262E2">
              <w:rPr>
                <w:rFonts w:cs="Arial"/>
                <w:color w:val="000000"/>
                <w:sz w:val="16"/>
                <w:szCs w:val="16"/>
                <w:lang w:eastAsia="en-GB" w:bidi="ar-SA"/>
              </w:rPr>
              <w:t>&lt;LOQ</w:t>
            </w:r>
          </w:p>
        </w:tc>
        <w:tc>
          <w:tcPr>
            <w:tcW w:w="381" w:type="pct"/>
            <w:tcBorders>
              <w:top w:val="nil"/>
              <w:left w:val="nil"/>
              <w:bottom w:val="nil"/>
              <w:right w:val="nil"/>
            </w:tcBorders>
            <w:shd w:val="clear" w:color="auto" w:fill="auto"/>
            <w:noWrap/>
            <w:vAlign w:val="bottom"/>
            <w:hideMark/>
          </w:tcPr>
          <w:p w14:paraId="71F77CBB" w14:textId="77777777" w:rsidR="000262E2" w:rsidRPr="000262E2" w:rsidRDefault="000262E2" w:rsidP="000262E2">
            <w:pPr>
              <w:keepNext/>
              <w:widowControl/>
              <w:tabs>
                <w:tab w:val="decimal" w:pos="305"/>
              </w:tabs>
              <w:rPr>
                <w:rFonts w:cs="Arial"/>
                <w:color w:val="000000"/>
                <w:sz w:val="16"/>
                <w:szCs w:val="16"/>
                <w:lang w:eastAsia="en-GB" w:bidi="ar-SA"/>
              </w:rPr>
            </w:pPr>
            <w:r w:rsidRPr="000262E2">
              <w:rPr>
                <w:rFonts w:cs="Arial"/>
                <w:color w:val="000000"/>
                <w:sz w:val="16"/>
                <w:szCs w:val="16"/>
                <w:lang w:eastAsia="en-GB" w:bidi="ar-SA"/>
              </w:rPr>
              <w:t>&lt;LOQ</w:t>
            </w:r>
          </w:p>
        </w:tc>
      </w:tr>
    </w:tbl>
    <w:p w14:paraId="6FE00E1A" w14:textId="77777777" w:rsidR="000262E2" w:rsidRDefault="000262E2" w:rsidP="000262E2">
      <w:pPr>
        <w:rPr>
          <w:lang w:bidi="ar-SA"/>
        </w:rPr>
      </w:pPr>
    </w:p>
    <w:p w14:paraId="24E54E6E" w14:textId="393002CE" w:rsidR="000262E2" w:rsidRDefault="000A36A8">
      <w:pPr>
        <w:widowControl/>
        <w:rPr>
          <w:b/>
          <w:bCs/>
          <w:sz w:val="36"/>
          <w:szCs w:val="28"/>
          <w:lang w:bidi="ar-SA"/>
        </w:rPr>
      </w:pPr>
      <w:r>
        <w:rPr>
          <w:sz w:val="16"/>
          <w:szCs w:val="16"/>
        </w:rPr>
        <w:t>* LOQ = 0.1 mg/kg</w:t>
      </w:r>
      <w:r w:rsidR="000262E2">
        <w:br w:type="page"/>
      </w:r>
    </w:p>
    <w:p w14:paraId="7BFF66A9" w14:textId="5C304AA6" w:rsidR="000262E2" w:rsidRDefault="003368BB" w:rsidP="003368BB">
      <w:pPr>
        <w:pStyle w:val="FSTableFigureHeading"/>
      </w:pPr>
      <w:r>
        <w:t xml:space="preserve">Table A1 </w:t>
      </w:r>
      <w:r w:rsidR="00FD6C43">
        <w:fldChar w:fldCharType="begin"/>
      </w:r>
      <w:r w:rsidR="00FD6C43">
        <w:instrText xml:space="preserve"> SEQ Table_A1 \* ARABIC </w:instrText>
      </w:r>
      <w:r w:rsidR="00FD6C43">
        <w:fldChar w:fldCharType="separate"/>
      </w:r>
      <w:r w:rsidR="006B7BF5">
        <w:rPr>
          <w:noProof/>
        </w:rPr>
        <w:t>4</w:t>
      </w:r>
      <w:r w:rsidR="00FD6C43">
        <w:rPr>
          <w:noProof/>
        </w:rPr>
        <w:fldChar w:fldCharType="end"/>
      </w:r>
      <w:r w:rsidR="000262E2">
        <w:t>: Analytical results for DEHA</w:t>
      </w:r>
    </w:p>
    <w:tbl>
      <w:tblPr>
        <w:tblW w:w="5000" w:type="pct"/>
        <w:tblLook w:val="04A0" w:firstRow="1" w:lastRow="0" w:firstColumn="1" w:lastColumn="0" w:noHBand="0" w:noVBand="1"/>
        <w:tblDescription w:val="Analytical results for DEHA. The minimum and maximum concentrations are listed in the final two columns. "/>
      </w:tblPr>
      <w:tblGrid>
        <w:gridCol w:w="2868"/>
        <w:gridCol w:w="1089"/>
        <w:gridCol w:w="1212"/>
        <w:gridCol w:w="1191"/>
        <w:gridCol w:w="1389"/>
        <w:gridCol w:w="755"/>
        <w:gridCol w:w="782"/>
      </w:tblGrid>
      <w:tr w:rsidR="000262E2" w:rsidRPr="000262E2" w14:paraId="54FE2907" w14:textId="77777777" w:rsidTr="000262E2">
        <w:trPr>
          <w:trHeight w:val="300"/>
          <w:tblHeader/>
        </w:trPr>
        <w:tc>
          <w:tcPr>
            <w:tcW w:w="2153"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453D94CE"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54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6826F09"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84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5A0200FB" w14:textId="77777777" w:rsidR="00413DD3" w:rsidRDefault="000262E2" w:rsidP="00413DD3">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 xml:space="preserve">No. of </w:t>
            </w:r>
            <w:r w:rsidR="00413DD3">
              <w:rPr>
                <w:rFonts w:eastAsia="Calibri"/>
                <w:b/>
                <w:color w:val="FFFFFF"/>
                <w:sz w:val="20"/>
                <w:szCs w:val="20"/>
                <w:lang w:eastAsia="en-GB" w:bidi="ar-SA"/>
              </w:rPr>
              <w:t>detections</w:t>
            </w:r>
          </w:p>
          <w:p w14:paraId="34EAA20F" w14:textId="6BF31B59" w:rsidR="000262E2" w:rsidRPr="000262E2" w:rsidRDefault="00413DD3" w:rsidP="00413DD3">
            <w:pPr>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350"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857E19B" w14:textId="1334AA10"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358"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4E76CE13" w14:textId="5BA4A968"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365"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3ECC95C7"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380"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499ADC31"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6C0D19B4" w14:textId="77777777" w:rsidTr="000262E2">
        <w:trPr>
          <w:trHeight w:val="300"/>
        </w:trPr>
        <w:tc>
          <w:tcPr>
            <w:tcW w:w="2153" w:type="pct"/>
            <w:tcBorders>
              <w:top w:val="single" w:sz="8" w:space="0" w:color="4F81BD" w:themeColor="accent1"/>
              <w:left w:val="nil"/>
              <w:bottom w:val="nil"/>
              <w:right w:val="nil"/>
            </w:tcBorders>
            <w:shd w:val="clear" w:color="auto" w:fill="auto"/>
            <w:noWrap/>
            <w:vAlign w:val="bottom"/>
            <w:hideMark/>
          </w:tcPr>
          <w:p w14:paraId="3578DA98" w14:textId="19EC870F"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547" w:type="pct"/>
            <w:tcBorders>
              <w:top w:val="single" w:sz="8" w:space="0" w:color="4F81BD" w:themeColor="accent1"/>
              <w:left w:val="nil"/>
              <w:bottom w:val="nil"/>
              <w:right w:val="nil"/>
            </w:tcBorders>
            <w:shd w:val="clear" w:color="auto" w:fill="auto"/>
            <w:noWrap/>
            <w:vAlign w:val="bottom"/>
            <w:hideMark/>
          </w:tcPr>
          <w:p w14:paraId="7866C60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single" w:sz="8" w:space="0" w:color="4F81BD" w:themeColor="accent1"/>
              <w:left w:val="nil"/>
              <w:bottom w:val="nil"/>
              <w:right w:val="nil"/>
            </w:tcBorders>
            <w:shd w:val="clear" w:color="auto" w:fill="auto"/>
            <w:noWrap/>
            <w:vAlign w:val="bottom"/>
            <w:hideMark/>
          </w:tcPr>
          <w:p w14:paraId="19C78EA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single" w:sz="8" w:space="0" w:color="4F81BD" w:themeColor="accent1"/>
              <w:left w:val="nil"/>
              <w:bottom w:val="nil"/>
              <w:right w:val="nil"/>
            </w:tcBorders>
            <w:shd w:val="clear" w:color="auto" w:fill="auto"/>
            <w:noWrap/>
            <w:vAlign w:val="bottom"/>
            <w:hideMark/>
          </w:tcPr>
          <w:p w14:paraId="17B75DAE"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single" w:sz="8" w:space="0" w:color="4F81BD" w:themeColor="accent1"/>
              <w:left w:val="nil"/>
              <w:bottom w:val="nil"/>
              <w:right w:val="nil"/>
            </w:tcBorders>
            <w:shd w:val="clear" w:color="auto" w:fill="auto"/>
            <w:noWrap/>
            <w:vAlign w:val="bottom"/>
            <w:hideMark/>
          </w:tcPr>
          <w:p w14:paraId="70918F9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single" w:sz="8" w:space="0" w:color="4F81BD" w:themeColor="accent1"/>
              <w:left w:val="nil"/>
              <w:bottom w:val="nil"/>
              <w:right w:val="nil"/>
            </w:tcBorders>
            <w:shd w:val="clear" w:color="auto" w:fill="auto"/>
            <w:noWrap/>
            <w:vAlign w:val="bottom"/>
            <w:hideMark/>
          </w:tcPr>
          <w:p w14:paraId="1B3F44B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single" w:sz="8" w:space="0" w:color="4F81BD" w:themeColor="accent1"/>
              <w:left w:val="nil"/>
              <w:bottom w:val="nil"/>
              <w:right w:val="nil"/>
            </w:tcBorders>
            <w:shd w:val="clear" w:color="auto" w:fill="auto"/>
            <w:noWrap/>
            <w:vAlign w:val="bottom"/>
            <w:hideMark/>
          </w:tcPr>
          <w:p w14:paraId="653CE43E"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A6A31A" w14:textId="77777777" w:rsidTr="000262E2">
        <w:trPr>
          <w:trHeight w:val="300"/>
        </w:trPr>
        <w:tc>
          <w:tcPr>
            <w:tcW w:w="2153" w:type="pct"/>
            <w:tcBorders>
              <w:top w:val="nil"/>
              <w:left w:val="nil"/>
              <w:bottom w:val="nil"/>
              <w:right w:val="nil"/>
            </w:tcBorders>
            <w:shd w:val="clear" w:color="auto" w:fill="auto"/>
            <w:noWrap/>
            <w:vAlign w:val="bottom"/>
            <w:hideMark/>
          </w:tcPr>
          <w:p w14:paraId="4D9FFFE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547" w:type="pct"/>
            <w:tcBorders>
              <w:top w:val="nil"/>
              <w:left w:val="nil"/>
              <w:bottom w:val="nil"/>
              <w:right w:val="nil"/>
            </w:tcBorders>
            <w:shd w:val="clear" w:color="auto" w:fill="auto"/>
            <w:noWrap/>
            <w:vAlign w:val="bottom"/>
            <w:hideMark/>
          </w:tcPr>
          <w:p w14:paraId="0E29485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0C807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4D546B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506CCA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0E6B56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DCB19B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8439838" w14:textId="77777777" w:rsidTr="000262E2">
        <w:trPr>
          <w:trHeight w:val="300"/>
        </w:trPr>
        <w:tc>
          <w:tcPr>
            <w:tcW w:w="2153" w:type="pct"/>
            <w:tcBorders>
              <w:top w:val="nil"/>
              <w:left w:val="nil"/>
              <w:bottom w:val="nil"/>
              <w:right w:val="nil"/>
            </w:tcBorders>
            <w:shd w:val="clear" w:color="auto" w:fill="auto"/>
            <w:noWrap/>
            <w:vAlign w:val="bottom"/>
            <w:hideMark/>
          </w:tcPr>
          <w:p w14:paraId="6ACBEE9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547" w:type="pct"/>
            <w:tcBorders>
              <w:top w:val="nil"/>
              <w:left w:val="nil"/>
              <w:bottom w:val="nil"/>
              <w:right w:val="nil"/>
            </w:tcBorders>
            <w:shd w:val="clear" w:color="auto" w:fill="auto"/>
            <w:noWrap/>
            <w:vAlign w:val="bottom"/>
            <w:hideMark/>
          </w:tcPr>
          <w:p w14:paraId="2C8C0D8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3EF368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5B0BAE0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0.23</w:t>
            </w:r>
          </w:p>
        </w:tc>
        <w:tc>
          <w:tcPr>
            <w:tcW w:w="358" w:type="pct"/>
            <w:tcBorders>
              <w:top w:val="nil"/>
              <w:left w:val="nil"/>
              <w:bottom w:val="nil"/>
              <w:right w:val="nil"/>
            </w:tcBorders>
            <w:shd w:val="clear" w:color="auto" w:fill="auto"/>
            <w:noWrap/>
            <w:vAlign w:val="bottom"/>
            <w:hideMark/>
          </w:tcPr>
          <w:p w14:paraId="6A1F822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0.30</w:t>
            </w:r>
          </w:p>
        </w:tc>
        <w:tc>
          <w:tcPr>
            <w:tcW w:w="365" w:type="pct"/>
            <w:tcBorders>
              <w:top w:val="nil"/>
              <w:left w:val="nil"/>
              <w:bottom w:val="nil"/>
              <w:right w:val="nil"/>
            </w:tcBorders>
            <w:shd w:val="clear" w:color="auto" w:fill="auto"/>
            <w:noWrap/>
            <w:vAlign w:val="bottom"/>
            <w:hideMark/>
          </w:tcPr>
          <w:p w14:paraId="55D1F76D"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30DECD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0.92</w:t>
            </w:r>
          </w:p>
        </w:tc>
      </w:tr>
      <w:tr w:rsidR="000262E2" w:rsidRPr="000262E2" w14:paraId="0299F695" w14:textId="77777777" w:rsidTr="000262E2">
        <w:trPr>
          <w:trHeight w:val="300"/>
        </w:trPr>
        <w:tc>
          <w:tcPr>
            <w:tcW w:w="2153" w:type="pct"/>
            <w:tcBorders>
              <w:top w:val="nil"/>
              <w:left w:val="nil"/>
              <w:bottom w:val="nil"/>
              <w:right w:val="nil"/>
            </w:tcBorders>
            <w:shd w:val="clear" w:color="auto" w:fill="auto"/>
            <w:noWrap/>
            <w:vAlign w:val="bottom"/>
            <w:hideMark/>
          </w:tcPr>
          <w:p w14:paraId="54338B7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547" w:type="pct"/>
            <w:tcBorders>
              <w:top w:val="nil"/>
              <w:left w:val="nil"/>
              <w:bottom w:val="nil"/>
              <w:right w:val="nil"/>
            </w:tcBorders>
            <w:shd w:val="clear" w:color="auto" w:fill="auto"/>
            <w:noWrap/>
            <w:vAlign w:val="bottom"/>
            <w:hideMark/>
          </w:tcPr>
          <w:p w14:paraId="587A161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EAE639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0" w:type="pct"/>
            <w:tcBorders>
              <w:top w:val="nil"/>
              <w:left w:val="nil"/>
              <w:bottom w:val="nil"/>
              <w:right w:val="nil"/>
            </w:tcBorders>
            <w:shd w:val="clear" w:color="auto" w:fill="auto"/>
            <w:noWrap/>
            <w:vAlign w:val="bottom"/>
            <w:hideMark/>
          </w:tcPr>
          <w:p w14:paraId="632FA5FE"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2.5</w:t>
            </w:r>
          </w:p>
        </w:tc>
        <w:tc>
          <w:tcPr>
            <w:tcW w:w="358" w:type="pct"/>
            <w:tcBorders>
              <w:top w:val="nil"/>
              <w:left w:val="nil"/>
              <w:bottom w:val="nil"/>
              <w:right w:val="nil"/>
            </w:tcBorders>
            <w:shd w:val="clear" w:color="auto" w:fill="auto"/>
            <w:noWrap/>
            <w:vAlign w:val="bottom"/>
            <w:hideMark/>
          </w:tcPr>
          <w:p w14:paraId="35FFF11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2.5</w:t>
            </w:r>
          </w:p>
        </w:tc>
        <w:tc>
          <w:tcPr>
            <w:tcW w:w="365" w:type="pct"/>
            <w:tcBorders>
              <w:top w:val="nil"/>
              <w:left w:val="nil"/>
              <w:bottom w:val="nil"/>
              <w:right w:val="nil"/>
            </w:tcBorders>
            <w:shd w:val="clear" w:color="auto" w:fill="auto"/>
            <w:noWrap/>
            <w:vAlign w:val="bottom"/>
            <w:hideMark/>
          </w:tcPr>
          <w:p w14:paraId="36CFF351"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1.1</w:t>
            </w:r>
          </w:p>
        </w:tc>
        <w:tc>
          <w:tcPr>
            <w:tcW w:w="380" w:type="pct"/>
            <w:tcBorders>
              <w:top w:val="nil"/>
              <w:left w:val="nil"/>
              <w:bottom w:val="nil"/>
              <w:right w:val="nil"/>
            </w:tcBorders>
            <w:shd w:val="clear" w:color="auto" w:fill="auto"/>
            <w:noWrap/>
            <w:vAlign w:val="bottom"/>
            <w:hideMark/>
          </w:tcPr>
          <w:p w14:paraId="62B6319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4.2</w:t>
            </w:r>
          </w:p>
        </w:tc>
      </w:tr>
      <w:tr w:rsidR="000262E2" w:rsidRPr="000262E2" w14:paraId="516A63C7" w14:textId="77777777" w:rsidTr="000262E2">
        <w:trPr>
          <w:trHeight w:val="300"/>
        </w:trPr>
        <w:tc>
          <w:tcPr>
            <w:tcW w:w="2153" w:type="pct"/>
            <w:tcBorders>
              <w:top w:val="nil"/>
              <w:left w:val="nil"/>
              <w:bottom w:val="nil"/>
              <w:right w:val="nil"/>
            </w:tcBorders>
            <w:shd w:val="clear" w:color="auto" w:fill="auto"/>
            <w:noWrap/>
            <w:vAlign w:val="bottom"/>
            <w:hideMark/>
          </w:tcPr>
          <w:p w14:paraId="67955B7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547" w:type="pct"/>
            <w:tcBorders>
              <w:top w:val="nil"/>
              <w:left w:val="nil"/>
              <w:bottom w:val="nil"/>
              <w:right w:val="nil"/>
            </w:tcBorders>
            <w:shd w:val="clear" w:color="auto" w:fill="auto"/>
            <w:noWrap/>
            <w:vAlign w:val="bottom"/>
            <w:hideMark/>
          </w:tcPr>
          <w:p w14:paraId="67E3AE7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4A8025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0" w:type="pct"/>
            <w:tcBorders>
              <w:top w:val="nil"/>
              <w:left w:val="nil"/>
              <w:bottom w:val="nil"/>
              <w:right w:val="nil"/>
            </w:tcBorders>
            <w:shd w:val="clear" w:color="auto" w:fill="auto"/>
            <w:noWrap/>
            <w:vAlign w:val="bottom"/>
            <w:hideMark/>
          </w:tcPr>
          <w:p w14:paraId="5C6E7C8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0.29</w:t>
            </w:r>
          </w:p>
        </w:tc>
        <w:tc>
          <w:tcPr>
            <w:tcW w:w="358" w:type="pct"/>
            <w:tcBorders>
              <w:top w:val="nil"/>
              <w:left w:val="nil"/>
              <w:bottom w:val="nil"/>
              <w:right w:val="nil"/>
            </w:tcBorders>
            <w:shd w:val="clear" w:color="auto" w:fill="auto"/>
            <w:noWrap/>
            <w:vAlign w:val="bottom"/>
            <w:hideMark/>
          </w:tcPr>
          <w:p w14:paraId="15AD08D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0.32</w:t>
            </w:r>
          </w:p>
        </w:tc>
        <w:tc>
          <w:tcPr>
            <w:tcW w:w="365" w:type="pct"/>
            <w:tcBorders>
              <w:top w:val="nil"/>
              <w:left w:val="nil"/>
              <w:bottom w:val="nil"/>
              <w:right w:val="nil"/>
            </w:tcBorders>
            <w:shd w:val="clear" w:color="auto" w:fill="auto"/>
            <w:noWrap/>
            <w:vAlign w:val="bottom"/>
            <w:hideMark/>
          </w:tcPr>
          <w:p w14:paraId="2A39BF62"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46FD5D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0.79</w:t>
            </w:r>
          </w:p>
        </w:tc>
      </w:tr>
      <w:tr w:rsidR="000262E2" w:rsidRPr="000262E2" w14:paraId="37442E17" w14:textId="77777777" w:rsidTr="000262E2">
        <w:trPr>
          <w:trHeight w:val="300"/>
        </w:trPr>
        <w:tc>
          <w:tcPr>
            <w:tcW w:w="2153" w:type="pct"/>
            <w:tcBorders>
              <w:top w:val="nil"/>
              <w:left w:val="nil"/>
              <w:bottom w:val="nil"/>
              <w:right w:val="nil"/>
            </w:tcBorders>
            <w:shd w:val="clear" w:color="auto" w:fill="auto"/>
            <w:noWrap/>
            <w:vAlign w:val="bottom"/>
            <w:hideMark/>
          </w:tcPr>
          <w:p w14:paraId="7982B39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547" w:type="pct"/>
            <w:tcBorders>
              <w:top w:val="nil"/>
              <w:left w:val="nil"/>
              <w:bottom w:val="nil"/>
              <w:right w:val="nil"/>
            </w:tcBorders>
            <w:shd w:val="clear" w:color="auto" w:fill="auto"/>
            <w:noWrap/>
            <w:vAlign w:val="bottom"/>
            <w:hideMark/>
          </w:tcPr>
          <w:p w14:paraId="2631849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4B7BCA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27CDA79E"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7A4146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CB0134F"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9E1674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2BEE0E5" w14:textId="77777777" w:rsidTr="000262E2">
        <w:trPr>
          <w:trHeight w:val="300"/>
        </w:trPr>
        <w:tc>
          <w:tcPr>
            <w:tcW w:w="2153" w:type="pct"/>
            <w:tcBorders>
              <w:top w:val="nil"/>
              <w:left w:val="nil"/>
              <w:bottom w:val="nil"/>
              <w:right w:val="nil"/>
            </w:tcBorders>
            <w:shd w:val="clear" w:color="auto" w:fill="auto"/>
            <w:noWrap/>
            <w:vAlign w:val="bottom"/>
            <w:hideMark/>
          </w:tcPr>
          <w:p w14:paraId="4DA908A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547" w:type="pct"/>
            <w:tcBorders>
              <w:top w:val="nil"/>
              <w:left w:val="nil"/>
              <w:bottom w:val="nil"/>
              <w:right w:val="nil"/>
            </w:tcBorders>
            <w:shd w:val="clear" w:color="auto" w:fill="auto"/>
            <w:noWrap/>
            <w:vAlign w:val="bottom"/>
            <w:hideMark/>
          </w:tcPr>
          <w:p w14:paraId="68BD3EB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F1BC2B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270A4804"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5079914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2C62F3F"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80F6C6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E0C15AD" w14:textId="77777777" w:rsidTr="000262E2">
        <w:trPr>
          <w:trHeight w:val="300"/>
        </w:trPr>
        <w:tc>
          <w:tcPr>
            <w:tcW w:w="2153" w:type="pct"/>
            <w:tcBorders>
              <w:top w:val="nil"/>
              <w:left w:val="nil"/>
              <w:bottom w:val="nil"/>
              <w:right w:val="nil"/>
            </w:tcBorders>
            <w:shd w:val="clear" w:color="auto" w:fill="auto"/>
            <w:noWrap/>
            <w:vAlign w:val="bottom"/>
            <w:hideMark/>
          </w:tcPr>
          <w:p w14:paraId="5FC6887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547" w:type="pct"/>
            <w:tcBorders>
              <w:top w:val="nil"/>
              <w:left w:val="nil"/>
              <w:bottom w:val="nil"/>
              <w:right w:val="nil"/>
            </w:tcBorders>
            <w:shd w:val="clear" w:color="auto" w:fill="auto"/>
            <w:noWrap/>
            <w:vAlign w:val="bottom"/>
            <w:hideMark/>
          </w:tcPr>
          <w:p w14:paraId="5E6EC7F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AFA8DD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59218BDC"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76FF6DA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01FA89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99396C7"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FFEE501" w14:textId="77777777" w:rsidTr="000262E2">
        <w:trPr>
          <w:trHeight w:val="300"/>
        </w:trPr>
        <w:tc>
          <w:tcPr>
            <w:tcW w:w="2153" w:type="pct"/>
            <w:tcBorders>
              <w:top w:val="nil"/>
              <w:left w:val="nil"/>
              <w:bottom w:val="nil"/>
              <w:right w:val="nil"/>
            </w:tcBorders>
            <w:shd w:val="clear" w:color="auto" w:fill="auto"/>
            <w:noWrap/>
            <w:vAlign w:val="bottom"/>
            <w:hideMark/>
          </w:tcPr>
          <w:p w14:paraId="40A86F5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547" w:type="pct"/>
            <w:tcBorders>
              <w:top w:val="nil"/>
              <w:left w:val="nil"/>
              <w:bottom w:val="nil"/>
              <w:right w:val="nil"/>
            </w:tcBorders>
            <w:shd w:val="clear" w:color="auto" w:fill="auto"/>
            <w:noWrap/>
            <w:vAlign w:val="bottom"/>
            <w:hideMark/>
          </w:tcPr>
          <w:p w14:paraId="18C3CF6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AF916E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0F0B6B9"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D9E950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7C7DB66"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938B82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6E65282" w14:textId="77777777" w:rsidTr="000262E2">
        <w:trPr>
          <w:trHeight w:val="300"/>
        </w:trPr>
        <w:tc>
          <w:tcPr>
            <w:tcW w:w="2153" w:type="pct"/>
            <w:tcBorders>
              <w:top w:val="nil"/>
              <w:left w:val="nil"/>
              <w:bottom w:val="nil"/>
              <w:right w:val="nil"/>
            </w:tcBorders>
            <w:shd w:val="clear" w:color="auto" w:fill="auto"/>
            <w:noWrap/>
            <w:vAlign w:val="bottom"/>
            <w:hideMark/>
          </w:tcPr>
          <w:p w14:paraId="40A409A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547" w:type="pct"/>
            <w:tcBorders>
              <w:top w:val="nil"/>
              <w:left w:val="nil"/>
              <w:bottom w:val="nil"/>
              <w:right w:val="nil"/>
            </w:tcBorders>
            <w:shd w:val="clear" w:color="auto" w:fill="auto"/>
            <w:noWrap/>
            <w:vAlign w:val="bottom"/>
            <w:hideMark/>
          </w:tcPr>
          <w:p w14:paraId="7012ADD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7A42C6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104966A2"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6AF3133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A341D70"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C5A150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F388BEB" w14:textId="77777777" w:rsidTr="000262E2">
        <w:trPr>
          <w:trHeight w:val="300"/>
        </w:trPr>
        <w:tc>
          <w:tcPr>
            <w:tcW w:w="2153" w:type="pct"/>
            <w:tcBorders>
              <w:top w:val="nil"/>
              <w:left w:val="nil"/>
              <w:bottom w:val="nil"/>
              <w:right w:val="nil"/>
            </w:tcBorders>
            <w:shd w:val="clear" w:color="auto" w:fill="auto"/>
            <w:noWrap/>
            <w:vAlign w:val="bottom"/>
            <w:hideMark/>
          </w:tcPr>
          <w:p w14:paraId="7CF84DA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547" w:type="pct"/>
            <w:tcBorders>
              <w:top w:val="nil"/>
              <w:left w:val="nil"/>
              <w:bottom w:val="nil"/>
              <w:right w:val="nil"/>
            </w:tcBorders>
            <w:shd w:val="clear" w:color="auto" w:fill="auto"/>
            <w:noWrap/>
            <w:vAlign w:val="bottom"/>
            <w:hideMark/>
          </w:tcPr>
          <w:p w14:paraId="5CC8907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55BA62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80246D0"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A63843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6D2EB33"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495BB2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CF6500F" w14:textId="77777777" w:rsidTr="000262E2">
        <w:trPr>
          <w:trHeight w:val="300"/>
        </w:trPr>
        <w:tc>
          <w:tcPr>
            <w:tcW w:w="2153" w:type="pct"/>
            <w:tcBorders>
              <w:top w:val="nil"/>
              <w:left w:val="nil"/>
              <w:bottom w:val="nil"/>
              <w:right w:val="nil"/>
            </w:tcBorders>
            <w:shd w:val="clear" w:color="auto" w:fill="auto"/>
            <w:noWrap/>
            <w:vAlign w:val="bottom"/>
            <w:hideMark/>
          </w:tcPr>
          <w:p w14:paraId="375CB9A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547" w:type="pct"/>
            <w:tcBorders>
              <w:top w:val="nil"/>
              <w:left w:val="nil"/>
              <w:bottom w:val="nil"/>
              <w:right w:val="nil"/>
            </w:tcBorders>
            <w:shd w:val="clear" w:color="auto" w:fill="auto"/>
            <w:noWrap/>
            <w:vAlign w:val="bottom"/>
            <w:hideMark/>
          </w:tcPr>
          <w:p w14:paraId="7B4AD1C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005E62D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40017CEF"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0.12</w:t>
            </w:r>
          </w:p>
        </w:tc>
        <w:tc>
          <w:tcPr>
            <w:tcW w:w="358" w:type="pct"/>
            <w:tcBorders>
              <w:top w:val="nil"/>
              <w:left w:val="nil"/>
              <w:bottom w:val="nil"/>
              <w:right w:val="nil"/>
            </w:tcBorders>
            <w:shd w:val="clear" w:color="auto" w:fill="auto"/>
            <w:noWrap/>
            <w:vAlign w:val="bottom"/>
            <w:hideMark/>
          </w:tcPr>
          <w:p w14:paraId="1422BF9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0.20</w:t>
            </w:r>
          </w:p>
        </w:tc>
        <w:tc>
          <w:tcPr>
            <w:tcW w:w="365" w:type="pct"/>
            <w:tcBorders>
              <w:top w:val="nil"/>
              <w:left w:val="nil"/>
              <w:bottom w:val="nil"/>
              <w:right w:val="nil"/>
            </w:tcBorders>
            <w:shd w:val="clear" w:color="auto" w:fill="auto"/>
            <w:noWrap/>
            <w:vAlign w:val="bottom"/>
            <w:hideMark/>
          </w:tcPr>
          <w:p w14:paraId="141C886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5AA9A8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0.50</w:t>
            </w:r>
          </w:p>
        </w:tc>
      </w:tr>
      <w:tr w:rsidR="000262E2" w:rsidRPr="000262E2" w14:paraId="7CE559A2" w14:textId="77777777" w:rsidTr="000262E2">
        <w:trPr>
          <w:trHeight w:val="300"/>
        </w:trPr>
        <w:tc>
          <w:tcPr>
            <w:tcW w:w="2153" w:type="pct"/>
            <w:tcBorders>
              <w:top w:val="nil"/>
              <w:left w:val="nil"/>
              <w:bottom w:val="nil"/>
              <w:right w:val="nil"/>
            </w:tcBorders>
            <w:shd w:val="clear" w:color="auto" w:fill="auto"/>
            <w:noWrap/>
            <w:vAlign w:val="bottom"/>
            <w:hideMark/>
          </w:tcPr>
          <w:p w14:paraId="306A195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547" w:type="pct"/>
            <w:tcBorders>
              <w:top w:val="nil"/>
              <w:left w:val="nil"/>
              <w:bottom w:val="nil"/>
              <w:right w:val="nil"/>
            </w:tcBorders>
            <w:shd w:val="clear" w:color="auto" w:fill="auto"/>
            <w:noWrap/>
            <w:vAlign w:val="bottom"/>
            <w:hideMark/>
          </w:tcPr>
          <w:p w14:paraId="715A891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94A7F4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A011EDA"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809988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32CDB97"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AF10F5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71CA840" w14:textId="77777777" w:rsidTr="000262E2">
        <w:trPr>
          <w:trHeight w:val="300"/>
        </w:trPr>
        <w:tc>
          <w:tcPr>
            <w:tcW w:w="2153" w:type="pct"/>
            <w:tcBorders>
              <w:top w:val="nil"/>
              <w:left w:val="nil"/>
              <w:bottom w:val="nil"/>
              <w:right w:val="nil"/>
            </w:tcBorders>
            <w:shd w:val="clear" w:color="auto" w:fill="auto"/>
            <w:noWrap/>
            <w:vAlign w:val="bottom"/>
            <w:hideMark/>
          </w:tcPr>
          <w:p w14:paraId="05AC996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547" w:type="pct"/>
            <w:tcBorders>
              <w:top w:val="nil"/>
              <w:left w:val="nil"/>
              <w:bottom w:val="nil"/>
              <w:right w:val="nil"/>
            </w:tcBorders>
            <w:shd w:val="clear" w:color="auto" w:fill="auto"/>
            <w:noWrap/>
            <w:vAlign w:val="bottom"/>
            <w:hideMark/>
          </w:tcPr>
          <w:p w14:paraId="4986FB4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A62EFB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209240C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25CBE63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A4B903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FE9603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CFF6225" w14:textId="77777777" w:rsidTr="000262E2">
        <w:trPr>
          <w:trHeight w:val="300"/>
        </w:trPr>
        <w:tc>
          <w:tcPr>
            <w:tcW w:w="2153" w:type="pct"/>
            <w:tcBorders>
              <w:top w:val="nil"/>
              <w:left w:val="nil"/>
              <w:bottom w:val="nil"/>
              <w:right w:val="nil"/>
            </w:tcBorders>
            <w:shd w:val="clear" w:color="auto" w:fill="auto"/>
            <w:noWrap/>
            <w:vAlign w:val="bottom"/>
            <w:hideMark/>
          </w:tcPr>
          <w:p w14:paraId="416F4E4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547" w:type="pct"/>
            <w:tcBorders>
              <w:top w:val="nil"/>
              <w:left w:val="nil"/>
              <w:bottom w:val="nil"/>
              <w:right w:val="nil"/>
            </w:tcBorders>
            <w:shd w:val="clear" w:color="auto" w:fill="auto"/>
            <w:noWrap/>
            <w:vAlign w:val="bottom"/>
            <w:hideMark/>
          </w:tcPr>
          <w:p w14:paraId="661BE2D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6DB6B5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0" w:type="pct"/>
            <w:tcBorders>
              <w:top w:val="nil"/>
              <w:left w:val="nil"/>
              <w:bottom w:val="nil"/>
              <w:right w:val="nil"/>
            </w:tcBorders>
            <w:shd w:val="clear" w:color="auto" w:fill="auto"/>
            <w:noWrap/>
            <w:vAlign w:val="bottom"/>
            <w:hideMark/>
          </w:tcPr>
          <w:p w14:paraId="3AB2AD45"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0.18</w:t>
            </w:r>
          </w:p>
        </w:tc>
        <w:tc>
          <w:tcPr>
            <w:tcW w:w="358" w:type="pct"/>
            <w:tcBorders>
              <w:top w:val="nil"/>
              <w:left w:val="nil"/>
              <w:bottom w:val="nil"/>
              <w:right w:val="nil"/>
            </w:tcBorders>
            <w:shd w:val="clear" w:color="auto" w:fill="auto"/>
            <w:noWrap/>
            <w:vAlign w:val="bottom"/>
            <w:hideMark/>
          </w:tcPr>
          <w:p w14:paraId="73AE0BC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0.18</w:t>
            </w:r>
          </w:p>
        </w:tc>
        <w:tc>
          <w:tcPr>
            <w:tcW w:w="365" w:type="pct"/>
            <w:tcBorders>
              <w:top w:val="nil"/>
              <w:left w:val="nil"/>
              <w:bottom w:val="nil"/>
              <w:right w:val="nil"/>
            </w:tcBorders>
            <w:shd w:val="clear" w:color="auto" w:fill="auto"/>
            <w:noWrap/>
            <w:vAlign w:val="bottom"/>
            <w:hideMark/>
          </w:tcPr>
          <w:p w14:paraId="7706B7B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0.16</w:t>
            </w:r>
          </w:p>
        </w:tc>
        <w:tc>
          <w:tcPr>
            <w:tcW w:w="380" w:type="pct"/>
            <w:tcBorders>
              <w:top w:val="nil"/>
              <w:left w:val="nil"/>
              <w:bottom w:val="nil"/>
              <w:right w:val="nil"/>
            </w:tcBorders>
            <w:shd w:val="clear" w:color="auto" w:fill="auto"/>
            <w:noWrap/>
            <w:vAlign w:val="bottom"/>
            <w:hideMark/>
          </w:tcPr>
          <w:p w14:paraId="57C2F35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0.19</w:t>
            </w:r>
          </w:p>
        </w:tc>
      </w:tr>
      <w:tr w:rsidR="000262E2" w:rsidRPr="000262E2" w14:paraId="69A35C56" w14:textId="77777777" w:rsidTr="000262E2">
        <w:trPr>
          <w:trHeight w:val="300"/>
        </w:trPr>
        <w:tc>
          <w:tcPr>
            <w:tcW w:w="2153" w:type="pct"/>
            <w:tcBorders>
              <w:top w:val="nil"/>
              <w:left w:val="nil"/>
              <w:bottom w:val="nil"/>
              <w:right w:val="nil"/>
            </w:tcBorders>
            <w:shd w:val="clear" w:color="auto" w:fill="auto"/>
            <w:noWrap/>
            <w:vAlign w:val="bottom"/>
            <w:hideMark/>
          </w:tcPr>
          <w:p w14:paraId="1C650F1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547" w:type="pct"/>
            <w:tcBorders>
              <w:top w:val="nil"/>
              <w:left w:val="nil"/>
              <w:bottom w:val="nil"/>
              <w:right w:val="nil"/>
            </w:tcBorders>
            <w:shd w:val="clear" w:color="auto" w:fill="auto"/>
            <w:noWrap/>
            <w:vAlign w:val="bottom"/>
            <w:hideMark/>
          </w:tcPr>
          <w:p w14:paraId="6C00C3B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74602B1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0" w:type="pct"/>
            <w:tcBorders>
              <w:top w:val="nil"/>
              <w:left w:val="nil"/>
              <w:bottom w:val="nil"/>
              <w:right w:val="nil"/>
            </w:tcBorders>
            <w:shd w:val="clear" w:color="auto" w:fill="auto"/>
            <w:noWrap/>
            <w:vAlign w:val="bottom"/>
            <w:hideMark/>
          </w:tcPr>
          <w:p w14:paraId="286166B9"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0.18</w:t>
            </w:r>
          </w:p>
        </w:tc>
        <w:tc>
          <w:tcPr>
            <w:tcW w:w="358" w:type="pct"/>
            <w:tcBorders>
              <w:top w:val="nil"/>
              <w:left w:val="nil"/>
              <w:bottom w:val="nil"/>
              <w:right w:val="nil"/>
            </w:tcBorders>
            <w:shd w:val="clear" w:color="auto" w:fill="auto"/>
            <w:noWrap/>
            <w:vAlign w:val="bottom"/>
            <w:hideMark/>
          </w:tcPr>
          <w:p w14:paraId="3BAE938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0.20</w:t>
            </w:r>
          </w:p>
        </w:tc>
        <w:tc>
          <w:tcPr>
            <w:tcW w:w="365" w:type="pct"/>
            <w:tcBorders>
              <w:top w:val="nil"/>
              <w:left w:val="nil"/>
              <w:bottom w:val="nil"/>
              <w:right w:val="nil"/>
            </w:tcBorders>
            <w:shd w:val="clear" w:color="auto" w:fill="auto"/>
            <w:noWrap/>
            <w:vAlign w:val="bottom"/>
            <w:hideMark/>
          </w:tcPr>
          <w:p w14:paraId="335FB250"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94866F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0.37</w:t>
            </w:r>
          </w:p>
        </w:tc>
      </w:tr>
      <w:tr w:rsidR="000262E2" w:rsidRPr="000262E2" w14:paraId="28C9E859" w14:textId="77777777" w:rsidTr="000262E2">
        <w:trPr>
          <w:trHeight w:val="300"/>
        </w:trPr>
        <w:tc>
          <w:tcPr>
            <w:tcW w:w="2153" w:type="pct"/>
            <w:tcBorders>
              <w:top w:val="nil"/>
              <w:left w:val="nil"/>
              <w:bottom w:val="nil"/>
              <w:right w:val="nil"/>
            </w:tcBorders>
            <w:shd w:val="clear" w:color="auto" w:fill="auto"/>
            <w:noWrap/>
            <w:vAlign w:val="bottom"/>
            <w:hideMark/>
          </w:tcPr>
          <w:p w14:paraId="3B1A2F1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547" w:type="pct"/>
            <w:tcBorders>
              <w:top w:val="nil"/>
              <w:left w:val="nil"/>
              <w:bottom w:val="nil"/>
              <w:right w:val="nil"/>
            </w:tcBorders>
            <w:shd w:val="clear" w:color="auto" w:fill="auto"/>
            <w:noWrap/>
            <w:vAlign w:val="bottom"/>
            <w:hideMark/>
          </w:tcPr>
          <w:p w14:paraId="768CD1F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35F669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0" w:type="pct"/>
            <w:tcBorders>
              <w:top w:val="nil"/>
              <w:left w:val="nil"/>
              <w:bottom w:val="nil"/>
              <w:right w:val="nil"/>
            </w:tcBorders>
            <w:shd w:val="clear" w:color="auto" w:fill="auto"/>
            <w:noWrap/>
            <w:vAlign w:val="bottom"/>
            <w:hideMark/>
          </w:tcPr>
          <w:p w14:paraId="4DF0814E"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0.28</w:t>
            </w:r>
          </w:p>
        </w:tc>
        <w:tc>
          <w:tcPr>
            <w:tcW w:w="358" w:type="pct"/>
            <w:tcBorders>
              <w:top w:val="nil"/>
              <w:left w:val="nil"/>
              <w:bottom w:val="nil"/>
              <w:right w:val="nil"/>
            </w:tcBorders>
            <w:shd w:val="clear" w:color="auto" w:fill="auto"/>
            <w:noWrap/>
            <w:vAlign w:val="bottom"/>
            <w:hideMark/>
          </w:tcPr>
          <w:p w14:paraId="1E9D793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0.30</w:t>
            </w:r>
          </w:p>
        </w:tc>
        <w:tc>
          <w:tcPr>
            <w:tcW w:w="365" w:type="pct"/>
            <w:tcBorders>
              <w:top w:val="nil"/>
              <w:left w:val="nil"/>
              <w:bottom w:val="nil"/>
              <w:right w:val="nil"/>
            </w:tcBorders>
            <w:shd w:val="clear" w:color="auto" w:fill="auto"/>
            <w:noWrap/>
            <w:vAlign w:val="bottom"/>
            <w:hideMark/>
          </w:tcPr>
          <w:p w14:paraId="1A40BBDB"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07377D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0.65</w:t>
            </w:r>
          </w:p>
        </w:tc>
      </w:tr>
      <w:tr w:rsidR="000262E2" w:rsidRPr="000262E2" w14:paraId="50D43F91" w14:textId="77777777" w:rsidTr="000262E2">
        <w:trPr>
          <w:trHeight w:val="300"/>
        </w:trPr>
        <w:tc>
          <w:tcPr>
            <w:tcW w:w="2153" w:type="pct"/>
            <w:tcBorders>
              <w:top w:val="nil"/>
              <w:left w:val="nil"/>
              <w:bottom w:val="nil"/>
              <w:right w:val="nil"/>
            </w:tcBorders>
            <w:shd w:val="clear" w:color="auto" w:fill="auto"/>
            <w:noWrap/>
            <w:vAlign w:val="bottom"/>
            <w:hideMark/>
          </w:tcPr>
          <w:p w14:paraId="64E3655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547" w:type="pct"/>
            <w:tcBorders>
              <w:top w:val="nil"/>
              <w:left w:val="nil"/>
              <w:bottom w:val="nil"/>
              <w:right w:val="nil"/>
            </w:tcBorders>
            <w:shd w:val="clear" w:color="auto" w:fill="auto"/>
            <w:noWrap/>
            <w:vAlign w:val="bottom"/>
            <w:hideMark/>
          </w:tcPr>
          <w:p w14:paraId="02B4821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1F090D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64F25191"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F300C0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1496485"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7A21A3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12F95A9" w14:textId="77777777" w:rsidTr="000262E2">
        <w:trPr>
          <w:trHeight w:val="300"/>
        </w:trPr>
        <w:tc>
          <w:tcPr>
            <w:tcW w:w="2153" w:type="pct"/>
            <w:tcBorders>
              <w:top w:val="nil"/>
              <w:left w:val="nil"/>
              <w:bottom w:val="nil"/>
              <w:right w:val="nil"/>
            </w:tcBorders>
            <w:shd w:val="clear" w:color="auto" w:fill="auto"/>
            <w:noWrap/>
            <w:vAlign w:val="bottom"/>
            <w:hideMark/>
          </w:tcPr>
          <w:p w14:paraId="79976F1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547" w:type="pct"/>
            <w:tcBorders>
              <w:top w:val="nil"/>
              <w:left w:val="nil"/>
              <w:bottom w:val="nil"/>
              <w:right w:val="nil"/>
            </w:tcBorders>
            <w:shd w:val="clear" w:color="auto" w:fill="auto"/>
            <w:noWrap/>
            <w:vAlign w:val="bottom"/>
            <w:hideMark/>
          </w:tcPr>
          <w:p w14:paraId="418EE31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47" w:type="pct"/>
            <w:tcBorders>
              <w:top w:val="nil"/>
              <w:left w:val="nil"/>
              <w:bottom w:val="nil"/>
              <w:right w:val="nil"/>
            </w:tcBorders>
            <w:shd w:val="clear" w:color="auto" w:fill="auto"/>
            <w:noWrap/>
            <w:vAlign w:val="bottom"/>
            <w:hideMark/>
          </w:tcPr>
          <w:p w14:paraId="21AB83E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4BF05A36"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0.033</w:t>
            </w:r>
          </w:p>
        </w:tc>
        <w:tc>
          <w:tcPr>
            <w:tcW w:w="358" w:type="pct"/>
            <w:tcBorders>
              <w:top w:val="nil"/>
              <w:left w:val="nil"/>
              <w:bottom w:val="nil"/>
              <w:right w:val="nil"/>
            </w:tcBorders>
            <w:shd w:val="clear" w:color="auto" w:fill="auto"/>
            <w:noWrap/>
            <w:vAlign w:val="bottom"/>
            <w:hideMark/>
          </w:tcPr>
          <w:p w14:paraId="5EC197E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3EDE51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87A919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0.10</w:t>
            </w:r>
          </w:p>
        </w:tc>
      </w:tr>
      <w:tr w:rsidR="000262E2" w:rsidRPr="000262E2" w14:paraId="5E726766" w14:textId="77777777" w:rsidTr="000262E2">
        <w:trPr>
          <w:trHeight w:val="300"/>
        </w:trPr>
        <w:tc>
          <w:tcPr>
            <w:tcW w:w="2153" w:type="pct"/>
            <w:tcBorders>
              <w:top w:val="nil"/>
              <w:left w:val="nil"/>
              <w:bottom w:val="nil"/>
              <w:right w:val="nil"/>
            </w:tcBorders>
            <w:shd w:val="clear" w:color="auto" w:fill="auto"/>
            <w:noWrap/>
            <w:vAlign w:val="bottom"/>
            <w:hideMark/>
          </w:tcPr>
          <w:p w14:paraId="098D456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547" w:type="pct"/>
            <w:tcBorders>
              <w:top w:val="nil"/>
              <w:left w:val="nil"/>
              <w:bottom w:val="nil"/>
              <w:right w:val="nil"/>
            </w:tcBorders>
            <w:shd w:val="clear" w:color="auto" w:fill="auto"/>
            <w:noWrap/>
            <w:vAlign w:val="bottom"/>
            <w:hideMark/>
          </w:tcPr>
          <w:p w14:paraId="0BABF4B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ED876E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155AAD9"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E880C2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4469B9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3CBD9E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BFC0746" w14:textId="77777777" w:rsidTr="000262E2">
        <w:trPr>
          <w:trHeight w:val="300"/>
        </w:trPr>
        <w:tc>
          <w:tcPr>
            <w:tcW w:w="2153" w:type="pct"/>
            <w:tcBorders>
              <w:top w:val="nil"/>
              <w:left w:val="nil"/>
              <w:bottom w:val="nil"/>
              <w:right w:val="nil"/>
            </w:tcBorders>
            <w:shd w:val="clear" w:color="auto" w:fill="auto"/>
            <w:noWrap/>
            <w:vAlign w:val="bottom"/>
            <w:hideMark/>
          </w:tcPr>
          <w:p w14:paraId="65F5AC0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547" w:type="pct"/>
            <w:tcBorders>
              <w:top w:val="nil"/>
              <w:left w:val="nil"/>
              <w:bottom w:val="nil"/>
              <w:right w:val="nil"/>
            </w:tcBorders>
            <w:shd w:val="clear" w:color="auto" w:fill="auto"/>
            <w:noWrap/>
            <w:vAlign w:val="bottom"/>
            <w:hideMark/>
          </w:tcPr>
          <w:p w14:paraId="1CD4E7E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ED04EB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0868DA9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9967BF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D1F8E65"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EA6B1B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68DA702" w14:textId="77777777" w:rsidTr="000262E2">
        <w:trPr>
          <w:trHeight w:val="300"/>
        </w:trPr>
        <w:tc>
          <w:tcPr>
            <w:tcW w:w="2153" w:type="pct"/>
            <w:tcBorders>
              <w:top w:val="nil"/>
              <w:left w:val="nil"/>
              <w:bottom w:val="nil"/>
              <w:right w:val="nil"/>
            </w:tcBorders>
            <w:shd w:val="clear" w:color="auto" w:fill="auto"/>
            <w:noWrap/>
            <w:vAlign w:val="bottom"/>
            <w:hideMark/>
          </w:tcPr>
          <w:p w14:paraId="0EB0142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547" w:type="pct"/>
            <w:tcBorders>
              <w:top w:val="nil"/>
              <w:left w:val="nil"/>
              <w:bottom w:val="nil"/>
              <w:right w:val="nil"/>
            </w:tcBorders>
            <w:shd w:val="clear" w:color="auto" w:fill="auto"/>
            <w:noWrap/>
            <w:vAlign w:val="bottom"/>
            <w:hideMark/>
          </w:tcPr>
          <w:p w14:paraId="1402ACA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5A7811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46109FE1"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6D267F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0EC01F1"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9135AC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DF0CDEA" w14:textId="77777777" w:rsidTr="000262E2">
        <w:trPr>
          <w:trHeight w:val="300"/>
        </w:trPr>
        <w:tc>
          <w:tcPr>
            <w:tcW w:w="2153" w:type="pct"/>
            <w:tcBorders>
              <w:top w:val="nil"/>
              <w:left w:val="nil"/>
              <w:bottom w:val="nil"/>
              <w:right w:val="nil"/>
            </w:tcBorders>
            <w:shd w:val="clear" w:color="auto" w:fill="auto"/>
            <w:noWrap/>
            <w:vAlign w:val="bottom"/>
            <w:hideMark/>
          </w:tcPr>
          <w:p w14:paraId="434CCC1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547" w:type="pct"/>
            <w:tcBorders>
              <w:top w:val="nil"/>
              <w:left w:val="nil"/>
              <w:bottom w:val="nil"/>
              <w:right w:val="nil"/>
            </w:tcBorders>
            <w:shd w:val="clear" w:color="auto" w:fill="auto"/>
            <w:noWrap/>
            <w:vAlign w:val="bottom"/>
            <w:hideMark/>
          </w:tcPr>
          <w:p w14:paraId="743EA2C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1F7F2B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4026BCA1"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291F532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1C56013"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C03842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04AB7AC" w14:textId="77777777" w:rsidTr="000262E2">
        <w:trPr>
          <w:trHeight w:val="300"/>
        </w:trPr>
        <w:tc>
          <w:tcPr>
            <w:tcW w:w="2153" w:type="pct"/>
            <w:tcBorders>
              <w:top w:val="nil"/>
              <w:left w:val="nil"/>
              <w:bottom w:val="nil"/>
              <w:right w:val="nil"/>
            </w:tcBorders>
            <w:shd w:val="clear" w:color="auto" w:fill="auto"/>
            <w:noWrap/>
            <w:vAlign w:val="bottom"/>
            <w:hideMark/>
          </w:tcPr>
          <w:p w14:paraId="0A18617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547" w:type="pct"/>
            <w:tcBorders>
              <w:top w:val="nil"/>
              <w:left w:val="nil"/>
              <w:bottom w:val="nil"/>
              <w:right w:val="nil"/>
            </w:tcBorders>
            <w:shd w:val="clear" w:color="auto" w:fill="auto"/>
            <w:noWrap/>
            <w:vAlign w:val="bottom"/>
            <w:hideMark/>
          </w:tcPr>
          <w:p w14:paraId="645F51A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7CBEAC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24F9B05A"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9EF360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8F963E6"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27A137E"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C6F0364" w14:textId="77777777" w:rsidTr="000262E2">
        <w:trPr>
          <w:trHeight w:val="300"/>
        </w:trPr>
        <w:tc>
          <w:tcPr>
            <w:tcW w:w="2153" w:type="pct"/>
            <w:tcBorders>
              <w:top w:val="nil"/>
              <w:left w:val="nil"/>
              <w:bottom w:val="nil"/>
              <w:right w:val="nil"/>
            </w:tcBorders>
            <w:shd w:val="clear" w:color="auto" w:fill="auto"/>
            <w:noWrap/>
            <w:vAlign w:val="bottom"/>
            <w:hideMark/>
          </w:tcPr>
          <w:p w14:paraId="4D74EE5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547" w:type="pct"/>
            <w:tcBorders>
              <w:top w:val="nil"/>
              <w:left w:val="nil"/>
              <w:bottom w:val="nil"/>
              <w:right w:val="nil"/>
            </w:tcBorders>
            <w:shd w:val="clear" w:color="auto" w:fill="auto"/>
            <w:noWrap/>
            <w:vAlign w:val="bottom"/>
            <w:hideMark/>
          </w:tcPr>
          <w:p w14:paraId="19E95E6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8D8280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0" w:type="pct"/>
            <w:tcBorders>
              <w:top w:val="nil"/>
              <w:left w:val="nil"/>
              <w:bottom w:val="nil"/>
              <w:right w:val="nil"/>
            </w:tcBorders>
            <w:shd w:val="clear" w:color="auto" w:fill="auto"/>
            <w:noWrap/>
            <w:vAlign w:val="bottom"/>
            <w:hideMark/>
          </w:tcPr>
          <w:p w14:paraId="078489BC"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0.24</w:t>
            </w:r>
          </w:p>
        </w:tc>
        <w:tc>
          <w:tcPr>
            <w:tcW w:w="358" w:type="pct"/>
            <w:tcBorders>
              <w:top w:val="nil"/>
              <w:left w:val="nil"/>
              <w:bottom w:val="nil"/>
              <w:right w:val="nil"/>
            </w:tcBorders>
            <w:shd w:val="clear" w:color="auto" w:fill="auto"/>
            <w:noWrap/>
            <w:vAlign w:val="bottom"/>
            <w:hideMark/>
          </w:tcPr>
          <w:p w14:paraId="02A4A81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0.24</w:t>
            </w:r>
          </w:p>
        </w:tc>
        <w:tc>
          <w:tcPr>
            <w:tcW w:w="365" w:type="pct"/>
            <w:tcBorders>
              <w:top w:val="nil"/>
              <w:left w:val="nil"/>
              <w:bottom w:val="nil"/>
              <w:right w:val="nil"/>
            </w:tcBorders>
            <w:shd w:val="clear" w:color="auto" w:fill="auto"/>
            <w:noWrap/>
            <w:vAlign w:val="bottom"/>
            <w:hideMark/>
          </w:tcPr>
          <w:p w14:paraId="01D08BE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0.22</w:t>
            </w:r>
          </w:p>
        </w:tc>
        <w:tc>
          <w:tcPr>
            <w:tcW w:w="380" w:type="pct"/>
            <w:tcBorders>
              <w:top w:val="nil"/>
              <w:left w:val="nil"/>
              <w:bottom w:val="nil"/>
              <w:right w:val="nil"/>
            </w:tcBorders>
            <w:shd w:val="clear" w:color="auto" w:fill="auto"/>
            <w:noWrap/>
            <w:vAlign w:val="bottom"/>
            <w:hideMark/>
          </w:tcPr>
          <w:p w14:paraId="38944D87"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0.30</w:t>
            </w:r>
          </w:p>
        </w:tc>
      </w:tr>
      <w:tr w:rsidR="000262E2" w:rsidRPr="000262E2" w14:paraId="6AC4C513" w14:textId="77777777" w:rsidTr="000262E2">
        <w:trPr>
          <w:trHeight w:val="300"/>
        </w:trPr>
        <w:tc>
          <w:tcPr>
            <w:tcW w:w="2153" w:type="pct"/>
            <w:tcBorders>
              <w:top w:val="nil"/>
              <w:left w:val="nil"/>
              <w:bottom w:val="nil"/>
              <w:right w:val="nil"/>
            </w:tcBorders>
            <w:shd w:val="clear" w:color="auto" w:fill="auto"/>
            <w:noWrap/>
            <w:vAlign w:val="bottom"/>
            <w:hideMark/>
          </w:tcPr>
          <w:p w14:paraId="39E1CCE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547" w:type="pct"/>
            <w:tcBorders>
              <w:top w:val="nil"/>
              <w:left w:val="nil"/>
              <w:bottom w:val="nil"/>
              <w:right w:val="nil"/>
            </w:tcBorders>
            <w:shd w:val="clear" w:color="auto" w:fill="auto"/>
            <w:noWrap/>
            <w:vAlign w:val="bottom"/>
            <w:hideMark/>
          </w:tcPr>
          <w:p w14:paraId="267D740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5D93BC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69D66E0C"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0.028</w:t>
            </w:r>
          </w:p>
        </w:tc>
        <w:tc>
          <w:tcPr>
            <w:tcW w:w="358" w:type="pct"/>
            <w:tcBorders>
              <w:top w:val="nil"/>
              <w:left w:val="nil"/>
              <w:bottom w:val="nil"/>
              <w:right w:val="nil"/>
            </w:tcBorders>
            <w:shd w:val="clear" w:color="auto" w:fill="auto"/>
            <w:noWrap/>
            <w:vAlign w:val="bottom"/>
            <w:hideMark/>
          </w:tcPr>
          <w:p w14:paraId="6248A3C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0.10</w:t>
            </w:r>
          </w:p>
        </w:tc>
        <w:tc>
          <w:tcPr>
            <w:tcW w:w="365" w:type="pct"/>
            <w:tcBorders>
              <w:top w:val="nil"/>
              <w:left w:val="nil"/>
              <w:bottom w:val="nil"/>
              <w:right w:val="nil"/>
            </w:tcBorders>
            <w:shd w:val="clear" w:color="auto" w:fill="auto"/>
            <w:noWrap/>
            <w:vAlign w:val="bottom"/>
            <w:hideMark/>
          </w:tcPr>
          <w:p w14:paraId="17BF7524"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6FD9EE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0.11</w:t>
            </w:r>
          </w:p>
        </w:tc>
      </w:tr>
      <w:tr w:rsidR="000262E2" w:rsidRPr="000262E2" w14:paraId="1EAE54C5" w14:textId="77777777" w:rsidTr="000262E2">
        <w:trPr>
          <w:trHeight w:val="300"/>
        </w:trPr>
        <w:tc>
          <w:tcPr>
            <w:tcW w:w="2153" w:type="pct"/>
            <w:tcBorders>
              <w:top w:val="nil"/>
              <w:left w:val="nil"/>
              <w:bottom w:val="nil"/>
              <w:right w:val="nil"/>
            </w:tcBorders>
            <w:shd w:val="clear" w:color="auto" w:fill="auto"/>
            <w:noWrap/>
            <w:vAlign w:val="bottom"/>
            <w:hideMark/>
          </w:tcPr>
          <w:p w14:paraId="19C9519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Dip</w:t>
            </w:r>
          </w:p>
        </w:tc>
        <w:tc>
          <w:tcPr>
            <w:tcW w:w="547" w:type="pct"/>
            <w:tcBorders>
              <w:top w:val="nil"/>
              <w:left w:val="nil"/>
              <w:bottom w:val="nil"/>
              <w:right w:val="nil"/>
            </w:tcBorders>
            <w:shd w:val="clear" w:color="auto" w:fill="auto"/>
            <w:noWrap/>
            <w:vAlign w:val="bottom"/>
            <w:hideMark/>
          </w:tcPr>
          <w:p w14:paraId="5B4C69C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D8288D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3C7F3D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8E1B21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5798D99"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339E26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8095EC6" w14:textId="77777777" w:rsidTr="000262E2">
        <w:trPr>
          <w:trHeight w:val="300"/>
        </w:trPr>
        <w:tc>
          <w:tcPr>
            <w:tcW w:w="2153" w:type="pct"/>
            <w:tcBorders>
              <w:top w:val="nil"/>
              <w:left w:val="nil"/>
              <w:bottom w:val="nil"/>
              <w:right w:val="nil"/>
            </w:tcBorders>
            <w:shd w:val="clear" w:color="auto" w:fill="auto"/>
            <w:noWrap/>
            <w:vAlign w:val="bottom"/>
            <w:hideMark/>
          </w:tcPr>
          <w:p w14:paraId="20F6BF8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547" w:type="pct"/>
            <w:tcBorders>
              <w:top w:val="nil"/>
              <w:left w:val="nil"/>
              <w:bottom w:val="nil"/>
              <w:right w:val="nil"/>
            </w:tcBorders>
            <w:shd w:val="clear" w:color="auto" w:fill="auto"/>
            <w:noWrap/>
            <w:vAlign w:val="bottom"/>
            <w:hideMark/>
          </w:tcPr>
          <w:p w14:paraId="351DFC6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A68BFE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F96DB81"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596FD4D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245AC1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5E8336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272C18D" w14:textId="77777777" w:rsidTr="000262E2">
        <w:trPr>
          <w:trHeight w:val="300"/>
        </w:trPr>
        <w:tc>
          <w:tcPr>
            <w:tcW w:w="2153" w:type="pct"/>
            <w:tcBorders>
              <w:top w:val="nil"/>
              <w:left w:val="nil"/>
              <w:bottom w:val="nil"/>
              <w:right w:val="nil"/>
            </w:tcBorders>
            <w:shd w:val="clear" w:color="auto" w:fill="auto"/>
            <w:noWrap/>
            <w:vAlign w:val="bottom"/>
            <w:hideMark/>
          </w:tcPr>
          <w:p w14:paraId="0A858FA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547" w:type="pct"/>
            <w:tcBorders>
              <w:top w:val="nil"/>
              <w:left w:val="nil"/>
              <w:bottom w:val="nil"/>
              <w:right w:val="nil"/>
            </w:tcBorders>
            <w:shd w:val="clear" w:color="auto" w:fill="auto"/>
            <w:noWrap/>
            <w:vAlign w:val="bottom"/>
            <w:hideMark/>
          </w:tcPr>
          <w:p w14:paraId="40E586B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06EBE8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3910268"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1D165229"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7C5AA477"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C64649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B256915" w14:textId="77777777" w:rsidTr="000262E2">
        <w:trPr>
          <w:trHeight w:val="300"/>
        </w:trPr>
        <w:tc>
          <w:tcPr>
            <w:tcW w:w="2153" w:type="pct"/>
            <w:tcBorders>
              <w:top w:val="nil"/>
              <w:left w:val="nil"/>
              <w:bottom w:val="nil"/>
              <w:right w:val="nil"/>
            </w:tcBorders>
            <w:shd w:val="clear" w:color="auto" w:fill="auto"/>
            <w:noWrap/>
            <w:vAlign w:val="bottom"/>
            <w:hideMark/>
          </w:tcPr>
          <w:p w14:paraId="377824E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547" w:type="pct"/>
            <w:tcBorders>
              <w:top w:val="nil"/>
              <w:left w:val="nil"/>
              <w:bottom w:val="nil"/>
              <w:right w:val="nil"/>
            </w:tcBorders>
            <w:shd w:val="clear" w:color="auto" w:fill="auto"/>
            <w:noWrap/>
            <w:vAlign w:val="bottom"/>
            <w:hideMark/>
          </w:tcPr>
          <w:p w14:paraId="172B798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847" w:type="pct"/>
            <w:tcBorders>
              <w:top w:val="nil"/>
              <w:left w:val="nil"/>
              <w:bottom w:val="nil"/>
              <w:right w:val="nil"/>
            </w:tcBorders>
            <w:shd w:val="clear" w:color="auto" w:fill="auto"/>
            <w:noWrap/>
            <w:vAlign w:val="bottom"/>
            <w:hideMark/>
          </w:tcPr>
          <w:p w14:paraId="79E1BC7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64089A5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0.039</w:t>
            </w:r>
          </w:p>
        </w:tc>
        <w:tc>
          <w:tcPr>
            <w:tcW w:w="358" w:type="pct"/>
            <w:tcBorders>
              <w:top w:val="nil"/>
              <w:left w:val="nil"/>
              <w:bottom w:val="nil"/>
              <w:right w:val="nil"/>
            </w:tcBorders>
            <w:shd w:val="clear" w:color="auto" w:fill="auto"/>
            <w:noWrap/>
            <w:vAlign w:val="bottom"/>
            <w:hideMark/>
          </w:tcPr>
          <w:p w14:paraId="3916E05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0.13</w:t>
            </w:r>
          </w:p>
        </w:tc>
        <w:tc>
          <w:tcPr>
            <w:tcW w:w="365" w:type="pct"/>
            <w:tcBorders>
              <w:top w:val="nil"/>
              <w:left w:val="nil"/>
              <w:bottom w:val="nil"/>
              <w:right w:val="nil"/>
            </w:tcBorders>
            <w:shd w:val="clear" w:color="auto" w:fill="auto"/>
            <w:noWrap/>
            <w:vAlign w:val="bottom"/>
            <w:hideMark/>
          </w:tcPr>
          <w:p w14:paraId="3DA93B6D"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059ABE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0.31</w:t>
            </w:r>
          </w:p>
        </w:tc>
      </w:tr>
      <w:tr w:rsidR="000262E2" w:rsidRPr="000262E2" w14:paraId="794EF6EF" w14:textId="77777777" w:rsidTr="000262E2">
        <w:trPr>
          <w:trHeight w:val="300"/>
        </w:trPr>
        <w:tc>
          <w:tcPr>
            <w:tcW w:w="2153" w:type="pct"/>
            <w:tcBorders>
              <w:top w:val="nil"/>
              <w:left w:val="nil"/>
              <w:bottom w:val="nil"/>
              <w:right w:val="nil"/>
            </w:tcBorders>
            <w:shd w:val="clear" w:color="auto" w:fill="auto"/>
            <w:noWrap/>
            <w:vAlign w:val="bottom"/>
            <w:hideMark/>
          </w:tcPr>
          <w:p w14:paraId="553D172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547" w:type="pct"/>
            <w:tcBorders>
              <w:top w:val="nil"/>
              <w:left w:val="nil"/>
              <w:bottom w:val="nil"/>
              <w:right w:val="nil"/>
            </w:tcBorders>
            <w:shd w:val="clear" w:color="auto" w:fill="auto"/>
            <w:noWrap/>
            <w:vAlign w:val="bottom"/>
            <w:hideMark/>
          </w:tcPr>
          <w:p w14:paraId="23AD384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755268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28B4EDDA"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0.025</w:t>
            </w:r>
          </w:p>
        </w:tc>
        <w:tc>
          <w:tcPr>
            <w:tcW w:w="358" w:type="pct"/>
            <w:tcBorders>
              <w:top w:val="nil"/>
              <w:left w:val="nil"/>
              <w:bottom w:val="nil"/>
              <w:right w:val="nil"/>
            </w:tcBorders>
            <w:shd w:val="clear" w:color="auto" w:fill="auto"/>
            <w:noWrap/>
            <w:vAlign w:val="bottom"/>
            <w:hideMark/>
          </w:tcPr>
          <w:p w14:paraId="40159CF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83452C1"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A577C7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0.10</w:t>
            </w:r>
          </w:p>
        </w:tc>
      </w:tr>
      <w:tr w:rsidR="000262E2" w:rsidRPr="000262E2" w14:paraId="62AD935D" w14:textId="77777777" w:rsidTr="000262E2">
        <w:trPr>
          <w:trHeight w:val="300"/>
        </w:trPr>
        <w:tc>
          <w:tcPr>
            <w:tcW w:w="2153" w:type="pct"/>
            <w:tcBorders>
              <w:top w:val="nil"/>
              <w:left w:val="nil"/>
              <w:bottom w:val="nil"/>
              <w:right w:val="nil"/>
            </w:tcBorders>
            <w:shd w:val="clear" w:color="auto" w:fill="auto"/>
            <w:noWrap/>
            <w:vAlign w:val="bottom"/>
            <w:hideMark/>
          </w:tcPr>
          <w:p w14:paraId="65642BE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547" w:type="pct"/>
            <w:tcBorders>
              <w:top w:val="nil"/>
              <w:left w:val="nil"/>
              <w:bottom w:val="nil"/>
              <w:right w:val="nil"/>
            </w:tcBorders>
            <w:shd w:val="clear" w:color="auto" w:fill="auto"/>
            <w:noWrap/>
            <w:vAlign w:val="bottom"/>
            <w:hideMark/>
          </w:tcPr>
          <w:p w14:paraId="4EF436B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09E424D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1065E01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2F537F1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1407FC9"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2730C5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D9738B1" w14:textId="77777777" w:rsidTr="000262E2">
        <w:trPr>
          <w:trHeight w:val="300"/>
        </w:trPr>
        <w:tc>
          <w:tcPr>
            <w:tcW w:w="2153" w:type="pct"/>
            <w:tcBorders>
              <w:top w:val="nil"/>
              <w:left w:val="nil"/>
              <w:bottom w:val="nil"/>
              <w:right w:val="nil"/>
            </w:tcBorders>
            <w:shd w:val="clear" w:color="auto" w:fill="auto"/>
            <w:noWrap/>
            <w:vAlign w:val="bottom"/>
            <w:hideMark/>
          </w:tcPr>
          <w:p w14:paraId="37FB393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547" w:type="pct"/>
            <w:tcBorders>
              <w:top w:val="nil"/>
              <w:left w:val="nil"/>
              <w:bottom w:val="nil"/>
              <w:right w:val="nil"/>
            </w:tcBorders>
            <w:shd w:val="clear" w:color="auto" w:fill="auto"/>
            <w:noWrap/>
            <w:vAlign w:val="bottom"/>
            <w:hideMark/>
          </w:tcPr>
          <w:p w14:paraId="3BCFCC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DF56B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B3A360B"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33820C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B4D875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84F19A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77DC8A8" w14:textId="77777777" w:rsidTr="000262E2">
        <w:trPr>
          <w:trHeight w:val="300"/>
        </w:trPr>
        <w:tc>
          <w:tcPr>
            <w:tcW w:w="2153" w:type="pct"/>
            <w:tcBorders>
              <w:top w:val="nil"/>
              <w:left w:val="nil"/>
              <w:bottom w:val="nil"/>
              <w:right w:val="nil"/>
            </w:tcBorders>
            <w:shd w:val="clear" w:color="auto" w:fill="auto"/>
            <w:noWrap/>
            <w:vAlign w:val="bottom"/>
            <w:hideMark/>
          </w:tcPr>
          <w:p w14:paraId="4D6693C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547" w:type="pct"/>
            <w:tcBorders>
              <w:top w:val="nil"/>
              <w:left w:val="nil"/>
              <w:bottom w:val="nil"/>
              <w:right w:val="nil"/>
            </w:tcBorders>
            <w:shd w:val="clear" w:color="auto" w:fill="auto"/>
            <w:noWrap/>
            <w:vAlign w:val="bottom"/>
            <w:hideMark/>
          </w:tcPr>
          <w:p w14:paraId="7340ED7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CE3182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4F2301F6"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D0F1A2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76A1CB6"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CDC38D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B8578FC" w14:textId="77777777" w:rsidTr="000262E2">
        <w:trPr>
          <w:trHeight w:val="300"/>
        </w:trPr>
        <w:tc>
          <w:tcPr>
            <w:tcW w:w="2153" w:type="pct"/>
            <w:tcBorders>
              <w:top w:val="nil"/>
              <w:left w:val="nil"/>
              <w:bottom w:val="nil"/>
              <w:right w:val="nil"/>
            </w:tcBorders>
            <w:shd w:val="clear" w:color="auto" w:fill="auto"/>
            <w:noWrap/>
            <w:vAlign w:val="bottom"/>
            <w:hideMark/>
          </w:tcPr>
          <w:p w14:paraId="7F87971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547" w:type="pct"/>
            <w:tcBorders>
              <w:top w:val="nil"/>
              <w:left w:val="nil"/>
              <w:bottom w:val="nil"/>
              <w:right w:val="nil"/>
            </w:tcBorders>
            <w:shd w:val="clear" w:color="auto" w:fill="auto"/>
            <w:noWrap/>
            <w:vAlign w:val="bottom"/>
            <w:hideMark/>
          </w:tcPr>
          <w:p w14:paraId="0FBD3BA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9A75DB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54C26D8C"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1F185A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9A21450"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9F2326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9146CC0" w14:textId="77777777" w:rsidTr="000262E2">
        <w:trPr>
          <w:trHeight w:val="300"/>
        </w:trPr>
        <w:tc>
          <w:tcPr>
            <w:tcW w:w="2153" w:type="pct"/>
            <w:tcBorders>
              <w:top w:val="nil"/>
              <w:left w:val="nil"/>
              <w:bottom w:val="nil"/>
              <w:right w:val="nil"/>
            </w:tcBorders>
            <w:shd w:val="clear" w:color="auto" w:fill="auto"/>
            <w:noWrap/>
            <w:vAlign w:val="bottom"/>
            <w:hideMark/>
          </w:tcPr>
          <w:p w14:paraId="3A7F18E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Jam</w:t>
            </w:r>
          </w:p>
        </w:tc>
        <w:tc>
          <w:tcPr>
            <w:tcW w:w="547" w:type="pct"/>
            <w:tcBorders>
              <w:top w:val="nil"/>
              <w:left w:val="nil"/>
              <w:bottom w:val="nil"/>
              <w:right w:val="nil"/>
            </w:tcBorders>
            <w:shd w:val="clear" w:color="auto" w:fill="auto"/>
            <w:noWrap/>
            <w:vAlign w:val="bottom"/>
            <w:hideMark/>
          </w:tcPr>
          <w:p w14:paraId="38EB99C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177602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1BB0917C"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5FCA094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4D3C535"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B41743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CA31AA9" w14:textId="77777777" w:rsidTr="000262E2">
        <w:trPr>
          <w:trHeight w:val="300"/>
        </w:trPr>
        <w:tc>
          <w:tcPr>
            <w:tcW w:w="2153" w:type="pct"/>
            <w:tcBorders>
              <w:top w:val="nil"/>
              <w:left w:val="nil"/>
              <w:bottom w:val="nil"/>
              <w:right w:val="nil"/>
            </w:tcBorders>
            <w:shd w:val="clear" w:color="auto" w:fill="auto"/>
            <w:noWrap/>
            <w:vAlign w:val="bottom"/>
            <w:hideMark/>
          </w:tcPr>
          <w:p w14:paraId="6F9CC48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547" w:type="pct"/>
            <w:tcBorders>
              <w:top w:val="nil"/>
              <w:left w:val="nil"/>
              <w:bottom w:val="nil"/>
              <w:right w:val="nil"/>
            </w:tcBorders>
            <w:shd w:val="clear" w:color="auto" w:fill="auto"/>
            <w:noWrap/>
            <w:vAlign w:val="bottom"/>
            <w:hideMark/>
          </w:tcPr>
          <w:p w14:paraId="6C2BA95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20D0B4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2975BEEA"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2529EBF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44EAEE9"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998F95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18A1C07" w14:textId="77777777" w:rsidTr="000262E2">
        <w:trPr>
          <w:trHeight w:val="300"/>
        </w:trPr>
        <w:tc>
          <w:tcPr>
            <w:tcW w:w="2153" w:type="pct"/>
            <w:tcBorders>
              <w:top w:val="nil"/>
              <w:left w:val="nil"/>
              <w:bottom w:val="nil"/>
              <w:right w:val="nil"/>
            </w:tcBorders>
            <w:shd w:val="clear" w:color="auto" w:fill="auto"/>
            <w:noWrap/>
            <w:vAlign w:val="bottom"/>
            <w:hideMark/>
          </w:tcPr>
          <w:p w14:paraId="08428FE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547" w:type="pct"/>
            <w:tcBorders>
              <w:top w:val="nil"/>
              <w:left w:val="nil"/>
              <w:bottom w:val="nil"/>
              <w:right w:val="nil"/>
            </w:tcBorders>
            <w:shd w:val="clear" w:color="auto" w:fill="auto"/>
            <w:noWrap/>
            <w:vAlign w:val="bottom"/>
            <w:hideMark/>
          </w:tcPr>
          <w:p w14:paraId="7C964CF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D14136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638FE34"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37CFC0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CDDDBE1"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649352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2C3D22E" w14:textId="77777777" w:rsidTr="000262E2">
        <w:trPr>
          <w:trHeight w:val="300"/>
        </w:trPr>
        <w:tc>
          <w:tcPr>
            <w:tcW w:w="2153" w:type="pct"/>
            <w:tcBorders>
              <w:top w:val="nil"/>
              <w:left w:val="nil"/>
              <w:bottom w:val="nil"/>
              <w:right w:val="nil"/>
            </w:tcBorders>
            <w:shd w:val="clear" w:color="auto" w:fill="auto"/>
            <w:noWrap/>
            <w:vAlign w:val="bottom"/>
            <w:hideMark/>
          </w:tcPr>
          <w:p w14:paraId="7A61E4B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547" w:type="pct"/>
            <w:tcBorders>
              <w:top w:val="nil"/>
              <w:left w:val="nil"/>
              <w:bottom w:val="nil"/>
              <w:right w:val="nil"/>
            </w:tcBorders>
            <w:shd w:val="clear" w:color="auto" w:fill="auto"/>
            <w:noWrap/>
            <w:vAlign w:val="bottom"/>
            <w:hideMark/>
          </w:tcPr>
          <w:p w14:paraId="18917A0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0036E7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EB23BE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56B0D0E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84A17E9"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D842D1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34FE69B" w14:textId="77777777" w:rsidTr="000262E2">
        <w:trPr>
          <w:trHeight w:val="300"/>
        </w:trPr>
        <w:tc>
          <w:tcPr>
            <w:tcW w:w="2153" w:type="pct"/>
            <w:tcBorders>
              <w:top w:val="nil"/>
              <w:left w:val="nil"/>
              <w:bottom w:val="nil"/>
              <w:right w:val="nil"/>
            </w:tcBorders>
            <w:shd w:val="clear" w:color="auto" w:fill="auto"/>
            <w:noWrap/>
            <w:vAlign w:val="bottom"/>
            <w:hideMark/>
          </w:tcPr>
          <w:p w14:paraId="6D63195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547" w:type="pct"/>
            <w:tcBorders>
              <w:top w:val="nil"/>
              <w:left w:val="nil"/>
              <w:bottom w:val="nil"/>
              <w:right w:val="nil"/>
            </w:tcBorders>
            <w:shd w:val="clear" w:color="auto" w:fill="auto"/>
            <w:noWrap/>
            <w:vAlign w:val="bottom"/>
            <w:hideMark/>
          </w:tcPr>
          <w:p w14:paraId="0DCFBDE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75B6043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62CD7B8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0084B6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94156B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AA9132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8F22E7D" w14:textId="77777777" w:rsidTr="000262E2">
        <w:trPr>
          <w:trHeight w:val="300"/>
        </w:trPr>
        <w:tc>
          <w:tcPr>
            <w:tcW w:w="2153" w:type="pct"/>
            <w:tcBorders>
              <w:top w:val="nil"/>
              <w:left w:val="nil"/>
              <w:bottom w:val="nil"/>
              <w:right w:val="nil"/>
            </w:tcBorders>
            <w:shd w:val="clear" w:color="auto" w:fill="auto"/>
            <w:noWrap/>
            <w:vAlign w:val="bottom"/>
            <w:hideMark/>
          </w:tcPr>
          <w:p w14:paraId="2B4E875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547" w:type="pct"/>
            <w:tcBorders>
              <w:top w:val="nil"/>
              <w:left w:val="nil"/>
              <w:bottom w:val="nil"/>
              <w:right w:val="nil"/>
            </w:tcBorders>
            <w:shd w:val="clear" w:color="auto" w:fill="auto"/>
            <w:noWrap/>
            <w:vAlign w:val="bottom"/>
            <w:hideMark/>
          </w:tcPr>
          <w:p w14:paraId="7EAA4BC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47" w:type="pct"/>
            <w:tcBorders>
              <w:top w:val="nil"/>
              <w:left w:val="nil"/>
              <w:bottom w:val="nil"/>
              <w:right w:val="nil"/>
            </w:tcBorders>
            <w:shd w:val="clear" w:color="auto" w:fill="auto"/>
            <w:noWrap/>
            <w:vAlign w:val="bottom"/>
            <w:hideMark/>
          </w:tcPr>
          <w:p w14:paraId="6629ECD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1706632"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00D87C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21F6BDC"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A79AD1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717A7CD" w14:textId="77777777" w:rsidTr="000262E2">
        <w:trPr>
          <w:trHeight w:val="300"/>
        </w:trPr>
        <w:tc>
          <w:tcPr>
            <w:tcW w:w="2153" w:type="pct"/>
            <w:tcBorders>
              <w:top w:val="nil"/>
              <w:left w:val="nil"/>
              <w:bottom w:val="nil"/>
              <w:right w:val="nil"/>
            </w:tcBorders>
            <w:shd w:val="clear" w:color="auto" w:fill="auto"/>
            <w:noWrap/>
            <w:vAlign w:val="bottom"/>
            <w:hideMark/>
          </w:tcPr>
          <w:p w14:paraId="1DEE30C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547" w:type="pct"/>
            <w:tcBorders>
              <w:top w:val="nil"/>
              <w:left w:val="nil"/>
              <w:bottom w:val="nil"/>
              <w:right w:val="nil"/>
            </w:tcBorders>
            <w:shd w:val="clear" w:color="auto" w:fill="auto"/>
            <w:noWrap/>
            <w:vAlign w:val="bottom"/>
            <w:hideMark/>
          </w:tcPr>
          <w:p w14:paraId="55D2F59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923DEB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10241C4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545D84B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2B85D4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5DF6AF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1F46459" w14:textId="77777777" w:rsidTr="000262E2">
        <w:trPr>
          <w:trHeight w:val="300"/>
        </w:trPr>
        <w:tc>
          <w:tcPr>
            <w:tcW w:w="2153" w:type="pct"/>
            <w:tcBorders>
              <w:top w:val="nil"/>
              <w:left w:val="nil"/>
              <w:bottom w:val="nil"/>
              <w:right w:val="nil"/>
            </w:tcBorders>
            <w:shd w:val="clear" w:color="auto" w:fill="auto"/>
            <w:noWrap/>
            <w:vAlign w:val="bottom"/>
            <w:hideMark/>
          </w:tcPr>
          <w:p w14:paraId="218D390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547" w:type="pct"/>
            <w:tcBorders>
              <w:top w:val="nil"/>
              <w:left w:val="nil"/>
              <w:bottom w:val="nil"/>
              <w:right w:val="nil"/>
            </w:tcBorders>
            <w:shd w:val="clear" w:color="auto" w:fill="auto"/>
            <w:noWrap/>
            <w:vAlign w:val="bottom"/>
            <w:hideMark/>
          </w:tcPr>
          <w:p w14:paraId="41D21F1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5002CE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62C8129A"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07E98F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3BF9267"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7603C4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67F7644" w14:textId="77777777" w:rsidTr="000262E2">
        <w:trPr>
          <w:trHeight w:val="300"/>
        </w:trPr>
        <w:tc>
          <w:tcPr>
            <w:tcW w:w="2153" w:type="pct"/>
            <w:tcBorders>
              <w:top w:val="nil"/>
              <w:left w:val="nil"/>
              <w:bottom w:val="nil"/>
              <w:right w:val="nil"/>
            </w:tcBorders>
            <w:shd w:val="clear" w:color="auto" w:fill="auto"/>
            <w:noWrap/>
            <w:vAlign w:val="bottom"/>
            <w:hideMark/>
          </w:tcPr>
          <w:p w14:paraId="47BAA94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547" w:type="pct"/>
            <w:tcBorders>
              <w:top w:val="nil"/>
              <w:left w:val="nil"/>
              <w:bottom w:val="nil"/>
              <w:right w:val="nil"/>
            </w:tcBorders>
            <w:shd w:val="clear" w:color="auto" w:fill="auto"/>
            <w:noWrap/>
            <w:vAlign w:val="bottom"/>
            <w:hideMark/>
          </w:tcPr>
          <w:p w14:paraId="5EFC3DC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0DDB4F0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174189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DE0FAA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AFDAF2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135C2D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AEFD41" w14:textId="77777777" w:rsidTr="000262E2">
        <w:trPr>
          <w:trHeight w:val="300"/>
        </w:trPr>
        <w:tc>
          <w:tcPr>
            <w:tcW w:w="2153" w:type="pct"/>
            <w:tcBorders>
              <w:top w:val="nil"/>
              <w:left w:val="nil"/>
              <w:bottom w:val="nil"/>
              <w:right w:val="nil"/>
            </w:tcBorders>
            <w:shd w:val="clear" w:color="auto" w:fill="auto"/>
            <w:noWrap/>
            <w:vAlign w:val="bottom"/>
            <w:hideMark/>
          </w:tcPr>
          <w:p w14:paraId="62E8B3D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Olives</w:t>
            </w:r>
          </w:p>
        </w:tc>
        <w:tc>
          <w:tcPr>
            <w:tcW w:w="547" w:type="pct"/>
            <w:tcBorders>
              <w:top w:val="nil"/>
              <w:left w:val="nil"/>
              <w:bottom w:val="nil"/>
              <w:right w:val="nil"/>
            </w:tcBorders>
            <w:shd w:val="clear" w:color="auto" w:fill="auto"/>
            <w:noWrap/>
            <w:vAlign w:val="bottom"/>
            <w:hideMark/>
          </w:tcPr>
          <w:p w14:paraId="1449349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773060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72BC1D5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0.28</w:t>
            </w:r>
          </w:p>
        </w:tc>
        <w:tc>
          <w:tcPr>
            <w:tcW w:w="358" w:type="pct"/>
            <w:tcBorders>
              <w:top w:val="nil"/>
              <w:left w:val="nil"/>
              <w:bottom w:val="nil"/>
              <w:right w:val="nil"/>
            </w:tcBorders>
            <w:shd w:val="clear" w:color="auto" w:fill="auto"/>
            <w:noWrap/>
            <w:vAlign w:val="bottom"/>
            <w:hideMark/>
          </w:tcPr>
          <w:p w14:paraId="35BDFBF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0.35</w:t>
            </w:r>
          </w:p>
        </w:tc>
        <w:tc>
          <w:tcPr>
            <w:tcW w:w="365" w:type="pct"/>
            <w:tcBorders>
              <w:top w:val="nil"/>
              <w:left w:val="nil"/>
              <w:bottom w:val="nil"/>
              <w:right w:val="nil"/>
            </w:tcBorders>
            <w:shd w:val="clear" w:color="auto" w:fill="auto"/>
            <w:noWrap/>
            <w:vAlign w:val="bottom"/>
            <w:hideMark/>
          </w:tcPr>
          <w:p w14:paraId="5478855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EA0BE3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1.1</w:t>
            </w:r>
          </w:p>
        </w:tc>
      </w:tr>
      <w:tr w:rsidR="000262E2" w:rsidRPr="000262E2" w14:paraId="21D37E9F" w14:textId="77777777" w:rsidTr="000262E2">
        <w:trPr>
          <w:trHeight w:val="300"/>
        </w:trPr>
        <w:tc>
          <w:tcPr>
            <w:tcW w:w="2153" w:type="pct"/>
            <w:tcBorders>
              <w:top w:val="nil"/>
              <w:left w:val="nil"/>
              <w:bottom w:val="nil"/>
              <w:right w:val="nil"/>
            </w:tcBorders>
            <w:shd w:val="clear" w:color="auto" w:fill="auto"/>
            <w:noWrap/>
            <w:vAlign w:val="bottom"/>
            <w:hideMark/>
          </w:tcPr>
          <w:p w14:paraId="3F36915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Pasta</w:t>
            </w:r>
          </w:p>
        </w:tc>
        <w:tc>
          <w:tcPr>
            <w:tcW w:w="547" w:type="pct"/>
            <w:tcBorders>
              <w:top w:val="nil"/>
              <w:left w:val="nil"/>
              <w:bottom w:val="nil"/>
              <w:right w:val="nil"/>
            </w:tcBorders>
            <w:shd w:val="clear" w:color="auto" w:fill="auto"/>
            <w:noWrap/>
            <w:vAlign w:val="bottom"/>
            <w:hideMark/>
          </w:tcPr>
          <w:p w14:paraId="2B7176B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AE41D5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5C46DB7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255F236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DDEDE5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A04B65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3F8A8EC" w14:textId="77777777" w:rsidTr="000262E2">
        <w:trPr>
          <w:trHeight w:val="300"/>
        </w:trPr>
        <w:tc>
          <w:tcPr>
            <w:tcW w:w="2153" w:type="pct"/>
            <w:tcBorders>
              <w:top w:val="nil"/>
              <w:left w:val="nil"/>
              <w:bottom w:val="nil"/>
              <w:right w:val="nil"/>
            </w:tcBorders>
            <w:shd w:val="clear" w:color="auto" w:fill="auto"/>
            <w:noWrap/>
            <w:vAlign w:val="bottom"/>
            <w:hideMark/>
          </w:tcPr>
          <w:p w14:paraId="49AD65F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547" w:type="pct"/>
            <w:tcBorders>
              <w:top w:val="nil"/>
              <w:left w:val="nil"/>
              <w:bottom w:val="nil"/>
              <w:right w:val="nil"/>
            </w:tcBorders>
            <w:shd w:val="clear" w:color="auto" w:fill="auto"/>
            <w:noWrap/>
            <w:vAlign w:val="bottom"/>
            <w:hideMark/>
          </w:tcPr>
          <w:p w14:paraId="1C2D842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933BAB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08DC8B4"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A59884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7CD81A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1F4B60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7D6F265" w14:textId="77777777" w:rsidTr="000262E2">
        <w:trPr>
          <w:trHeight w:val="300"/>
        </w:trPr>
        <w:tc>
          <w:tcPr>
            <w:tcW w:w="2153" w:type="pct"/>
            <w:tcBorders>
              <w:top w:val="nil"/>
              <w:left w:val="nil"/>
              <w:bottom w:val="nil"/>
              <w:right w:val="nil"/>
            </w:tcBorders>
            <w:shd w:val="clear" w:color="auto" w:fill="auto"/>
            <w:noWrap/>
            <w:vAlign w:val="bottom"/>
            <w:hideMark/>
          </w:tcPr>
          <w:p w14:paraId="2575594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547" w:type="pct"/>
            <w:tcBorders>
              <w:top w:val="nil"/>
              <w:left w:val="nil"/>
              <w:bottom w:val="nil"/>
              <w:right w:val="nil"/>
            </w:tcBorders>
            <w:shd w:val="clear" w:color="auto" w:fill="auto"/>
            <w:noWrap/>
            <w:vAlign w:val="bottom"/>
            <w:hideMark/>
          </w:tcPr>
          <w:p w14:paraId="21EEAFD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CDD9E8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D179AC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D9A8AA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CC717B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CE6A86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CFD19E" w14:textId="77777777" w:rsidTr="000262E2">
        <w:trPr>
          <w:trHeight w:val="300"/>
        </w:trPr>
        <w:tc>
          <w:tcPr>
            <w:tcW w:w="2153" w:type="pct"/>
            <w:tcBorders>
              <w:top w:val="nil"/>
              <w:left w:val="nil"/>
              <w:bottom w:val="nil"/>
              <w:right w:val="nil"/>
            </w:tcBorders>
            <w:shd w:val="clear" w:color="auto" w:fill="auto"/>
            <w:noWrap/>
            <w:vAlign w:val="bottom"/>
            <w:hideMark/>
          </w:tcPr>
          <w:p w14:paraId="0C1E066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547" w:type="pct"/>
            <w:tcBorders>
              <w:top w:val="nil"/>
              <w:left w:val="nil"/>
              <w:bottom w:val="nil"/>
              <w:right w:val="nil"/>
            </w:tcBorders>
            <w:shd w:val="clear" w:color="auto" w:fill="auto"/>
            <w:noWrap/>
            <w:vAlign w:val="bottom"/>
            <w:hideMark/>
          </w:tcPr>
          <w:p w14:paraId="76E76A1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6DEC13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4AA62295"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6289874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11827EE"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6C0AD9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22C006E" w14:textId="77777777" w:rsidTr="000262E2">
        <w:trPr>
          <w:trHeight w:val="300"/>
        </w:trPr>
        <w:tc>
          <w:tcPr>
            <w:tcW w:w="2153" w:type="pct"/>
            <w:tcBorders>
              <w:top w:val="nil"/>
              <w:left w:val="nil"/>
              <w:bottom w:val="nil"/>
              <w:right w:val="nil"/>
            </w:tcBorders>
            <w:shd w:val="clear" w:color="auto" w:fill="auto"/>
            <w:noWrap/>
            <w:vAlign w:val="bottom"/>
            <w:hideMark/>
          </w:tcPr>
          <w:p w14:paraId="67A985D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547" w:type="pct"/>
            <w:tcBorders>
              <w:top w:val="nil"/>
              <w:left w:val="nil"/>
              <w:bottom w:val="nil"/>
              <w:right w:val="nil"/>
            </w:tcBorders>
            <w:shd w:val="clear" w:color="auto" w:fill="auto"/>
            <w:noWrap/>
            <w:vAlign w:val="bottom"/>
            <w:hideMark/>
          </w:tcPr>
          <w:p w14:paraId="6D809B7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79D80E1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0A0C870"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63367349"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AF1A870"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3D7A04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31C3356" w14:textId="77777777" w:rsidTr="000262E2">
        <w:trPr>
          <w:trHeight w:val="300"/>
        </w:trPr>
        <w:tc>
          <w:tcPr>
            <w:tcW w:w="2153" w:type="pct"/>
            <w:tcBorders>
              <w:top w:val="nil"/>
              <w:left w:val="nil"/>
              <w:bottom w:val="nil"/>
              <w:right w:val="nil"/>
            </w:tcBorders>
            <w:shd w:val="clear" w:color="auto" w:fill="auto"/>
            <w:noWrap/>
            <w:vAlign w:val="bottom"/>
            <w:hideMark/>
          </w:tcPr>
          <w:p w14:paraId="4D1970D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547" w:type="pct"/>
            <w:tcBorders>
              <w:top w:val="nil"/>
              <w:left w:val="nil"/>
              <w:bottom w:val="nil"/>
              <w:right w:val="nil"/>
            </w:tcBorders>
            <w:shd w:val="clear" w:color="auto" w:fill="auto"/>
            <w:noWrap/>
            <w:vAlign w:val="bottom"/>
            <w:hideMark/>
          </w:tcPr>
          <w:p w14:paraId="640B1C7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194F965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1D4829CE"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74788A4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F5D4904"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8C6F11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EBE6BA7" w14:textId="77777777" w:rsidTr="000262E2">
        <w:trPr>
          <w:trHeight w:val="300"/>
        </w:trPr>
        <w:tc>
          <w:tcPr>
            <w:tcW w:w="2153" w:type="pct"/>
            <w:tcBorders>
              <w:top w:val="nil"/>
              <w:left w:val="nil"/>
              <w:bottom w:val="nil"/>
              <w:right w:val="nil"/>
            </w:tcBorders>
            <w:shd w:val="clear" w:color="auto" w:fill="auto"/>
            <w:noWrap/>
            <w:vAlign w:val="bottom"/>
            <w:hideMark/>
          </w:tcPr>
          <w:p w14:paraId="3BEA294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547" w:type="pct"/>
            <w:tcBorders>
              <w:top w:val="nil"/>
              <w:left w:val="nil"/>
              <w:bottom w:val="nil"/>
              <w:right w:val="nil"/>
            </w:tcBorders>
            <w:shd w:val="clear" w:color="auto" w:fill="auto"/>
            <w:noWrap/>
            <w:vAlign w:val="bottom"/>
            <w:hideMark/>
          </w:tcPr>
          <w:p w14:paraId="213D999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33A6D8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0387CF6D"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C2D28B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B80D7F1"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8E9070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803579A" w14:textId="77777777" w:rsidTr="000262E2">
        <w:trPr>
          <w:trHeight w:val="300"/>
        </w:trPr>
        <w:tc>
          <w:tcPr>
            <w:tcW w:w="2153" w:type="pct"/>
            <w:tcBorders>
              <w:top w:val="nil"/>
              <w:left w:val="nil"/>
              <w:bottom w:val="nil"/>
              <w:right w:val="nil"/>
            </w:tcBorders>
            <w:shd w:val="clear" w:color="auto" w:fill="auto"/>
            <w:noWrap/>
            <w:vAlign w:val="bottom"/>
            <w:hideMark/>
          </w:tcPr>
          <w:p w14:paraId="6A34F20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547" w:type="pct"/>
            <w:tcBorders>
              <w:top w:val="nil"/>
              <w:left w:val="nil"/>
              <w:bottom w:val="nil"/>
              <w:right w:val="nil"/>
            </w:tcBorders>
            <w:shd w:val="clear" w:color="auto" w:fill="auto"/>
            <w:noWrap/>
            <w:vAlign w:val="bottom"/>
            <w:hideMark/>
          </w:tcPr>
          <w:p w14:paraId="0C3518D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C058E1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2C2A1BB2"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0.045</w:t>
            </w:r>
          </w:p>
        </w:tc>
        <w:tc>
          <w:tcPr>
            <w:tcW w:w="358" w:type="pct"/>
            <w:tcBorders>
              <w:top w:val="nil"/>
              <w:left w:val="nil"/>
              <w:bottom w:val="nil"/>
              <w:right w:val="nil"/>
            </w:tcBorders>
            <w:shd w:val="clear" w:color="auto" w:fill="auto"/>
            <w:noWrap/>
            <w:vAlign w:val="bottom"/>
            <w:hideMark/>
          </w:tcPr>
          <w:p w14:paraId="66754CC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0.12</w:t>
            </w:r>
          </w:p>
        </w:tc>
        <w:tc>
          <w:tcPr>
            <w:tcW w:w="365" w:type="pct"/>
            <w:tcBorders>
              <w:top w:val="nil"/>
              <w:left w:val="nil"/>
              <w:bottom w:val="nil"/>
              <w:right w:val="nil"/>
            </w:tcBorders>
            <w:shd w:val="clear" w:color="auto" w:fill="auto"/>
            <w:noWrap/>
            <w:vAlign w:val="bottom"/>
            <w:hideMark/>
          </w:tcPr>
          <w:p w14:paraId="3D10968A"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06BF0D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0.18</w:t>
            </w:r>
          </w:p>
        </w:tc>
      </w:tr>
      <w:tr w:rsidR="000262E2" w:rsidRPr="000262E2" w14:paraId="69EB6FAD" w14:textId="77777777" w:rsidTr="000262E2">
        <w:trPr>
          <w:trHeight w:val="300"/>
        </w:trPr>
        <w:tc>
          <w:tcPr>
            <w:tcW w:w="2153" w:type="pct"/>
            <w:tcBorders>
              <w:top w:val="nil"/>
              <w:left w:val="nil"/>
              <w:bottom w:val="nil"/>
              <w:right w:val="nil"/>
            </w:tcBorders>
            <w:shd w:val="clear" w:color="auto" w:fill="auto"/>
            <w:noWrap/>
            <w:vAlign w:val="bottom"/>
            <w:hideMark/>
          </w:tcPr>
          <w:p w14:paraId="03446D3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547" w:type="pct"/>
            <w:tcBorders>
              <w:top w:val="nil"/>
              <w:left w:val="nil"/>
              <w:bottom w:val="nil"/>
              <w:right w:val="nil"/>
            </w:tcBorders>
            <w:shd w:val="clear" w:color="auto" w:fill="auto"/>
            <w:noWrap/>
            <w:vAlign w:val="bottom"/>
            <w:hideMark/>
          </w:tcPr>
          <w:p w14:paraId="731E884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755F1F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5D58BBE9"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02DBA6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553E1D2"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E0B132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151BB3A" w14:textId="77777777" w:rsidTr="000262E2">
        <w:trPr>
          <w:trHeight w:val="300"/>
        </w:trPr>
        <w:tc>
          <w:tcPr>
            <w:tcW w:w="2153" w:type="pct"/>
            <w:tcBorders>
              <w:top w:val="nil"/>
              <w:left w:val="nil"/>
              <w:bottom w:val="nil"/>
              <w:right w:val="nil"/>
            </w:tcBorders>
            <w:shd w:val="clear" w:color="auto" w:fill="auto"/>
            <w:noWrap/>
            <w:vAlign w:val="bottom"/>
            <w:hideMark/>
          </w:tcPr>
          <w:p w14:paraId="082820E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547" w:type="pct"/>
            <w:tcBorders>
              <w:top w:val="nil"/>
              <w:left w:val="nil"/>
              <w:bottom w:val="nil"/>
              <w:right w:val="nil"/>
            </w:tcBorders>
            <w:shd w:val="clear" w:color="auto" w:fill="auto"/>
            <w:noWrap/>
            <w:vAlign w:val="bottom"/>
            <w:hideMark/>
          </w:tcPr>
          <w:p w14:paraId="06823A3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CFF5D9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BB54F80"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75B7DAC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9521409"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CD7793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2687759" w14:textId="77777777" w:rsidTr="000262E2">
        <w:trPr>
          <w:trHeight w:val="300"/>
        </w:trPr>
        <w:tc>
          <w:tcPr>
            <w:tcW w:w="2153" w:type="pct"/>
            <w:tcBorders>
              <w:top w:val="nil"/>
              <w:left w:val="nil"/>
              <w:bottom w:val="nil"/>
              <w:right w:val="nil"/>
            </w:tcBorders>
            <w:shd w:val="clear" w:color="auto" w:fill="auto"/>
            <w:noWrap/>
            <w:vAlign w:val="bottom"/>
            <w:hideMark/>
          </w:tcPr>
          <w:p w14:paraId="378852C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Soup</w:t>
            </w:r>
          </w:p>
        </w:tc>
        <w:tc>
          <w:tcPr>
            <w:tcW w:w="547" w:type="pct"/>
            <w:tcBorders>
              <w:top w:val="nil"/>
              <w:left w:val="nil"/>
              <w:bottom w:val="nil"/>
              <w:right w:val="nil"/>
            </w:tcBorders>
            <w:shd w:val="clear" w:color="auto" w:fill="auto"/>
            <w:noWrap/>
            <w:vAlign w:val="bottom"/>
            <w:hideMark/>
          </w:tcPr>
          <w:p w14:paraId="03DD34D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8406A5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3A3CE785"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D8AB79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DB16F92"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B1226D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398D9F6" w14:textId="77777777" w:rsidTr="000262E2">
        <w:trPr>
          <w:trHeight w:val="300"/>
        </w:trPr>
        <w:tc>
          <w:tcPr>
            <w:tcW w:w="2153" w:type="pct"/>
            <w:tcBorders>
              <w:top w:val="nil"/>
              <w:left w:val="nil"/>
              <w:bottom w:val="nil"/>
              <w:right w:val="nil"/>
            </w:tcBorders>
            <w:shd w:val="clear" w:color="auto" w:fill="auto"/>
            <w:noWrap/>
            <w:vAlign w:val="bottom"/>
            <w:hideMark/>
          </w:tcPr>
          <w:p w14:paraId="7CB74D3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547" w:type="pct"/>
            <w:tcBorders>
              <w:top w:val="nil"/>
              <w:left w:val="nil"/>
              <w:bottom w:val="nil"/>
              <w:right w:val="nil"/>
            </w:tcBorders>
            <w:shd w:val="clear" w:color="auto" w:fill="auto"/>
            <w:noWrap/>
            <w:vAlign w:val="bottom"/>
            <w:hideMark/>
          </w:tcPr>
          <w:p w14:paraId="1F197C6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FC5D13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0" w:type="pct"/>
            <w:tcBorders>
              <w:top w:val="nil"/>
              <w:left w:val="nil"/>
              <w:bottom w:val="nil"/>
              <w:right w:val="nil"/>
            </w:tcBorders>
            <w:shd w:val="clear" w:color="auto" w:fill="auto"/>
            <w:noWrap/>
            <w:vAlign w:val="bottom"/>
            <w:hideMark/>
          </w:tcPr>
          <w:p w14:paraId="52F8BA85"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0.19</w:t>
            </w:r>
          </w:p>
        </w:tc>
        <w:tc>
          <w:tcPr>
            <w:tcW w:w="358" w:type="pct"/>
            <w:tcBorders>
              <w:top w:val="nil"/>
              <w:left w:val="nil"/>
              <w:bottom w:val="nil"/>
              <w:right w:val="nil"/>
            </w:tcBorders>
            <w:shd w:val="clear" w:color="auto" w:fill="auto"/>
            <w:noWrap/>
            <w:vAlign w:val="bottom"/>
            <w:hideMark/>
          </w:tcPr>
          <w:p w14:paraId="2B186459"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0.19</w:t>
            </w:r>
          </w:p>
        </w:tc>
        <w:tc>
          <w:tcPr>
            <w:tcW w:w="365" w:type="pct"/>
            <w:tcBorders>
              <w:top w:val="nil"/>
              <w:left w:val="nil"/>
              <w:bottom w:val="nil"/>
              <w:right w:val="nil"/>
            </w:tcBorders>
            <w:shd w:val="clear" w:color="auto" w:fill="auto"/>
            <w:noWrap/>
            <w:vAlign w:val="bottom"/>
            <w:hideMark/>
          </w:tcPr>
          <w:p w14:paraId="61CE709D"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0.11</w:t>
            </w:r>
          </w:p>
        </w:tc>
        <w:tc>
          <w:tcPr>
            <w:tcW w:w="380" w:type="pct"/>
            <w:tcBorders>
              <w:top w:val="nil"/>
              <w:left w:val="nil"/>
              <w:bottom w:val="nil"/>
              <w:right w:val="nil"/>
            </w:tcBorders>
            <w:shd w:val="clear" w:color="auto" w:fill="auto"/>
            <w:noWrap/>
            <w:vAlign w:val="bottom"/>
            <w:hideMark/>
          </w:tcPr>
          <w:p w14:paraId="47C31F6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0.27</w:t>
            </w:r>
          </w:p>
        </w:tc>
      </w:tr>
      <w:tr w:rsidR="000262E2" w:rsidRPr="000262E2" w14:paraId="78938647" w14:textId="77777777" w:rsidTr="000262E2">
        <w:trPr>
          <w:trHeight w:val="300"/>
        </w:trPr>
        <w:tc>
          <w:tcPr>
            <w:tcW w:w="2153" w:type="pct"/>
            <w:tcBorders>
              <w:top w:val="nil"/>
              <w:left w:val="nil"/>
              <w:bottom w:val="nil"/>
              <w:right w:val="nil"/>
            </w:tcBorders>
            <w:shd w:val="clear" w:color="auto" w:fill="auto"/>
            <w:noWrap/>
            <w:vAlign w:val="bottom"/>
            <w:hideMark/>
          </w:tcPr>
          <w:p w14:paraId="39EE6B8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547" w:type="pct"/>
            <w:tcBorders>
              <w:top w:val="nil"/>
              <w:left w:val="nil"/>
              <w:bottom w:val="nil"/>
              <w:right w:val="nil"/>
            </w:tcBorders>
            <w:shd w:val="clear" w:color="auto" w:fill="auto"/>
            <w:noWrap/>
            <w:vAlign w:val="bottom"/>
            <w:hideMark/>
          </w:tcPr>
          <w:p w14:paraId="0AA0575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4426B2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4315C83B"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0.030</w:t>
            </w:r>
          </w:p>
        </w:tc>
        <w:tc>
          <w:tcPr>
            <w:tcW w:w="358" w:type="pct"/>
            <w:tcBorders>
              <w:top w:val="nil"/>
              <w:left w:val="nil"/>
              <w:bottom w:val="nil"/>
              <w:right w:val="nil"/>
            </w:tcBorders>
            <w:shd w:val="clear" w:color="auto" w:fill="auto"/>
            <w:noWrap/>
            <w:vAlign w:val="bottom"/>
            <w:hideMark/>
          </w:tcPr>
          <w:p w14:paraId="35AF4C1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2106BADD"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A3B861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0.12</w:t>
            </w:r>
          </w:p>
        </w:tc>
      </w:tr>
      <w:tr w:rsidR="000262E2" w:rsidRPr="000262E2" w14:paraId="6C97B4FC" w14:textId="77777777" w:rsidTr="000262E2">
        <w:trPr>
          <w:trHeight w:val="300"/>
        </w:trPr>
        <w:tc>
          <w:tcPr>
            <w:tcW w:w="2153" w:type="pct"/>
            <w:tcBorders>
              <w:top w:val="nil"/>
              <w:left w:val="nil"/>
              <w:bottom w:val="nil"/>
              <w:right w:val="nil"/>
            </w:tcBorders>
            <w:shd w:val="clear" w:color="auto" w:fill="auto"/>
            <w:noWrap/>
            <w:vAlign w:val="bottom"/>
            <w:hideMark/>
          </w:tcPr>
          <w:p w14:paraId="4E9349E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547" w:type="pct"/>
            <w:tcBorders>
              <w:top w:val="nil"/>
              <w:left w:val="nil"/>
              <w:bottom w:val="nil"/>
              <w:right w:val="nil"/>
            </w:tcBorders>
            <w:shd w:val="clear" w:color="auto" w:fill="auto"/>
            <w:noWrap/>
            <w:vAlign w:val="bottom"/>
            <w:hideMark/>
          </w:tcPr>
          <w:p w14:paraId="0387035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6D9864C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0A5EA19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6B694D4E"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1C79F6C"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23BD64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FB2F2F6" w14:textId="77777777" w:rsidTr="000262E2">
        <w:trPr>
          <w:trHeight w:val="300"/>
        </w:trPr>
        <w:tc>
          <w:tcPr>
            <w:tcW w:w="2153" w:type="pct"/>
            <w:tcBorders>
              <w:top w:val="nil"/>
              <w:left w:val="nil"/>
              <w:bottom w:val="nil"/>
              <w:right w:val="nil"/>
            </w:tcBorders>
            <w:shd w:val="clear" w:color="auto" w:fill="auto"/>
            <w:noWrap/>
            <w:vAlign w:val="bottom"/>
            <w:hideMark/>
          </w:tcPr>
          <w:p w14:paraId="13070FE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547" w:type="pct"/>
            <w:tcBorders>
              <w:top w:val="nil"/>
              <w:left w:val="nil"/>
              <w:bottom w:val="nil"/>
              <w:right w:val="nil"/>
            </w:tcBorders>
            <w:shd w:val="clear" w:color="auto" w:fill="auto"/>
            <w:noWrap/>
            <w:vAlign w:val="bottom"/>
            <w:hideMark/>
          </w:tcPr>
          <w:p w14:paraId="10FAABA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7B96D94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0" w:type="pct"/>
            <w:tcBorders>
              <w:top w:val="nil"/>
              <w:left w:val="nil"/>
              <w:bottom w:val="nil"/>
              <w:right w:val="nil"/>
            </w:tcBorders>
            <w:shd w:val="clear" w:color="auto" w:fill="auto"/>
            <w:noWrap/>
            <w:vAlign w:val="bottom"/>
            <w:hideMark/>
          </w:tcPr>
          <w:p w14:paraId="6519CBC2"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0.12</w:t>
            </w:r>
          </w:p>
        </w:tc>
        <w:tc>
          <w:tcPr>
            <w:tcW w:w="358" w:type="pct"/>
            <w:tcBorders>
              <w:top w:val="nil"/>
              <w:left w:val="nil"/>
              <w:bottom w:val="nil"/>
              <w:right w:val="nil"/>
            </w:tcBorders>
            <w:shd w:val="clear" w:color="auto" w:fill="auto"/>
            <w:noWrap/>
            <w:vAlign w:val="bottom"/>
            <w:hideMark/>
          </w:tcPr>
          <w:p w14:paraId="29AACB6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0.20</w:t>
            </w:r>
          </w:p>
        </w:tc>
        <w:tc>
          <w:tcPr>
            <w:tcW w:w="365" w:type="pct"/>
            <w:tcBorders>
              <w:top w:val="nil"/>
              <w:left w:val="nil"/>
              <w:bottom w:val="nil"/>
              <w:right w:val="nil"/>
            </w:tcBorders>
            <w:shd w:val="clear" w:color="auto" w:fill="auto"/>
            <w:noWrap/>
            <w:vAlign w:val="bottom"/>
            <w:hideMark/>
          </w:tcPr>
          <w:p w14:paraId="18495CC0"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177E5A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0.50</w:t>
            </w:r>
          </w:p>
        </w:tc>
      </w:tr>
      <w:tr w:rsidR="000262E2" w:rsidRPr="000262E2" w14:paraId="26FD3D01" w14:textId="77777777" w:rsidTr="000262E2">
        <w:trPr>
          <w:trHeight w:val="300"/>
        </w:trPr>
        <w:tc>
          <w:tcPr>
            <w:tcW w:w="2153" w:type="pct"/>
            <w:tcBorders>
              <w:top w:val="nil"/>
              <w:left w:val="nil"/>
              <w:bottom w:val="nil"/>
              <w:right w:val="nil"/>
            </w:tcBorders>
            <w:shd w:val="clear" w:color="auto" w:fill="auto"/>
            <w:noWrap/>
            <w:vAlign w:val="bottom"/>
            <w:hideMark/>
          </w:tcPr>
          <w:p w14:paraId="0F1FD4C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547" w:type="pct"/>
            <w:tcBorders>
              <w:top w:val="nil"/>
              <w:left w:val="nil"/>
              <w:bottom w:val="nil"/>
              <w:right w:val="nil"/>
            </w:tcBorders>
            <w:shd w:val="clear" w:color="auto" w:fill="auto"/>
            <w:noWrap/>
            <w:vAlign w:val="bottom"/>
            <w:hideMark/>
          </w:tcPr>
          <w:p w14:paraId="5331E70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3C78B52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DC9BF07"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FB25C0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881C612"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598839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A934EE8" w14:textId="77777777" w:rsidTr="000262E2">
        <w:trPr>
          <w:trHeight w:val="300"/>
        </w:trPr>
        <w:tc>
          <w:tcPr>
            <w:tcW w:w="2153" w:type="pct"/>
            <w:tcBorders>
              <w:top w:val="nil"/>
              <w:left w:val="nil"/>
              <w:bottom w:val="nil"/>
              <w:right w:val="nil"/>
            </w:tcBorders>
            <w:shd w:val="clear" w:color="auto" w:fill="auto"/>
            <w:noWrap/>
            <w:vAlign w:val="bottom"/>
            <w:hideMark/>
          </w:tcPr>
          <w:p w14:paraId="5C1A209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547" w:type="pct"/>
            <w:tcBorders>
              <w:top w:val="nil"/>
              <w:left w:val="nil"/>
              <w:bottom w:val="nil"/>
              <w:right w:val="nil"/>
            </w:tcBorders>
            <w:shd w:val="clear" w:color="auto" w:fill="auto"/>
            <w:noWrap/>
            <w:vAlign w:val="bottom"/>
            <w:hideMark/>
          </w:tcPr>
          <w:p w14:paraId="7160F06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EF4B94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D74A272"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7E88DE7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3CB0FD5"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02B5CC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6E44E5D" w14:textId="77777777" w:rsidTr="000262E2">
        <w:trPr>
          <w:trHeight w:val="300"/>
        </w:trPr>
        <w:tc>
          <w:tcPr>
            <w:tcW w:w="2153" w:type="pct"/>
            <w:tcBorders>
              <w:top w:val="nil"/>
              <w:left w:val="nil"/>
              <w:bottom w:val="nil"/>
              <w:right w:val="nil"/>
            </w:tcBorders>
            <w:shd w:val="clear" w:color="auto" w:fill="auto"/>
            <w:noWrap/>
            <w:vAlign w:val="bottom"/>
            <w:hideMark/>
          </w:tcPr>
          <w:p w14:paraId="2046E37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547" w:type="pct"/>
            <w:tcBorders>
              <w:top w:val="nil"/>
              <w:left w:val="nil"/>
              <w:bottom w:val="nil"/>
              <w:right w:val="nil"/>
            </w:tcBorders>
            <w:shd w:val="clear" w:color="auto" w:fill="auto"/>
            <w:noWrap/>
            <w:vAlign w:val="bottom"/>
            <w:hideMark/>
          </w:tcPr>
          <w:p w14:paraId="5A92060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2EFD77B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4CE633B1"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3659FE7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5831988"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177402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60F72E6" w14:textId="77777777" w:rsidTr="000262E2">
        <w:trPr>
          <w:trHeight w:val="300"/>
        </w:trPr>
        <w:tc>
          <w:tcPr>
            <w:tcW w:w="2153" w:type="pct"/>
            <w:tcBorders>
              <w:top w:val="nil"/>
              <w:left w:val="nil"/>
              <w:bottom w:val="nil"/>
              <w:right w:val="nil"/>
            </w:tcBorders>
            <w:shd w:val="clear" w:color="auto" w:fill="auto"/>
            <w:noWrap/>
            <w:vAlign w:val="bottom"/>
            <w:hideMark/>
          </w:tcPr>
          <w:p w14:paraId="0F9F22D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547" w:type="pct"/>
            <w:tcBorders>
              <w:top w:val="nil"/>
              <w:left w:val="nil"/>
              <w:bottom w:val="nil"/>
              <w:right w:val="nil"/>
            </w:tcBorders>
            <w:shd w:val="clear" w:color="auto" w:fill="auto"/>
            <w:noWrap/>
            <w:vAlign w:val="bottom"/>
            <w:hideMark/>
          </w:tcPr>
          <w:p w14:paraId="6708B4B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5409170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7BC49BB6"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40969C3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CF3B0A3"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BCC421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C1C8FC7" w14:textId="77777777" w:rsidTr="000262E2">
        <w:trPr>
          <w:trHeight w:val="300"/>
        </w:trPr>
        <w:tc>
          <w:tcPr>
            <w:tcW w:w="2153" w:type="pct"/>
            <w:tcBorders>
              <w:top w:val="nil"/>
              <w:left w:val="nil"/>
              <w:bottom w:val="nil"/>
              <w:right w:val="nil"/>
            </w:tcBorders>
            <w:shd w:val="clear" w:color="auto" w:fill="auto"/>
            <w:noWrap/>
            <w:vAlign w:val="bottom"/>
            <w:hideMark/>
          </w:tcPr>
          <w:p w14:paraId="59B7AA8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547" w:type="pct"/>
            <w:tcBorders>
              <w:top w:val="nil"/>
              <w:left w:val="nil"/>
              <w:bottom w:val="nil"/>
              <w:right w:val="nil"/>
            </w:tcBorders>
            <w:shd w:val="clear" w:color="auto" w:fill="auto"/>
            <w:noWrap/>
            <w:vAlign w:val="bottom"/>
            <w:hideMark/>
          </w:tcPr>
          <w:p w14:paraId="7616207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7" w:type="pct"/>
            <w:tcBorders>
              <w:top w:val="nil"/>
              <w:left w:val="nil"/>
              <w:bottom w:val="nil"/>
              <w:right w:val="nil"/>
            </w:tcBorders>
            <w:shd w:val="clear" w:color="auto" w:fill="auto"/>
            <w:noWrap/>
            <w:vAlign w:val="bottom"/>
            <w:hideMark/>
          </w:tcPr>
          <w:p w14:paraId="49E82EC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0" w:type="pct"/>
            <w:tcBorders>
              <w:top w:val="nil"/>
              <w:left w:val="nil"/>
              <w:bottom w:val="nil"/>
              <w:right w:val="nil"/>
            </w:tcBorders>
            <w:shd w:val="clear" w:color="auto" w:fill="auto"/>
            <w:noWrap/>
            <w:vAlign w:val="bottom"/>
            <w:hideMark/>
          </w:tcPr>
          <w:p w14:paraId="6B574EF3" w14:textId="77777777" w:rsidR="000262E2" w:rsidRPr="000262E2" w:rsidRDefault="000262E2" w:rsidP="000262E2">
            <w:pPr>
              <w:widowControl/>
              <w:tabs>
                <w:tab w:val="decimal" w:pos="445"/>
              </w:tabs>
              <w:rPr>
                <w:rFonts w:cs="Arial"/>
                <w:color w:val="000000"/>
                <w:sz w:val="16"/>
                <w:szCs w:val="16"/>
                <w:lang w:eastAsia="en-GB" w:bidi="ar-SA"/>
              </w:rPr>
            </w:pPr>
            <w:r w:rsidRPr="000262E2">
              <w:rPr>
                <w:rFonts w:cs="Arial"/>
                <w:color w:val="000000"/>
                <w:sz w:val="16"/>
                <w:szCs w:val="16"/>
                <w:lang w:eastAsia="en-GB" w:bidi="ar-SA"/>
              </w:rPr>
              <w:t>0</w:t>
            </w:r>
          </w:p>
        </w:tc>
        <w:tc>
          <w:tcPr>
            <w:tcW w:w="358" w:type="pct"/>
            <w:tcBorders>
              <w:top w:val="nil"/>
              <w:left w:val="nil"/>
              <w:bottom w:val="nil"/>
              <w:right w:val="nil"/>
            </w:tcBorders>
            <w:shd w:val="clear" w:color="auto" w:fill="auto"/>
            <w:noWrap/>
            <w:vAlign w:val="bottom"/>
            <w:hideMark/>
          </w:tcPr>
          <w:p w14:paraId="0F7CA52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BD7CFB6" w14:textId="77777777" w:rsidR="000262E2" w:rsidRPr="000262E2" w:rsidRDefault="000262E2" w:rsidP="000262E2">
            <w:pPr>
              <w:widowControl/>
              <w:tabs>
                <w:tab w:val="decimal" w:pos="307"/>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148421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bl>
    <w:p w14:paraId="51D5392D" w14:textId="77777777" w:rsidR="000262E2" w:rsidRDefault="000262E2" w:rsidP="000262E2">
      <w:pPr>
        <w:rPr>
          <w:lang w:bidi="ar-SA"/>
        </w:rPr>
      </w:pPr>
    </w:p>
    <w:p w14:paraId="3FF87859" w14:textId="4356B318" w:rsidR="000262E2" w:rsidRDefault="000A36A8">
      <w:pPr>
        <w:widowControl/>
        <w:rPr>
          <w:b/>
          <w:bCs/>
          <w:sz w:val="36"/>
          <w:szCs w:val="28"/>
          <w:lang w:bidi="ar-SA"/>
        </w:rPr>
      </w:pPr>
      <w:r>
        <w:rPr>
          <w:sz w:val="16"/>
          <w:szCs w:val="16"/>
        </w:rPr>
        <w:t>* LOQ = 0.1 mg/kg</w:t>
      </w:r>
      <w:r w:rsidR="000262E2">
        <w:br w:type="page"/>
      </w:r>
    </w:p>
    <w:p w14:paraId="238351B2" w14:textId="312AF5F3" w:rsidR="000262E2" w:rsidRDefault="003368BB" w:rsidP="003368BB">
      <w:pPr>
        <w:pStyle w:val="FSTableFigureHeading"/>
      </w:pPr>
      <w:r>
        <w:t xml:space="preserve">Table A1 </w:t>
      </w:r>
      <w:r w:rsidR="00FD6C43">
        <w:fldChar w:fldCharType="begin"/>
      </w:r>
      <w:r w:rsidR="00FD6C43">
        <w:instrText xml:space="preserve"> SEQ Table_A1 \* ARABIC </w:instrText>
      </w:r>
      <w:r w:rsidR="00FD6C43">
        <w:fldChar w:fldCharType="separate"/>
      </w:r>
      <w:r w:rsidR="006B7BF5">
        <w:rPr>
          <w:noProof/>
        </w:rPr>
        <w:t>5</w:t>
      </w:r>
      <w:r w:rsidR="00FD6C43">
        <w:rPr>
          <w:noProof/>
        </w:rPr>
        <w:fldChar w:fldCharType="end"/>
      </w:r>
      <w:r w:rsidR="000262E2">
        <w:t>: Analytical results for DEHP</w:t>
      </w:r>
    </w:p>
    <w:tbl>
      <w:tblPr>
        <w:tblW w:w="5000" w:type="pct"/>
        <w:tblLook w:val="04A0" w:firstRow="1" w:lastRow="0" w:firstColumn="1" w:lastColumn="0" w:noHBand="0" w:noVBand="1"/>
        <w:tblDescription w:val="Analytical results for DEHP. The minimum and maximum concentrations are listed in the final two columns. "/>
      </w:tblPr>
      <w:tblGrid>
        <w:gridCol w:w="2868"/>
        <w:gridCol w:w="1089"/>
        <w:gridCol w:w="1212"/>
        <w:gridCol w:w="1191"/>
        <w:gridCol w:w="1389"/>
        <w:gridCol w:w="755"/>
        <w:gridCol w:w="782"/>
      </w:tblGrid>
      <w:tr w:rsidR="000262E2" w:rsidRPr="000262E2" w14:paraId="6DB51D28" w14:textId="77777777" w:rsidTr="000262E2">
        <w:trPr>
          <w:trHeight w:val="300"/>
          <w:tblHeader/>
        </w:trPr>
        <w:tc>
          <w:tcPr>
            <w:tcW w:w="2156"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A2B2085"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548"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38B75A4"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848"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4A6793F" w14:textId="77777777" w:rsidR="00413DD3" w:rsidRDefault="000262E2" w:rsidP="00413DD3">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 xml:space="preserve">No. of </w:t>
            </w:r>
            <w:r w:rsidR="00413DD3">
              <w:rPr>
                <w:rFonts w:eastAsia="Calibri"/>
                <w:b/>
                <w:color w:val="FFFFFF"/>
                <w:sz w:val="20"/>
                <w:szCs w:val="20"/>
                <w:lang w:eastAsia="en-GB" w:bidi="ar-SA"/>
              </w:rPr>
              <w:t>detections</w:t>
            </w:r>
          </w:p>
          <w:p w14:paraId="782D00FF" w14:textId="70217D87" w:rsidR="000262E2" w:rsidRPr="000262E2" w:rsidRDefault="00413DD3" w:rsidP="00413DD3">
            <w:pPr>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351"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18C3078" w14:textId="7BEAC5E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351"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A2C52EC" w14:textId="060A38BF"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365"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0175EDCC"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380"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24305838"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104D3F49" w14:textId="77777777" w:rsidTr="000262E2">
        <w:trPr>
          <w:trHeight w:val="300"/>
        </w:trPr>
        <w:tc>
          <w:tcPr>
            <w:tcW w:w="2156" w:type="pct"/>
            <w:tcBorders>
              <w:top w:val="single" w:sz="8" w:space="0" w:color="4F81BD" w:themeColor="accent1"/>
              <w:left w:val="nil"/>
              <w:bottom w:val="nil"/>
              <w:right w:val="nil"/>
            </w:tcBorders>
            <w:shd w:val="clear" w:color="auto" w:fill="auto"/>
            <w:noWrap/>
            <w:vAlign w:val="bottom"/>
            <w:hideMark/>
          </w:tcPr>
          <w:p w14:paraId="582C7171" w14:textId="3186559B"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548" w:type="pct"/>
            <w:tcBorders>
              <w:top w:val="single" w:sz="8" w:space="0" w:color="4F81BD" w:themeColor="accent1"/>
              <w:left w:val="nil"/>
              <w:bottom w:val="nil"/>
              <w:right w:val="nil"/>
            </w:tcBorders>
            <w:shd w:val="clear" w:color="auto" w:fill="auto"/>
            <w:noWrap/>
            <w:vAlign w:val="bottom"/>
            <w:hideMark/>
          </w:tcPr>
          <w:p w14:paraId="3C08DF7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single" w:sz="8" w:space="0" w:color="4F81BD" w:themeColor="accent1"/>
              <w:left w:val="nil"/>
              <w:bottom w:val="nil"/>
              <w:right w:val="nil"/>
            </w:tcBorders>
            <w:shd w:val="clear" w:color="auto" w:fill="auto"/>
            <w:noWrap/>
            <w:vAlign w:val="bottom"/>
            <w:hideMark/>
          </w:tcPr>
          <w:p w14:paraId="3B724CF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single" w:sz="8" w:space="0" w:color="4F81BD" w:themeColor="accent1"/>
              <w:left w:val="nil"/>
              <w:bottom w:val="nil"/>
              <w:right w:val="nil"/>
            </w:tcBorders>
            <w:shd w:val="clear" w:color="auto" w:fill="auto"/>
            <w:noWrap/>
            <w:vAlign w:val="bottom"/>
            <w:hideMark/>
          </w:tcPr>
          <w:p w14:paraId="2AFEC2E5"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0.038</w:t>
            </w:r>
          </w:p>
        </w:tc>
        <w:tc>
          <w:tcPr>
            <w:tcW w:w="351" w:type="pct"/>
            <w:tcBorders>
              <w:top w:val="single" w:sz="8" w:space="0" w:color="4F81BD" w:themeColor="accent1"/>
              <w:left w:val="nil"/>
              <w:bottom w:val="nil"/>
              <w:right w:val="nil"/>
            </w:tcBorders>
            <w:shd w:val="clear" w:color="auto" w:fill="auto"/>
            <w:noWrap/>
            <w:vAlign w:val="bottom"/>
            <w:hideMark/>
          </w:tcPr>
          <w:p w14:paraId="0A87A303"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single" w:sz="8" w:space="0" w:color="4F81BD" w:themeColor="accent1"/>
              <w:left w:val="nil"/>
              <w:bottom w:val="nil"/>
              <w:right w:val="nil"/>
            </w:tcBorders>
            <w:shd w:val="clear" w:color="auto" w:fill="auto"/>
            <w:noWrap/>
            <w:vAlign w:val="bottom"/>
            <w:hideMark/>
          </w:tcPr>
          <w:p w14:paraId="10855913"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single" w:sz="8" w:space="0" w:color="4F81BD" w:themeColor="accent1"/>
              <w:left w:val="nil"/>
              <w:bottom w:val="nil"/>
              <w:right w:val="nil"/>
            </w:tcBorders>
            <w:shd w:val="clear" w:color="auto" w:fill="auto"/>
            <w:noWrap/>
            <w:vAlign w:val="bottom"/>
            <w:hideMark/>
          </w:tcPr>
          <w:p w14:paraId="66B6DD1B"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0.15</w:t>
            </w:r>
          </w:p>
        </w:tc>
      </w:tr>
      <w:tr w:rsidR="000262E2" w:rsidRPr="000262E2" w14:paraId="76E31EBC" w14:textId="77777777" w:rsidTr="000262E2">
        <w:trPr>
          <w:trHeight w:val="300"/>
        </w:trPr>
        <w:tc>
          <w:tcPr>
            <w:tcW w:w="2156" w:type="pct"/>
            <w:tcBorders>
              <w:top w:val="nil"/>
              <w:left w:val="nil"/>
              <w:bottom w:val="nil"/>
              <w:right w:val="nil"/>
            </w:tcBorders>
            <w:shd w:val="clear" w:color="auto" w:fill="auto"/>
            <w:noWrap/>
            <w:vAlign w:val="bottom"/>
            <w:hideMark/>
          </w:tcPr>
          <w:p w14:paraId="7E818B4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548" w:type="pct"/>
            <w:tcBorders>
              <w:top w:val="nil"/>
              <w:left w:val="nil"/>
              <w:bottom w:val="nil"/>
              <w:right w:val="nil"/>
            </w:tcBorders>
            <w:shd w:val="clear" w:color="auto" w:fill="auto"/>
            <w:noWrap/>
            <w:vAlign w:val="bottom"/>
            <w:hideMark/>
          </w:tcPr>
          <w:p w14:paraId="4AC88EF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B2061E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459D202"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4DA7BC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CCC6906"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8E5E732"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DE3E7DD" w14:textId="77777777" w:rsidTr="000262E2">
        <w:trPr>
          <w:trHeight w:val="300"/>
        </w:trPr>
        <w:tc>
          <w:tcPr>
            <w:tcW w:w="2156" w:type="pct"/>
            <w:tcBorders>
              <w:top w:val="nil"/>
              <w:left w:val="nil"/>
              <w:bottom w:val="nil"/>
              <w:right w:val="nil"/>
            </w:tcBorders>
            <w:shd w:val="clear" w:color="auto" w:fill="auto"/>
            <w:noWrap/>
            <w:vAlign w:val="bottom"/>
            <w:hideMark/>
          </w:tcPr>
          <w:p w14:paraId="021F0DA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548" w:type="pct"/>
            <w:tcBorders>
              <w:top w:val="nil"/>
              <w:left w:val="nil"/>
              <w:bottom w:val="nil"/>
              <w:right w:val="nil"/>
            </w:tcBorders>
            <w:shd w:val="clear" w:color="auto" w:fill="auto"/>
            <w:noWrap/>
            <w:vAlign w:val="bottom"/>
            <w:hideMark/>
          </w:tcPr>
          <w:p w14:paraId="7C5AB2B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3E87703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6CE925C7"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0.030</w:t>
            </w:r>
          </w:p>
        </w:tc>
        <w:tc>
          <w:tcPr>
            <w:tcW w:w="351" w:type="pct"/>
            <w:tcBorders>
              <w:top w:val="nil"/>
              <w:left w:val="nil"/>
              <w:bottom w:val="nil"/>
              <w:right w:val="nil"/>
            </w:tcBorders>
            <w:shd w:val="clear" w:color="auto" w:fill="auto"/>
            <w:noWrap/>
            <w:vAlign w:val="bottom"/>
            <w:hideMark/>
          </w:tcPr>
          <w:p w14:paraId="475B32C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10B82DA7"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4BC10FA"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0.12</w:t>
            </w:r>
          </w:p>
        </w:tc>
      </w:tr>
      <w:tr w:rsidR="000262E2" w:rsidRPr="000262E2" w14:paraId="45C4ADE3" w14:textId="77777777" w:rsidTr="000262E2">
        <w:trPr>
          <w:trHeight w:val="300"/>
        </w:trPr>
        <w:tc>
          <w:tcPr>
            <w:tcW w:w="2156" w:type="pct"/>
            <w:tcBorders>
              <w:top w:val="nil"/>
              <w:left w:val="nil"/>
              <w:bottom w:val="nil"/>
              <w:right w:val="nil"/>
            </w:tcBorders>
            <w:shd w:val="clear" w:color="auto" w:fill="auto"/>
            <w:noWrap/>
            <w:vAlign w:val="bottom"/>
            <w:hideMark/>
          </w:tcPr>
          <w:p w14:paraId="6B42E71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548" w:type="pct"/>
            <w:tcBorders>
              <w:top w:val="nil"/>
              <w:left w:val="nil"/>
              <w:bottom w:val="nil"/>
              <w:right w:val="nil"/>
            </w:tcBorders>
            <w:shd w:val="clear" w:color="auto" w:fill="auto"/>
            <w:noWrap/>
            <w:vAlign w:val="bottom"/>
            <w:hideMark/>
          </w:tcPr>
          <w:p w14:paraId="00A86D7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87B6D4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21C25D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CE4A7B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B03B016"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7871F32"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F444D1B" w14:textId="77777777" w:rsidTr="000262E2">
        <w:trPr>
          <w:trHeight w:val="300"/>
        </w:trPr>
        <w:tc>
          <w:tcPr>
            <w:tcW w:w="2156" w:type="pct"/>
            <w:tcBorders>
              <w:top w:val="nil"/>
              <w:left w:val="nil"/>
              <w:bottom w:val="nil"/>
              <w:right w:val="nil"/>
            </w:tcBorders>
            <w:shd w:val="clear" w:color="auto" w:fill="auto"/>
            <w:noWrap/>
            <w:vAlign w:val="bottom"/>
            <w:hideMark/>
          </w:tcPr>
          <w:p w14:paraId="254FA67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548" w:type="pct"/>
            <w:tcBorders>
              <w:top w:val="nil"/>
              <w:left w:val="nil"/>
              <w:bottom w:val="nil"/>
              <w:right w:val="nil"/>
            </w:tcBorders>
            <w:shd w:val="clear" w:color="auto" w:fill="auto"/>
            <w:noWrap/>
            <w:vAlign w:val="bottom"/>
            <w:hideMark/>
          </w:tcPr>
          <w:p w14:paraId="7BB13A1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90EFDB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F284281"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68C0D5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5E92244"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BD46C1C"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6C2F0C5" w14:textId="77777777" w:rsidTr="000262E2">
        <w:trPr>
          <w:trHeight w:val="300"/>
        </w:trPr>
        <w:tc>
          <w:tcPr>
            <w:tcW w:w="2156" w:type="pct"/>
            <w:tcBorders>
              <w:top w:val="nil"/>
              <w:left w:val="nil"/>
              <w:bottom w:val="nil"/>
              <w:right w:val="nil"/>
            </w:tcBorders>
            <w:shd w:val="clear" w:color="auto" w:fill="auto"/>
            <w:noWrap/>
            <w:vAlign w:val="bottom"/>
            <w:hideMark/>
          </w:tcPr>
          <w:p w14:paraId="6A4EE3F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548" w:type="pct"/>
            <w:tcBorders>
              <w:top w:val="nil"/>
              <w:left w:val="nil"/>
              <w:bottom w:val="nil"/>
              <w:right w:val="nil"/>
            </w:tcBorders>
            <w:shd w:val="clear" w:color="auto" w:fill="auto"/>
            <w:noWrap/>
            <w:vAlign w:val="bottom"/>
            <w:hideMark/>
          </w:tcPr>
          <w:p w14:paraId="6F8C6EC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983497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3CA5833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0.025</w:t>
            </w:r>
          </w:p>
        </w:tc>
        <w:tc>
          <w:tcPr>
            <w:tcW w:w="351" w:type="pct"/>
            <w:tcBorders>
              <w:top w:val="nil"/>
              <w:left w:val="nil"/>
              <w:bottom w:val="nil"/>
              <w:right w:val="nil"/>
            </w:tcBorders>
            <w:shd w:val="clear" w:color="auto" w:fill="auto"/>
            <w:noWrap/>
            <w:vAlign w:val="bottom"/>
            <w:hideMark/>
          </w:tcPr>
          <w:p w14:paraId="34A8997F"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3156AEA"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7B35B51"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0.10</w:t>
            </w:r>
          </w:p>
        </w:tc>
      </w:tr>
      <w:tr w:rsidR="000262E2" w:rsidRPr="000262E2" w14:paraId="73856B62" w14:textId="77777777" w:rsidTr="000262E2">
        <w:trPr>
          <w:trHeight w:val="300"/>
        </w:trPr>
        <w:tc>
          <w:tcPr>
            <w:tcW w:w="2156" w:type="pct"/>
            <w:tcBorders>
              <w:top w:val="nil"/>
              <w:left w:val="nil"/>
              <w:bottom w:val="nil"/>
              <w:right w:val="nil"/>
            </w:tcBorders>
            <w:shd w:val="clear" w:color="auto" w:fill="auto"/>
            <w:noWrap/>
            <w:vAlign w:val="bottom"/>
            <w:hideMark/>
          </w:tcPr>
          <w:p w14:paraId="1F9B6DD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548" w:type="pct"/>
            <w:tcBorders>
              <w:top w:val="nil"/>
              <w:left w:val="nil"/>
              <w:bottom w:val="nil"/>
              <w:right w:val="nil"/>
            </w:tcBorders>
            <w:shd w:val="clear" w:color="auto" w:fill="auto"/>
            <w:noWrap/>
            <w:vAlign w:val="bottom"/>
            <w:hideMark/>
          </w:tcPr>
          <w:p w14:paraId="28D1946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B369E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96BEDC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C8E554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B6B0234"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3404435"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3B7DB7" w14:textId="77777777" w:rsidTr="000262E2">
        <w:trPr>
          <w:trHeight w:val="300"/>
        </w:trPr>
        <w:tc>
          <w:tcPr>
            <w:tcW w:w="2156" w:type="pct"/>
            <w:tcBorders>
              <w:top w:val="nil"/>
              <w:left w:val="nil"/>
              <w:bottom w:val="nil"/>
              <w:right w:val="nil"/>
            </w:tcBorders>
            <w:shd w:val="clear" w:color="auto" w:fill="auto"/>
            <w:noWrap/>
            <w:vAlign w:val="bottom"/>
            <w:hideMark/>
          </w:tcPr>
          <w:p w14:paraId="60758F6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548" w:type="pct"/>
            <w:tcBorders>
              <w:top w:val="nil"/>
              <w:left w:val="nil"/>
              <w:bottom w:val="nil"/>
              <w:right w:val="nil"/>
            </w:tcBorders>
            <w:shd w:val="clear" w:color="auto" w:fill="auto"/>
            <w:noWrap/>
            <w:vAlign w:val="bottom"/>
            <w:hideMark/>
          </w:tcPr>
          <w:p w14:paraId="190B458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077F19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747CE122"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0.038</w:t>
            </w:r>
          </w:p>
        </w:tc>
        <w:tc>
          <w:tcPr>
            <w:tcW w:w="351" w:type="pct"/>
            <w:tcBorders>
              <w:top w:val="nil"/>
              <w:left w:val="nil"/>
              <w:bottom w:val="nil"/>
              <w:right w:val="nil"/>
            </w:tcBorders>
            <w:shd w:val="clear" w:color="auto" w:fill="auto"/>
            <w:noWrap/>
            <w:vAlign w:val="bottom"/>
            <w:hideMark/>
          </w:tcPr>
          <w:p w14:paraId="75D5D207"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26E76057"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5679E95"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0.15</w:t>
            </w:r>
          </w:p>
        </w:tc>
      </w:tr>
      <w:tr w:rsidR="000262E2" w:rsidRPr="000262E2" w14:paraId="376619D8" w14:textId="77777777" w:rsidTr="000262E2">
        <w:trPr>
          <w:trHeight w:val="300"/>
        </w:trPr>
        <w:tc>
          <w:tcPr>
            <w:tcW w:w="2156" w:type="pct"/>
            <w:tcBorders>
              <w:top w:val="nil"/>
              <w:left w:val="nil"/>
              <w:bottom w:val="nil"/>
              <w:right w:val="nil"/>
            </w:tcBorders>
            <w:shd w:val="clear" w:color="auto" w:fill="auto"/>
            <w:noWrap/>
            <w:vAlign w:val="bottom"/>
            <w:hideMark/>
          </w:tcPr>
          <w:p w14:paraId="5C52A92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548" w:type="pct"/>
            <w:tcBorders>
              <w:top w:val="nil"/>
              <w:left w:val="nil"/>
              <w:bottom w:val="nil"/>
              <w:right w:val="nil"/>
            </w:tcBorders>
            <w:shd w:val="clear" w:color="auto" w:fill="auto"/>
            <w:noWrap/>
            <w:vAlign w:val="bottom"/>
            <w:hideMark/>
          </w:tcPr>
          <w:p w14:paraId="6A30F9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3CFD33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6E70794"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81A728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9A8CD5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BDA0E5F"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A60E0F6" w14:textId="77777777" w:rsidTr="000262E2">
        <w:trPr>
          <w:trHeight w:val="300"/>
        </w:trPr>
        <w:tc>
          <w:tcPr>
            <w:tcW w:w="2156" w:type="pct"/>
            <w:tcBorders>
              <w:top w:val="nil"/>
              <w:left w:val="nil"/>
              <w:bottom w:val="nil"/>
              <w:right w:val="nil"/>
            </w:tcBorders>
            <w:shd w:val="clear" w:color="auto" w:fill="auto"/>
            <w:noWrap/>
            <w:vAlign w:val="bottom"/>
            <w:hideMark/>
          </w:tcPr>
          <w:p w14:paraId="62FA4A4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548" w:type="pct"/>
            <w:tcBorders>
              <w:top w:val="nil"/>
              <w:left w:val="nil"/>
              <w:bottom w:val="nil"/>
              <w:right w:val="nil"/>
            </w:tcBorders>
            <w:shd w:val="clear" w:color="auto" w:fill="auto"/>
            <w:noWrap/>
            <w:vAlign w:val="bottom"/>
            <w:hideMark/>
          </w:tcPr>
          <w:p w14:paraId="3701A68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55F074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9A6EE08"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4068E6F"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A9316E3"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7E1BEC9"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7E73AE8" w14:textId="77777777" w:rsidTr="000262E2">
        <w:trPr>
          <w:trHeight w:val="300"/>
        </w:trPr>
        <w:tc>
          <w:tcPr>
            <w:tcW w:w="2156" w:type="pct"/>
            <w:tcBorders>
              <w:top w:val="nil"/>
              <w:left w:val="nil"/>
              <w:bottom w:val="nil"/>
              <w:right w:val="nil"/>
            </w:tcBorders>
            <w:shd w:val="clear" w:color="auto" w:fill="auto"/>
            <w:noWrap/>
            <w:vAlign w:val="bottom"/>
            <w:hideMark/>
          </w:tcPr>
          <w:p w14:paraId="01A3233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548" w:type="pct"/>
            <w:tcBorders>
              <w:top w:val="nil"/>
              <w:left w:val="nil"/>
              <w:bottom w:val="nil"/>
              <w:right w:val="nil"/>
            </w:tcBorders>
            <w:shd w:val="clear" w:color="auto" w:fill="auto"/>
            <w:noWrap/>
            <w:vAlign w:val="bottom"/>
            <w:hideMark/>
          </w:tcPr>
          <w:p w14:paraId="6A8A093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C9114F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4DF438A"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42EFB3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9687760"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7B86429"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7B48EDC" w14:textId="77777777" w:rsidTr="000262E2">
        <w:trPr>
          <w:trHeight w:val="300"/>
        </w:trPr>
        <w:tc>
          <w:tcPr>
            <w:tcW w:w="2156" w:type="pct"/>
            <w:tcBorders>
              <w:top w:val="nil"/>
              <w:left w:val="nil"/>
              <w:bottom w:val="nil"/>
              <w:right w:val="nil"/>
            </w:tcBorders>
            <w:shd w:val="clear" w:color="auto" w:fill="auto"/>
            <w:noWrap/>
            <w:vAlign w:val="bottom"/>
            <w:hideMark/>
          </w:tcPr>
          <w:p w14:paraId="0CCBB11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548" w:type="pct"/>
            <w:tcBorders>
              <w:top w:val="nil"/>
              <w:left w:val="nil"/>
              <w:bottom w:val="nil"/>
              <w:right w:val="nil"/>
            </w:tcBorders>
            <w:shd w:val="clear" w:color="auto" w:fill="auto"/>
            <w:noWrap/>
            <w:vAlign w:val="bottom"/>
            <w:hideMark/>
          </w:tcPr>
          <w:p w14:paraId="7D55C54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E7D18C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02CF6FF"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80C408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914FF4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591DC12"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1B57CA6" w14:textId="77777777" w:rsidTr="000262E2">
        <w:trPr>
          <w:trHeight w:val="300"/>
        </w:trPr>
        <w:tc>
          <w:tcPr>
            <w:tcW w:w="2156" w:type="pct"/>
            <w:tcBorders>
              <w:top w:val="nil"/>
              <w:left w:val="nil"/>
              <w:bottom w:val="nil"/>
              <w:right w:val="nil"/>
            </w:tcBorders>
            <w:shd w:val="clear" w:color="auto" w:fill="auto"/>
            <w:noWrap/>
            <w:vAlign w:val="bottom"/>
            <w:hideMark/>
          </w:tcPr>
          <w:p w14:paraId="54D94C1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548" w:type="pct"/>
            <w:tcBorders>
              <w:top w:val="nil"/>
              <w:left w:val="nil"/>
              <w:bottom w:val="nil"/>
              <w:right w:val="nil"/>
            </w:tcBorders>
            <w:shd w:val="clear" w:color="auto" w:fill="auto"/>
            <w:noWrap/>
            <w:vAlign w:val="bottom"/>
            <w:hideMark/>
          </w:tcPr>
          <w:p w14:paraId="2F49C53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3C205A5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4035FF97"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0.088</w:t>
            </w:r>
          </w:p>
        </w:tc>
        <w:tc>
          <w:tcPr>
            <w:tcW w:w="351" w:type="pct"/>
            <w:tcBorders>
              <w:top w:val="nil"/>
              <w:left w:val="nil"/>
              <w:bottom w:val="nil"/>
              <w:right w:val="nil"/>
            </w:tcBorders>
            <w:shd w:val="clear" w:color="auto" w:fill="auto"/>
            <w:noWrap/>
            <w:vAlign w:val="bottom"/>
            <w:hideMark/>
          </w:tcPr>
          <w:p w14:paraId="729B0AB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0.14</w:t>
            </w:r>
          </w:p>
        </w:tc>
        <w:tc>
          <w:tcPr>
            <w:tcW w:w="365" w:type="pct"/>
            <w:tcBorders>
              <w:top w:val="nil"/>
              <w:left w:val="nil"/>
              <w:bottom w:val="nil"/>
              <w:right w:val="nil"/>
            </w:tcBorders>
            <w:shd w:val="clear" w:color="auto" w:fill="auto"/>
            <w:noWrap/>
            <w:vAlign w:val="bottom"/>
            <w:hideMark/>
          </w:tcPr>
          <w:p w14:paraId="40F7C80E"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CC2A15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0.20</w:t>
            </w:r>
          </w:p>
        </w:tc>
      </w:tr>
      <w:tr w:rsidR="000262E2" w:rsidRPr="000262E2" w14:paraId="4FE66348" w14:textId="77777777" w:rsidTr="000262E2">
        <w:trPr>
          <w:trHeight w:val="300"/>
        </w:trPr>
        <w:tc>
          <w:tcPr>
            <w:tcW w:w="2156" w:type="pct"/>
            <w:tcBorders>
              <w:top w:val="nil"/>
              <w:left w:val="nil"/>
              <w:bottom w:val="nil"/>
              <w:right w:val="nil"/>
            </w:tcBorders>
            <w:shd w:val="clear" w:color="auto" w:fill="auto"/>
            <w:noWrap/>
            <w:vAlign w:val="bottom"/>
            <w:hideMark/>
          </w:tcPr>
          <w:p w14:paraId="3A7BBC8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548" w:type="pct"/>
            <w:tcBorders>
              <w:top w:val="nil"/>
              <w:left w:val="nil"/>
              <w:bottom w:val="nil"/>
              <w:right w:val="nil"/>
            </w:tcBorders>
            <w:shd w:val="clear" w:color="auto" w:fill="auto"/>
            <w:noWrap/>
            <w:vAlign w:val="bottom"/>
            <w:hideMark/>
          </w:tcPr>
          <w:p w14:paraId="37FD5BA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DB27EE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3BBE85F"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ACE46AD"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67A1D3C"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5C05E16"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DC48DFE" w14:textId="77777777" w:rsidTr="000262E2">
        <w:trPr>
          <w:trHeight w:val="300"/>
        </w:trPr>
        <w:tc>
          <w:tcPr>
            <w:tcW w:w="2156" w:type="pct"/>
            <w:tcBorders>
              <w:top w:val="nil"/>
              <w:left w:val="nil"/>
              <w:bottom w:val="nil"/>
              <w:right w:val="nil"/>
            </w:tcBorders>
            <w:shd w:val="clear" w:color="auto" w:fill="auto"/>
            <w:noWrap/>
            <w:vAlign w:val="bottom"/>
            <w:hideMark/>
          </w:tcPr>
          <w:p w14:paraId="547BB39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548" w:type="pct"/>
            <w:tcBorders>
              <w:top w:val="nil"/>
              <w:left w:val="nil"/>
              <w:bottom w:val="nil"/>
              <w:right w:val="nil"/>
            </w:tcBorders>
            <w:shd w:val="clear" w:color="auto" w:fill="auto"/>
            <w:noWrap/>
            <w:vAlign w:val="bottom"/>
            <w:hideMark/>
          </w:tcPr>
          <w:p w14:paraId="28A4CFE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5C82E3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BA23D16"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A0E62E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4F5707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6E86DA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588B3B0" w14:textId="77777777" w:rsidTr="000262E2">
        <w:trPr>
          <w:trHeight w:val="300"/>
        </w:trPr>
        <w:tc>
          <w:tcPr>
            <w:tcW w:w="2156" w:type="pct"/>
            <w:tcBorders>
              <w:top w:val="nil"/>
              <w:left w:val="nil"/>
              <w:bottom w:val="nil"/>
              <w:right w:val="nil"/>
            </w:tcBorders>
            <w:shd w:val="clear" w:color="auto" w:fill="auto"/>
            <w:noWrap/>
            <w:vAlign w:val="bottom"/>
            <w:hideMark/>
          </w:tcPr>
          <w:p w14:paraId="588824A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548" w:type="pct"/>
            <w:tcBorders>
              <w:top w:val="nil"/>
              <w:left w:val="nil"/>
              <w:bottom w:val="nil"/>
              <w:right w:val="nil"/>
            </w:tcBorders>
            <w:shd w:val="clear" w:color="auto" w:fill="auto"/>
            <w:noWrap/>
            <w:vAlign w:val="bottom"/>
            <w:hideMark/>
          </w:tcPr>
          <w:p w14:paraId="79F43E7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A0E375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E6E2792"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2F10EDD"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4D413D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7092977"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485912A" w14:textId="77777777" w:rsidTr="000262E2">
        <w:trPr>
          <w:trHeight w:val="300"/>
        </w:trPr>
        <w:tc>
          <w:tcPr>
            <w:tcW w:w="2156" w:type="pct"/>
            <w:tcBorders>
              <w:top w:val="nil"/>
              <w:left w:val="nil"/>
              <w:bottom w:val="nil"/>
              <w:right w:val="nil"/>
            </w:tcBorders>
            <w:shd w:val="clear" w:color="auto" w:fill="auto"/>
            <w:noWrap/>
            <w:vAlign w:val="bottom"/>
            <w:hideMark/>
          </w:tcPr>
          <w:p w14:paraId="486251A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548" w:type="pct"/>
            <w:tcBorders>
              <w:top w:val="nil"/>
              <w:left w:val="nil"/>
              <w:bottom w:val="nil"/>
              <w:right w:val="nil"/>
            </w:tcBorders>
            <w:shd w:val="clear" w:color="auto" w:fill="auto"/>
            <w:noWrap/>
            <w:vAlign w:val="bottom"/>
            <w:hideMark/>
          </w:tcPr>
          <w:p w14:paraId="7EE2A6D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828658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0CB754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85E4BE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493B2F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1458ED7"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ED20E87" w14:textId="77777777" w:rsidTr="000262E2">
        <w:trPr>
          <w:trHeight w:val="300"/>
        </w:trPr>
        <w:tc>
          <w:tcPr>
            <w:tcW w:w="2156" w:type="pct"/>
            <w:tcBorders>
              <w:top w:val="nil"/>
              <w:left w:val="nil"/>
              <w:bottom w:val="nil"/>
              <w:right w:val="nil"/>
            </w:tcBorders>
            <w:shd w:val="clear" w:color="auto" w:fill="auto"/>
            <w:noWrap/>
            <w:vAlign w:val="bottom"/>
            <w:hideMark/>
          </w:tcPr>
          <w:p w14:paraId="731EE7E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548" w:type="pct"/>
            <w:tcBorders>
              <w:top w:val="nil"/>
              <w:left w:val="nil"/>
              <w:bottom w:val="nil"/>
              <w:right w:val="nil"/>
            </w:tcBorders>
            <w:shd w:val="clear" w:color="auto" w:fill="auto"/>
            <w:noWrap/>
            <w:vAlign w:val="bottom"/>
            <w:hideMark/>
          </w:tcPr>
          <w:p w14:paraId="03B3609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138D220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2860121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0.038</w:t>
            </w:r>
          </w:p>
        </w:tc>
        <w:tc>
          <w:tcPr>
            <w:tcW w:w="351" w:type="pct"/>
            <w:tcBorders>
              <w:top w:val="nil"/>
              <w:left w:val="nil"/>
              <w:bottom w:val="nil"/>
              <w:right w:val="nil"/>
            </w:tcBorders>
            <w:shd w:val="clear" w:color="auto" w:fill="auto"/>
            <w:noWrap/>
            <w:vAlign w:val="bottom"/>
            <w:hideMark/>
          </w:tcPr>
          <w:p w14:paraId="08A3774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022437CA"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27CF50F"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0.15</w:t>
            </w:r>
          </w:p>
        </w:tc>
      </w:tr>
      <w:tr w:rsidR="000262E2" w:rsidRPr="000262E2" w14:paraId="3B4F7101" w14:textId="77777777" w:rsidTr="000262E2">
        <w:trPr>
          <w:trHeight w:val="300"/>
        </w:trPr>
        <w:tc>
          <w:tcPr>
            <w:tcW w:w="2156" w:type="pct"/>
            <w:tcBorders>
              <w:top w:val="nil"/>
              <w:left w:val="nil"/>
              <w:bottom w:val="nil"/>
              <w:right w:val="nil"/>
            </w:tcBorders>
            <w:shd w:val="clear" w:color="auto" w:fill="auto"/>
            <w:noWrap/>
            <w:vAlign w:val="bottom"/>
            <w:hideMark/>
          </w:tcPr>
          <w:p w14:paraId="6B8425D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548" w:type="pct"/>
            <w:tcBorders>
              <w:top w:val="nil"/>
              <w:left w:val="nil"/>
              <w:bottom w:val="nil"/>
              <w:right w:val="nil"/>
            </w:tcBorders>
            <w:shd w:val="clear" w:color="auto" w:fill="auto"/>
            <w:noWrap/>
            <w:vAlign w:val="bottom"/>
            <w:hideMark/>
          </w:tcPr>
          <w:p w14:paraId="47AD5A7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48" w:type="pct"/>
            <w:tcBorders>
              <w:top w:val="nil"/>
              <w:left w:val="nil"/>
              <w:bottom w:val="nil"/>
              <w:right w:val="nil"/>
            </w:tcBorders>
            <w:shd w:val="clear" w:color="auto" w:fill="auto"/>
            <w:noWrap/>
            <w:vAlign w:val="bottom"/>
            <w:hideMark/>
          </w:tcPr>
          <w:p w14:paraId="60735BB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492844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3EA4B60"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E5A6DB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E2F6556"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654B9BF" w14:textId="77777777" w:rsidTr="000262E2">
        <w:trPr>
          <w:trHeight w:val="300"/>
        </w:trPr>
        <w:tc>
          <w:tcPr>
            <w:tcW w:w="2156" w:type="pct"/>
            <w:tcBorders>
              <w:top w:val="nil"/>
              <w:left w:val="nil"/>
              <w:bottom w:val="nil"/>
              <w:right w:val="nil"/>
            </w:tcBorders>
            <w:shd w:val="clear" w:color="auto" w:fill="auto"/>
            <w:noWrap/>
            <w:vAlign w:val="bottom"/>
            <w:hideMark/>
          </w:tcPr>
          <w:p w14:paraId="71AF084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548" w:type="pct"/>
            <w:tcBorders>
              <w:top w:val="nil"/>
              <w:left w:val="nil"/>
              <w:bottom w:val="nil"/>
              <w:right w:val="nil"/>
            </w:tcBorders>
            <w:shd w:val="clear" w:color="auto" w:fill="auto"/>
            <w:noWrap/>
            <w:vAlign w:val="bottom"/>
            <w:hideMark/>
          </w:tcPr>
          <w:p w14:paraId="62DC9E1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4AA01E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4918703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w:t>
            </w:r>
          </w:p>
        </w:tc>
        <w:tc>
          <w:tcPr>
            <w:tcW w:w="351" w:type="pct"/>
            <w:tcBorders>
              <w:top w:val="nil"/>
              <w:left w:val="nil"/>
              <w:bottom w:val="nil"/>
              <w:right w:val="nil"/>
            </w:tcBorders>
            <w:shd w:val="clear" w:color="auto" w:fill="auto"/>
            <w:noWrap/>
            <w:vAlign w:val="bottom"/>
            <w:hideMark/>
          </w:tcPr>
          <w:p w14:paraId="49967BC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2D181E52"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1500822"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0.12</w:t>
            </w:r>
          </w:p>
        </w:tc>
      </w:tr>
      <w:tr w:rsidR="000262E2" w:rsidRPr="000262E2" w14:paraId="399751EF" w14:textId="77777777" w:rsidTr="000262E2">
        <w:trPr>
          <w:trHeight w:val="300"/>
        </w:trPr>
        <w:tc>
          <w:tcPr>
            <w:tcW w:w="2156" w:type="pct"/>
            <w:tcBorders>
              <w:top w:val="nil"/>
              <w:left w:val="nil"/>
              <w:bottom w:val="nil"/>
              <w:right w:val="nil"/>
            </w:tcBorders>
            <w:shd w:val="clear" w:color="auto" w:fill="auto"/>
            <w:noWrap/>
            <w:vAlign w:val="bottom"/>
            <w:hideMark/>
          </w:tcPr>
          <w:p w14:paraId="3B66B37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548" w:type="pct"/>
            <w:tcBorders>
              <w:top w:val="nil"/>
              <w:left w:val="nil"/>
              <w:bottom w:val="nil"/>
              <w:right w:val="nil"/>
            </w:tcBorders>
            <w:shd w:val="clear" w:color="auto" w:fill="auto"/>
            <w:noWrap/>
            <w:vAlign w:val="bottom"/>
            <w:hideMark/>
          </w:tcPr>
          <w:p w14:paraId="6DFFEFB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E9B1EC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1" w:type="pct"/>
            <w:tcBorders>
              <w:top w:val="nil"/>
              <w:left w:val="nil"/>
              <w:bottom w:val="nil"/>
              <w:right w:val="nil"/>
            </w:tcBorders>
            <w:shd w:val="clear" w:color="auto" w:fill="auto"/>
            <w:noWrap/>
            <w:vAlign w:val="bottom"/>
            <w:hideMark/>
          </w:tcPr>
          <w:p w14:paraId="6FF7E100"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0.12</w:t>
            </w:r>
          </w:p>
        </w:tc>
        <w:tc>
          <w:tcPr>
            <w:tcW w:w="351" w:type="pct"/>
            <w:tcBorders>
              <w:top w:val="nil"/>
              <w:left w:val="nil"/>
              <w:bottom w:val="nil"/>
              <w:right w:val="nil"/>
            </w:tcBorders>
            <w:shd w:val="clear" w:color="auto" w:fill="auto"/>
            <w:noWrap/>
            <w:vAlign w:val="bottom"/>
            <w:hideMark/>
          </w:tcPr>
          <w:p w14:paraId="137FA5C1"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0.12</w:t>
            </w:r>
          </w:p>
        </w:tc>
        <w:tc>
          <w:tcPr>
            <w:tcW w:w="365" w:type="pct"/>
            <w:tcBorders>
              <w:top w:val="nil"/>
              <w:left w:val="nil"/>
              <w:bottom w:val="nil"/>
              <w:right w:val="nil"/>
            </w:tcBorders>
            <w:shd w:val="clear" w:color="auto" w:fill="auto"/>
            <w:noWrap/>
            <w:vAlign w:val="bottom"/>
            <w:hideMark/>
          </w:tcPr>
          <w:p w14:paraId="23068E32"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0.11</w:t>
            </w:r>
          </w:p>
        </w:tc>
        <w:tc>
          <w:tcPr>
            <w:tcW w:w="380" w:type="pct"/>
            <w:tcBorders>
              <w:top w:val="nil"/>
              <w:left w:val="nil"/>
              <w:bottom w:val="nil"/>
              <w:right w:val="nil"/>
            </w:tcBorders>
            <w:shd w:val="clear" w:color="auto" w:fill="auto"/>
            <w:noWrap/>
            <w:vAlign w:val="bottom"/>
            <w:hideMark/>
          </w:tcPr>
          <w:p w14:paraId="4D89C6AA"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0.15</w:t>
            </w:r>
          </w:p>
        </w:tc>
      </w:tr>
      <w:tr w:rsidR="000262E2" w:rsidRPr="000262E2" w14:paraId="107D7A60" w14:textId="77777777" w:rsidTr="000262E2">
        <w:trPr>
          <w:trHeight w:val="300"/>
        </w:trPr>
        <w:tc>
          <w:tcPr>
            <w:tcW w:w="2156" w:type="pct"/>
            <w:tcBorders>
              <w:top w:val="nil"/>
              <w:left w:val="nil"/>
              <w:bottom w:val="nil"/>
              <w:right w:val="nil"/>
            </w:tcBorders>
            <w:shd w:val="clear" w:color="auto" w:fill="auto"/>
            <w:noWrap/>
            <w:vAlign w:val="bottom"/>
            <w:hideMark/>
          </w:tcPr>
          <w:p w14:paraId="7D2F000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548" w:type="pct"/>
            <w:tcBorders>
              <w:top w:val="nil"/>
              <w:left w:val="nil"/>
              <w:bottom w:val="nil"/>
              <w:right w:val="nil"/>
            </w:tcBorders>
            <w:shd w:val="clear" w:color="auto" w:fill="auto"/>
            <w:noWrap/>
            <w:vAlign w:val="bottom"/>
            <w:hideMark/>
          </w:tcPr>
          <w:p w14:paraId="0F222F2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D7857D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CCFB1E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6E96F25"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459B224"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013BE70"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115F149" w14:textId="77777777" w:rsidTr="000262E2">
        <w:trPr>
          <w:trHeight w:val="300"/>
        </w:trPr>
        <w:tc>
          <w:tcPr>
            <w:tcW w:w="2156" w:type="pct"/>
            <w:tcBorders>
              <w:top w:val="nil"/>
              <w:left w:val="nil"/>
              <w:bottom w:val="nil"/>
              <w:right w:val="nil"/>
            </w:tcBorders>
            <w:shd w:val="clear" w:color="auto" w:fill="auto"/>
            <w:noWrap/>
            <w:vAlign w:val="bottom"/>
            <w:hideMark/>
          </w:tcPr>
          <w:p w14:paraId="38CC646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548" w:type="pct"/>
            <w:tcBorders>
              <w:top w:val="nil"/>
              <w:left w:val="nil"/>
              <w:bottom w:val="nil"/>
              <w:right w:val="nil"/>
            </w:tcBorders>
            <w:shd w:val="clear" w:color="auto" w:fill="auto"/>
            <w:noWrap/>
            <w:vAlign w:val="bottom"/>
            <w:hideMark/>
          </w:tcPr>
          <w:p w14:paraId="1433CAE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1FAE1B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0B32538"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3A79E1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0690D3C"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92D7CB4"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97A3308" w14:textId="77777777" w:rsidTr="000262E2">
        <w:trPr>
          <w:trHeight w:val="300"/>
        </w:trPr>
        <w:tc>
          <w:tcPr>
            <w:tcW w:w="2156" w:type="pct"/>
            <w:tcBorders>
              <w:top w:val="nil"/>
              <w:left w:val="nil"/>
              <w:bottom w:val="nil"/>
              <w:right w:val="nil"/>
            </w:tcBorders>
            <w:shd w:val="clear" w:color="auto" w:fill="auto"/>
            <w:noWrap/>
            <w:vAlign w:val="bottom"/>
            <w:hideMark/>
          </w:tcPr>
          <w:p w14:paraId="71D66CE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548" w:type="pct"/>
            <w:tcBorders>
              <w:top w:val="nil"/>
              <w:left w:val="nil"/>
              <w:bottom w:val="nil"/>
              <w:right w:val="nil"/>
            </w:tcBorders>
            <w:shd w:val="clear" w:color="auto" w:fill="auto"/>
            <w:noWrap/>
            <w:vAlign w:val="bottom"/>
            <w:hideMark/>
          </w:tcPr>
          <w:p w14:paraId="4A1E10E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E7C109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894548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D7CA952"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6278919E"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6774AB7"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29016F9" w14:textId="77777777" w:rsidTr="000262E2">
        <w:trPr>
          <w:trHeight w:val="300"/>
        </w:trPr>
        <w:tc>
          <w:tcPr>
            <w:tcW w:w="2156" w:type="pct"/>
            <w:tcBorders>
              <w:top w:val="nil"/>
              <w:left w:val="nil"/>
              <w:bottom w:val="nil"/>
              <w:right w:val="nil"/>
            </w:tcBorders>
            <w:shd w:val="clear" w:color="auto" w:fill="auto"/>
            <w:noWrap/>
            <w:vAlign w:val="bottom"/>
            <w:hideMark/>
          </w:tcPr>
          <w:p w14:paraId="1004B0F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548" w:type="pct"/>
            <w:tcBorders>
              <w:top w:val="nil"/>
              <w:left w:val="nil"/>
              <w:bottom w:val="nil"/>
              <w:right w:val="nil"/>
            </w:tcBorders>
            <w:shd w:val="clear" w:color="auto" w:fill="auto"/>
            <w:noWrap/>
            <w:vAlign w:val="bottom"/>
            <w:hideMark/>
          </w:tcPr>
          <w:p w14:paraId="1F05E5A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046E23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A608568"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3EAE08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4B4EE6A"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C2B4201"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B9484A3" w14:textId="77777777" w:rsidTr="000262E2">
        <w:trPr>
          <w:trHeight w:val="300"/>
        </w:trPr>
        <w:tc>
          <w:tcPr>
            <w:tcW w:w="2156" w:type="pct"/>
            <w:tcBorders>
              <w:top w:val="nil"/>
              <w:left w:val="nil"/>
              <w:bottom w:val="nil"/>
              <w:right w:val="nil"/>
            </w:tcBorders>
            <w:shd w:val="clear" w:color="auto" w:fill="auto"/>
            <w:noWrap/>
            <w:vAlign w:val="bottom"/>
            <w:hideMark/>
          </w:tcPr>
          <w:p w14:paraId="7CCE3CF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548" w:type="pct"/>
            <w:tcBorders>
              <w:top w:val="nil"/>
              <w:left w:val="nil"/>
              <w:bottom w:val="nil"/>
              <w:right w:val="nil"/>
            </w:tcBorders>
            <w:shd w:val="clear" w:color="auto" w:fill="auto"/>
            <w:noWrap/>
            <w:vAlign w:val="bottom"/>
            <w:hideMark/>
          </w:tcPr>
          <w:p w14:paraId="0F06199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81076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A9F9CC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84ECE85"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25595B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85C64D0"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8F6D78C" w14:textId="77777777" w:rsidTr="000262E2">
        <w:trPr>
          <w:trHeight w:val="300"/>
        </w:trPr>
        <w:tc>
          <w:tcPr>
            <w:tcW w:w="2156" w:type="pct"/>
            <w:tcBorders>
              <w:top w:val="nil"/>
              <w:left w:val="nil"/>
              <w:bottom w:val="nil"/>
              <w:right w:val="nil"/>
            </w:tcBorders>
            <w:shd w:val="clear" w:color="auto" w:fill="auto"/>
            <w:noWrap/>
            <w:vAlign w:val="bottom"/>
            <w:hideMark/>
          </w:tcPr>
          <w:p w14:paraId="5BB12B7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Dip</w:t>
            </w:r>
          </w:p>
        </w:tc>
        <w:tc>
          <w:tcPr>
            <w:tcW w:w="548" w:type="pct"/>
            <w:tcBorders>
              <w:top w:val="nil"/>
              <w:left w:val="nil"/>
              <w:bottom w:val="nil"/>
              <w:right w:val="nil"/>
            </w:tcBorders>
            <w:shd w:val="clear" w:color="auto" w:fill="auto"/>
            <w:noWrap/>
            <w:vAlign w:val="bottom"/>
            <w:hideMark/>
          </w:tcPr>
          <w:p w14:paraId="36DD74A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8D1379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3D4F28B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0.14</w:t>
            </w:r>
          </w:p>
        </w:tc>
        <w:tc>
          <w:tcPr>
            <w:tcW w:w="351" w:type="pct"/>
            <w:tcBorders>
              <w:top w:val="nil"/>
              <w:left w:val="nil"/>
              <w:bottom w:val="nil"/>
              <w:right w:val="nil"/>
            </w:tcBorders>
            <w:shd w:val="clear" w:color="auto" w:fill="auto"/>
            <w:noWrap/>
            <w:vAlign w:val="bottom"/>
            <w:hideMark/>
          </w:tcPr>
          <w:p w14:paraId="20D92A61"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0.21</w:t>
            </w:r>
          </w:p>
        </w:tc>
        <w:tc>
          <w:tcPr>
            <w:tcW w:w="365" w:type="pct"/>
            <w:tcBorders>
              <w:top w:val="nil"/>
              <w:left w:val="nil"/>
              <w:bottom w:val="nil"/>
              <w:right w:val="nil"/>
            </w:tcBorders>
            <w:shd w:val="clear" w:color="auto" w:fill="auto"/>
            <w:noWrap/>
            <w:vAlign w:val="bottom"/>
            <w:hideMark/>
          </w:tcPr>
          <w:p w14:paraId="463B8C6D"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5870C7C"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0.55</w:t>
            </w:r>
          </w:p>
        </w:tc>
      </w:tr>
      <w:tr w:rsidR="000262E2" w:rsidRPr="000262E2" w14:paraId="419BC097" w14:textId="77777777" w:rsidTr="000262E2">
        <w:trPr>
          <w:trHeight w:val="300"/>
        </w:trPr>
        <w:tc>
          <w:tcPr>
            <w:tcW w:w="2156" w:type="pct"/>
            <w:tcBorders>
              <w:top w:val="nil"/>
              <w:left w:val="nil"/>
              <w:bottom w:val="nil"/>
              <w:right w:val="nil"/>
            </w:tcBorders>
            <w:shd w:val="clear" w:color="auto" w:fill="auto"/>
            <w:noWrap/>
            <w:vAlign w:val="bottom"/>
            <w:hideMark/>
          </w:tcPr>
          <w:p w14:paraId="10B8024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548" w:type="pct"/>
            <w:tcBorders>
              <w:top w:val="nil"/>
              <w:left w:val="nil"/>
              <w:bottom w:val="nil"/>
              <w:right w:val="nil"/>
            </w:tcBorders>
            <w:shd w:val="clear" w:color="auto" w:fill="auto"/>
            <w:noWrap/>
            <w:vAlign w:val="bottom"/>
            <w:hideMark/>
          </w:tcPr>
          <w:p w14:paraId="7E3C579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BFA7C4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37F7476"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BA3884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BB06C47"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A36C121"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701DFB0" w14:textId="77777777" w:rsidTr="000262E2">
        <w:trPr>
          <w:trHeight w:val="300"/>
        </w:trPr>
        <w:tc>
          <w:tcPr>
            <w:tcW w:w="2156" w:type="pct"/>
            <w:tcBorders>
              <w:top w:val="nil"/>
              <w:left w:val="nil"/>
              <w:bottom w:val="nil"/>
              <w:right w:val="nil"/>
            </w:tcBorders>
            <w:shd w:val="clear" w:color="auto" w:fill="auto"/>
            <w:noWrap/>
            <w:vAlign w:val="bottom"/>
            <w:hideMark/>
          </w:tcPr>
          <w:p w14:paraId="0F38442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548" w:type="pct"/>
            <w:tcBorders>
              <w:top w:val="nil"/>
              <w:left w:val="nil"/>
              <w:bottom w:val="nil"/>
              <w:right w:val="nil"/>
            </w:tcBorders>
            <w:shd w:val="clear" w:color="auto" w:fill="auto"/>
            <w:noWrap/>
            <w:vAlign w:val="bottom"/>
            <w:hideMark/>
          </w:tcPr>
          <w:p w14:paraId="7C9AC00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7C62AD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6866EAB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0.13</w:t>
            </w:r>
          </w:p>
        </w:tc>
        <w:tc>
          <w:tcPr>
            <w:tcW w:w="351" w:type="pct"/>
            <w:tcBorders>
              <w:top w:val="nil"/>
              <w:left w:val="nil"/>
              <w:bottom w:val="nil"/>
              <w:right w:val="nil"/>
            </w:tcBorders>
            <w:shd w:val="clear" w:color="auto" w:fill="auto"/>
            <w:noWrap/>
            <w:vAlign w:val="bottom"/>
            <w:hideMark/>
          </w:tcPr>
          <w:p w14:paraId="4F46B862"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0.18</w:t>
            </w:r>
          </w:p>
        </w:tc>
        <w:tc>
          <w:tcPr>
            <w:tcW w:w="365" w:type="pct"/>
            <w:tcBorders>
              <w:top w:val="nil"/>
              <w:left w:val="nil"/>
              <w:bottom w:val="nil"/>
              <w:right w:val="nil"/>
            </w:tcBorders>
            <w:shd w:val="clear" w:color="auto" w:fill="auto"/>
            <w:noWrap/>
            <w:vAlign w:val="bottom"/>
            <w:hideMark/>
          </w:tcPr>
          <w:p w14:paraId="671C5BE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5FE474B"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0.43</w:t>
            </w:r>
          </w:p>
        </w:tc>
      </w:tr>
      <w:tr w:rsidR="000262E2" w:rsidRPr="000262E2" w14:paraId="6505CABA" w14:textId="77777777" w:rsidTr="000262E2">
        <w:trPr>
          <w:trHeight w:val="300"/>
        </w:trPr>
        <w:tc>
          <w:tcPr>
            <w:tcW w:w="2156" w:type="pct"/>
            <w:tcBorders>
              <w:top w:val="nil"/>
              <w:left w:val="nil"/>
              <w:bottom w:val="nil"/>
              <w:right w:val="nil"/>
            </w:tcBorders>
            <w:shd w:val="clear" w:color="auto" w:fill="auto"/>
            <w:noWrap/>
            <w:vAlign w:val="bottom"/>
            <w:hideMark/>
          </w:tcPr>
          <w:p w14:paraId="2DEF3BC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548" w:type="pct"/>
            <w:tcBorders>
              <w:top w:val="nil"/>
              <w:left w:val="nil"/>
              <w:bottom w:val="nil"/>
              <w:right w:val="nil"/>
            </w:tcBorders>
            <w:shd w:val="clear" w:color="auto" w:fill="auto"/>
            <w:noWrap/>
            <w:vAlign w:val="bottom"/>
            <w:hideMark/>
          </w:tcPr>
          <w:p w14:paraId="4DD611A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848" w:type="pct"/>
            <w:tcBorders>
              <w:top w:val="nil"/>
              <w:left w:val="nil"/>
              <w:bottom w:val="nil"/>
              <w:right w:val="nil"/>
            </w:tcBorders>
            <w:shd w:val="clear" w:color="auto" w:fill="auto"/>
            <w:noWrap/>
            <w:vAlign w:val="bottom"/>
            <w:hideMark/>
          </w:tcPr>
          <w:p w14:paraId="286FCF8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6479D0D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0.29</w:t>
            </w:r>
          </w:p>
        </w:tc>
        <w:tc>
          <w:tcPr>
            <w:tcW w:w="351" w:type="pct"/>
            <w:tcBorders>
              <w:top w:val="nil"/>
              <w:left w:val="nil"/>
              <w:bottom w:val="nil"/>
              <w:right w:val="nil"/>
            </w:tcBorders>
            <w:shd w:val="clear" w:color="auto" w:fill="auto"/>
            <w:noWrap/>
            <w:vAlign w:val="bottom"/>
            <w:hideMark/>
          </w:tcPr>
          <w:p w14:paraId="304E0E5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0.38</w:t>
            </w:r>
          </w:p>
        </w:tc>
        <w:tc>
          <w:tcPr>
            <w:tcW w:w="365" w:type="pct"/>
            <w:tcBorders>
              <w:top w:val="nil"/>
              <w:left w:val="nil"/>
              <w:bottom w:val="nil"/>
              <w:right w:val="nil"/>
            </w:tcBorders>
            <w:shd w:val="clear" w:color="auto" w:fill="auto"/>
            <w:noWrap/>
            <w:vAlign w:val="bottom"/>
            <w:hideMark/>
          </w:tcPr>
          <w:p w14:paraId="3D89F774"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0E6E5AB"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2.3</w:t>
            </w:r>
          </w:p>
        </w:tc>
      </w:tr>
      <w:tr w:rsidR="000262E2" w:rsidRPr="000262E2" w14:paraId="1D4D2057" w14:textId="77777777" w:rsidTr="000262E2">
        <w:trPr>
          <w:trHeight w:val="300"/>
        </w:trPr>
        <w:tc>
          <w:tcPr>
            <w:tcW w:w="2156" w:type="pct"/>
            <w:tcBorders>
              <w:top w:val="nil"/>
              <w:left w:val="nil"/>
              <w:bottom w:val="nil"/>
              <w:right w:val="nil"/>
            </w:tcBorders>
            <w:shd w:val="clear" w:color="auto" w:fill="auto"/>
            <w:noWrap/>
            <w:vAlign w:val="bottom"/>
            <w:hideMark/>
          </w:tcPr>
          <w:p w14:paraId="2A3F3A4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548" w:type="pct"/>
            <w:tcBorders>
              <w:top w:val="nil"/>
              <w:left w:val="nil"/>
              <w:bottom w:val="nil"/>
              <w:right w:val="nil"/>
            </w:tcBorders>
            <w:shd w:val="clear" w:color="auto" w:fill="auto"/>
            <w:noWrap/>
            <w:vAlign w:val="bottom"/>
            <w:hideMark/>
          </w:tcPr>
          <w:p w14:paraId="56ABA78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1247024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92EE031"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65B8A73"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0DB1EAB"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1344524"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65D4D98" w14:textId="77777777" w:rsidTr="000262E2">
        <w:trPr>
          <w:trHeight w:val="300"/>
        </w:trPr>
        <w:tc>
          <w:tcPr>
            <w:tcW w:w="2156" w:type="pct"/>
            <w:tcBorders>
              <w:top w:val="nil"/>
              <w:left w:val="nil"/>
              <w:bottom w:val="nil"/>
              <w:right w:val="nil"/>
            </w:tcBorders>
            <w:shd w:val="clear" w:color="auto" w:fill="auto"/>
            <w:noWrap/>
            <w:vAlign w:val="bottom"/>
            <w:hideMark/>
          </w:tcPr>
          <w:p w14:paraId="32DE6E2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548" w:type="pct"/>
            <w:tcBorders>
              <w:top w:val="nil"/>
              <w:left w:val="nil"/>
              <w:bottom w:val="nil"/>
              <w:right w:val="nil"/>
            </w:tcBorders>
            <w:shd w:val="clear" w:color="auto" w:fill="auto"/>
            <w:noWrap/>
            <w:vAlign w:val="bottom"/>
            <w:hideMark/>
          </w:tcPr>
          <w:p w14:paraId="1A3522D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385727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183E33E"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BB18FF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5ED241D"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58F5284"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0013E23" w14:textId="77777777" w:rsidTr="000262E2">
        <w:trPr>
          <w:trHeight w:val="300"/>
        </w:trPr>
        <w:tc>
          <w:tcPr>
            <w:tcW w:w="2156" w:type="pct"/>
            <w:tcBorders>
              <w:top w:val="nil"/>
              <w:left w:val="nil"/>
              <w:bottom w:val="nil"/>
              <w:right w:val="nil"/>
            </w:tcBorders>
            <w:shd w:val="clear" w:color="auto" w:fill="auto"/>
            <w:noWrap/>
            <w:vAlign w:val="bottom"/>
            <w:hideMark/>
          </w:tcPr>
          <w:p w14:paraId="2476B08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548" w:type="pct"/>
            <w:tcBorders>
              <w:top w:val="nil"/>
              <w:left w:val="nil"/>
              <w:bottom w:val="nil"/>
              <w:right w:val="nil"/>
            </w:tcBorders>
            <w:shd w:val="clear" w:color="auto" w:fill="auto"/>
            <w:noWrap/>
            <w:vAlign w:val="bottom"/>
            <w:hideMark/>
          </w:tcPr>
          <w:p w14:paraId="785F5C5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D65ACD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0A4F2C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3036097"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39D4A97"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4432C24"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F1B1D6A" w14:textId="77777777" w:rsidTr="000262E2">
        <w:trPr>
          <w:trHeight w:val="300"/>
        </w:trPr>
        <w:tc>
          <w:tcPr>
            <w:tcW w:w="2156" w:type="pct"/>
            <w:tcBorders>
              <w:top w:val="nil"/>
              <w:left w:val="nil"/>
              <w:bottom w:val="nil"/>
              <w:right w:val="nil"/>
            </w:tcBorders>
            <w:shd w:val="clear" w:color="auto" w:fill="auto"/>
            <w:noWrap/>
            <w:vAlign w:val="bottom"/>
            <w:hideMark/>
          </w:tcPr>
          <w:p w14:paraId="2AB9B57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548" w:type="pct"/>
            <w:tcBorders>
              <w:top w:val="nil"/>
              <w:left w:val="nil"/>
              <w:bottom w:val="nil"/>
              <w:right w:val="nil"/>
            </w:tcBorders>
            <w:shd w:val="clear" w:color="auto" w:fill="auto"/>
            <w:noWrap/>
            <w:vAlign w:val="bottom"/>
            <w:hideMark/>
          </w:tcPr>
          <w:p w14:paraId="317417A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DBD72E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7EE226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5AB518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863FFEA"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F5D733F"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D4BE2DE" w14:textId="77777777" w:rsidTr="000262E2">
        <w:trPr>
          <w:trHeight w:val="300"/>
        </w:trPr>
        <w:tc>
          <w:tcPr>
            <w:tcW w:w="2156" w:type="pct"/>
            <w:tcBorders>
              <w:top w:val="nil"/>
              <w:left w:val="nil"/>
              <w:bottom w:val="nil"/>
              <w:right w:val="nil"/>
            </w:tcBorders>
            <w:shd w:val="clear" w:color="auto" w:fill="auto"/>
            <w:noWrap/>
            <w:vAlign w:val="bottom"/>
            <w:hideMark/>
          </w:tcPr>
          <w:p w14:paraId="5E444A1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548" w:type="pct"/>
            <w:tcBorders>
              <w:top w:val="nil"/>
              <w:left w:val="nil"/>
              <w:bottom w:val="nil"/>
              <w:right w:val="nil"/>
            </w:tcBorders>
            <w:shd w:val="clear" w:color="auto" w:fill="auto"/>
            <w:noWrap/>
            <w:vAlign w:val="bottom"/>
            <w:hideMark/>
          </w:tcPr>
          <w:p w14:paraId="7CDA50D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E5CC3D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7D2DB1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F2CBB9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5225FB8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62E67AC"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9DF0493" w14:textId="77777777" w:rsidTr="000262E2">
        <w:trPr>
          <w:trHeight w:val="300"/>
        </w:trPr>
        <w:tc>
          <w:tcPr>
            <w:tcW w:w="2156" w:type="pct"/>
            <w:tcBorders>
              <w:top w:val="nil"/>
              <w:left w:val="nil"/>
              <w:bottom w:val="nil"/>
              <w:right w:val="nil"/>
            </w:tcBorders>
            <w:shd w:val="clear" w:color="auto" w:fill="auto"/>
            <w:noWrap/>
            <w:vAlign w:val="bottom"/>
            <w:hideMark/>
          </w:tcPr>
          <w:p w14:paraId="334B06A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Jam</w:t>
            </w:r>
          </w:p>
        </w:tc>
        <w:tc>
          <w:tcPr>
            <w:tcW w:w="548" w:type="pct"/>
            <w:tcBorders>
              <w:top w:val="nil"/>
              <w:left w:val="nil"/>
              <w:bottom w:val="nil"/>
              <w:right w:val="nil"/>
            </w:tcBorders>
            <w:shd w:val="clear" w:color="auto" w:fill="auto"/>
            <w:noWrap/>
            <w:vAlign w:val="bottom"/>
            <w:hideMark/>
          </w:tcPr>
          <w:p w14:paraId="604B5B1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5F21EB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491A73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2C8435F"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7CD4019"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820B57C"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5899D7D" w14:textId="77777777" w:rsidTr="000262E2">
        <w:trPr>
          <w:trHeight w:val="300"/>
        </w:trPr>
        <w:tc>
          <w:tcPr>
            <w:tcW w:w="2156" w:type="pct"/>
            <w:tcBorders>
              <w:top w:val="nil"/>
              <w:left w:val="nil"/>
              <w:bottom w:val="nil"/>
              <w:right w:val="nil"/>
            </w:tcBorders>
            <w:shd w:val="clear" w:color="auto" w:fill="auto"/>
            <w:noWrap/>
            <w:vAlign w:val="bottom"/>
            <w:hideMark/>
          </w:tcPr>
          <w:p w14:paraId="2BBF73E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548" w:type="pct"/>
            <w:tcBorders>
              <w:top w:val="nil"/>
              <w:left w:val="nil"/>
              <w:bottom w:val="nil"/>
              <w:right w:val="nil"/>
            </w:tcBorders>
            <w:shd w:val="clear" w:color="auto" w:fill="auto"/>
            <w:noWrap/>
            <w:vAlign w:val="bottom"/>
            <w:hideMark/>
          </w:tcPr>
          <w:p w14:paraId="6ACDA84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EBE6DD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1A8878E5"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092AE0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62BFFCB"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100C4C6"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040CC89" w14:textId="77777777" w:rsidTr="000262E2">
        <w:trPr>
          <w:trHeight w:val="300"/>
        </w:trPr>
        <w:tc>
          <w:tcPr>
            <w:tcW w:w="2156" w:type="pct"/>
            <w:tcBorders>
              <w:top w:val="nil"/>
              <w:left w:val="nil"/>
              <w:bottom w:val="nil"/>
              <w:right w:val="nil"/>
            </w:tcBorders>
            <w:shd w:val="clear" w:color="auto" w:fill="auto"/>
            <w:noWrap/>
            <w:vAlign w:val="bottom"/>
            <w:hideMark/>
          </w:tcPr>
          <w:p w14:paraId="0B6B6D1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548" w:type="pct"/>
            <w:tcBorders>
              <w:top w:val="nil"/>
              <w:left w:val="nil"/>
              <w:bottom w:val="nil"/>
              <w:right w:val="nil"/>
            </w:tcBorders>
            <w:shd w:val="clear" w:color="auto" w:fill="auto"/>
            <w:noWrap/>
            <w:vAlign w:val="bottom"/>
            <w:hideMark/>
          </w:tcPr>
          <w:p w14:paraId="3343B3D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7567FE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C75A5B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863F32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D74723E"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74F8227"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049DE99" w14:textId="77777777" w:rsidTr="000262E2">
        <w:trPr>
          <w:trHeight w:val="300"/>
        </w:trPr>
        <w:tc>
          <w:tcPr>
            <w:tcW w:w="2156" w:type="pct"/>
            <w:tcBorders>
              <w:top w:val="nil"/>
              <w:left w:val="nil"/>
              <w:bottom w:val="nil"/>
              <w:right w:val="nil"/>
            </w:tcBorders>
            <w:shd w:val="clear" w:color="auto" w:fill="auto"/>
            <w:noWrap/>
            <w:vAlign w:val="bottom"/>
            <w:hideMark/>
          </w:tcPr>
          <w:p w14:paraId="30F390B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548" w:type="pct"/>
            <w:tcBorders>
              <w:top w:val="nil"/>
              <w:left w:val="nil"/>
              <w:bottom w:val="nil"/>
              <w:right w:val="nil"/>
            </w:tcBorders>
            <w:shd w:val="clear" w:color="auto" w:fill="auto"/>
            <w:noWrap/>
            <w:vAlign w:val="bottom"/>
            <w:hideMark/>
          </w:tcPr>
          <w:p w14:paraId="0B039A5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445D27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5A8735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A5E2627"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8EA7392"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56073DD"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A5A9743" w14:textId="77777777" w:rsidTr="000262E2">
        <w:trPr>
          <w:trHeight w:val="300"/>
        </w:trPr>
        <w:tc>
          <w:tcPr>
            <w:tcW w:w="2156" w:type="pct"/>
            <w:tcBorders>
              <w:top w:val="nil"/>
              <w:left w:val="nil"/>
              <w:bottom w:val="nil"/>
              <w:right w:val="nil"/>
            </w:tcBorders>
            <w:shd w:val="clear" w:color="auto" w:fill="auto"/>
            <w:noWrap/>
            <w:vAlign w:val="bottom"/>
            <w:hideMark/>
          </w:tcPr>
          <w:p w14:paraId="7CED4A0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548" w:type="pct"/>
            <w:tcBorders>
              <w:top w:val="nil"/>
              <w:left w:val="nil"/>
              <w:bottom w:val="nil"/>
              <w:right w:val="nil"/>
            </w:tcBorders>
            <w:shd w:val="clear" w:color="auto" w:fill="auto"/>
            <w:noWrap/>
            <w:vAlign w:val="bottom"/>
            <w:hideMark/>
          </w:tcPr>
          <w:p w14:paraId="363ED6F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3C8F66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FA29EBE"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4CB0D57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6FAD6A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008BD7F"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7A3985" w14:textId="77777777" w:rsidTr="000262E2">
        <w:trPr>
          <w:trHeight w:val="300"/>
        </w:trPr>
        <w:tc>
          <w:tcPr>
            <w:tcW w:w="2156" w:type="pct"/>
            <w:tcBorders>
              <w:top w:val="nil"/>
              <w:left w:val="nil"/>
              <w:bottom w:val="nil"/>
              <w:right w:val="nil"/>
            </w:tcBorders>
            <w:shd w:val="clear" w:color="auto" w:fill="auto"/>
            <w:noWrap/>
            <w:vAlign w:val="bottom"/>
            <w:hideMark/>
          </w:tcPr>
          <w:p w14:paraId="0069D54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548" w:type="pct"/>
            <w:tcBorders>
              <w:top w:val="nil"/>
              <w:left w:val="nil"/>
              <w:bottom w:val="nil"/>
              <w:right w:val="nil"/>
            </w:tcBorders>
            <w:shd w:val="clear" w:color="auto" w:fill="auto"/>
            <w:noWrap/>
            <w:vAlign w:val="bottom"/>
            <w:hideMark/>
          </w:tcPr>
          <w:p w14:paraId="7728136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848" w:type="pct"/>
            <w:tcBorders>
              <w:top w:val="nil"/>
              <w:left w:val="nil"/>
              <w:bottom w:val="nil"/>
              <w:right w:val="nil"/>
            </w:tcBorders>
            <w:shd w:val="clear" w:color="auto" w:fill="auto"/>
            <w:noWrap/>
            <w:vAlign w:val="bottom"/>
            <w:hideMark/>
          </w:tcPr>
          <w:p w14:paraId="577C637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A01357B"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B6D9AA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6D3EDBD"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B542E1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C8CD395" w14:textId="77777777" w:rsidTr="000262E2">
        <w:trPr>
          <w:trHeight w:val="300"/>
        </w:trPr>
        <w:tc>
          <w:tcPr>
            <w:tcW w:w="2156" w:type="pct"/>
            <w:tcBorders>
              <w:top w:val="nil"/>
              <w:left w:val="nil"/>
              <w:bottom w:val="nil"/>
              <w:right w:val="nil"/>
            </w:tcBorders>
            <w:shd w:val="clear" w:color="auto" w:fill="auto"/>
            <w:noWrap/>
            <w:vAlign w:val="bottom"/>
            <w:hideMark/>
          </w:tcPr>
          <w:p w14:paraId="56FD90A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548" w:type="pct"/>
            <w:tcBorders>
              <w:top w:val="nil"/>
              <w:left w:val="nil"/>
              <w:bottom w:val="nil"/>
              <w:right w:val="nil"/>
            </w:tcBorders>
            <w:shd w:val="clear" w:color="auto" w:fill="auto"/>
            <w:noWrap/>
            <w:vAlign w:val="bottom"/>
            <w:hideMark/>
          </w:tcPr>
          <w:p w14:paraId="58A2979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09DE4D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1" w:type="pct"/>
            <w:tcBorders>
              <w:top w:val="nil"/>
              <w:left w:val="nil"/>
              <w:bottom w:val="nil"/>
              <w:right w:val="nil"/>
            </w:tcBorders>
            <w:shd w:val="clear" w:color="auto" w:fill="auto"/>
            <w:noWrap/>
            <w:vAlign w:val="bottom"/>
            <w:hideMark/>
          </w:tcPr>
          <w:p w14:paraId="7461621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0.51</w:t>
            </w:r>
          </w:p>
        </w:tc>
        <w:tc>
          <w:tcPr>
            <w:tcW w:w="351" w:type="pct"/>
            <w:tcBorders>
              <w:top w:val="nil"/>
              <w:left w:val="nil"/>
              <w:bottom w:val="nil"/>
              <w:right w:val="nil"/>
            </w:tcBorders>
            <w:shd w:val="clear" w:color="auto" w:fill="auto"/>
            <w:noWrap/>
            <w:vAlign w:val="bottom"/>
            <w:hideMark/>
          </w:tcPr>
          <w:p w14:paraId="56FD504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0.51</w:t>
            </w:r>
          </w:p>
        </w:tc>
        <w:tc>
          <w:tcPr>
            <w:tcW w:w="365" w:type="pct"/>
            <w:tcBorders>
              <w:top w:val="nil"/>
              <w:left w:val="nil"/>
              <w:bottom w:val="nil"/>
              <w:right w:val="nil"/>
            </w:tcBorders>
            <w:shd w:val="clear" w:color="auto" w:fill="auto"/>
            <w:noWrap/>
            <w:vAlign w:val="bottom"/>
            <w:hideMark/>
          </w:tcPr>
          <w:p w14:paraId="4EFE26C9"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0.41</w:t>
            </w:r>
          </w:p>
        </w:tc>
        <w:tc>
          <w:tcPr>
            <w:tcW w:w="380" w:type="pct"/>
            <w:tcBorders>
              <w:top w:val="nil"/>
              <w:left w:val="nil"/>
              <w:bottom w:val="nil"/>
              <w:right w:val="nil"/>
            </w:tcBorders>
            <w:shd w:val="clear" w:color="auto" w:fill="auto"/>
            <w:noWrap/>
            <w:vAlign w:val="bottom"/>
            <w:hideMark/>
          </w:tcPr>
          <w:p w14:paraId="0722C92F"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0.58</w:t>
            </w:r>
          </w:p>
        </w:tc>
      </w:tr>
      <w:tr w:rsidR="000262E2" w:rsidRPr="000262E2" w14:paraId="543DD0FC" w14:textId="77777777" w:rsidTr="000262E2">
        <w:trPr>
          <w:trHeight w:val="300"/>
        </w:trPr>
        <w:tc>
          <w:tcPr>
            <w:tcW w:w="2156" w:type="pct"/>
            <w:tcBorders>
              <w:top w:val="nil"/>
              <w:left w:val="nil"/>
              <w:bottom w:val="nil"/>
              <w:right w:val="nil"/>
            </w:tcBorders>
            <w:shd w:val="clear" w:color="auto" w:fill="auto"/>
            <w:noWrap/>
            <w:vAlign w:val="bottom"/>
            <w:hideMark/>
          </w:tcPr>
          <w:p w14:paraId="219DEE3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548" w:type="pct"/>
            <w:tcBorders>
              <w:top w:val="nil"/>
              <w:left w:val="nil"/>
              <w:bottom w:val="nil"/>
              <w:right w:val="nil"/>
            </w:tcBorders>
            <w:shd w:val="clear" w:color="auto" w:fill="auto"/>
            <w:noWrap/>
            <w:vAlign w:val="bottom"/>
            <w:hideMark/>
          </w:tcPr>
          <w:p w14:paraId="42C8B42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8B540B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1" w:type="pct"/>
            <w:tcBorders>
              <w:top w:val="nil"/>
              <w:left w:val="nil"/>
              <w:bottom w:val="nil"/>
              <w:right w:val="nil"/>
            </w:tcBorders>
            <w:shd w:val="clear" w:color="auto" w:fill="auto"/>
            <w:noWrap/>
            <w:vAlign w:val="bottom"/>
            <w:hideMark/>
          </w:tcPr>
          <w:p w14:paraId="4C81B8C7"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0.088</w:t>
            </w:r>
          </w:p>
        </w:tc>
        <w:tc>
          <w:tcPr>
            <w:tcW w:w="351" w:type="pct"/>
            <w:tcBorders>
              <w:top w:val="nil"/>
              <w:left w:val="nil"/>
              <w:bottom w:val="nil"/>
              <w:right w:val="nil"/>
            </w:tcBorders>
            <w:shd w:val="clear" w:color="auto" w:fill="auto"/>
            <w:noWrap/>
            <w:vAlign w:val="bottom"/>
            <w:hideMark/>
          </w:tcPr>
          <w:p w14:paraId="279A7885"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6C0E521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C6F4883"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0.13</w:t>
            </w:r>
          </w:p>
        </w:tc>
      </w:tr>
      <w:tr w:rsidR="000262E2" w:rsidRPr="000262E2" w14:paraId="3C43A5FA" w14:textId="77777777" w:rsidTr="000262E2">
        <w:trPr>
          <w:trHeight w:val="300"/>
        </w:trPr>
        <w:tc>
          <w:tcPr>
            <w:tcW w:w="2156" w:type="pct"/>
            <w:tcBorders>
              <w:top w:val="nil"/>
              <w:left w:val="nil"/>
              <w:bottom w:val="nil"/>
              <w:right w:val="nil"/>
            </w:tcBorders>
            <w:shd w:val="clear" w:color="auto" w:fill="auto"/>
            <w:noWrap/>
            <w:vAlign w:val="bottom"/>
            <w:hideMark/>
          </w:tcPr>
          <w:p w14:paraId="6287361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548" w:type="pct"/>
            <w:tcBorders>
              <w:top w:val="nil"/>
              <w:left w:val="nil"/>
              <w:bottom w:val="nil"/>
              <w:right w:val="nil"/>
            </w:tcBorders>
            <w:shd w:val="clear" w:color="auto" w:fill="auto"/>
            <w:noWrap/>
            <w:vAlign w:val="bottom"/>
            <w:hideMark/>
          </w:tcPr>
          <w:p w14:paraId="783271A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423E41E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1" w:type="pct"/>
            <w:tcBorders>
              <w:top w:val="nil"/>
              <w:left w:val="nil"/>
              <w:bottom w:val="nil"/>
              <w:right w:val="nil"/>
            </w:tcBorders>
            <w:shd w:val="clear" w:color="auto" w:fill="auto"/>
            <w:noWrap/>
            <w:vAlign w:val="bottom"/>
            <w:hideMark/>
          </w:tcPr>
          <w:p w14:paraId="6973CE21"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1.4</w:t>
            </w:r>
          </w:p>
        </w:tc>
        <w:tc>
          <w:tcPr>
            <w:tcW w:w="351" w:type="pct"/>
            <w:tcBorders>
              <w:top w:val="nil"/>
              <w:left w:val="nil"/>
              <w:bottom w:val="nil"/>
              <w:right w:val="nil"/>
            </w:tcBorders>
            <w:shd w:val="clear" w:color="auto" w:fill="auto"/>
            <w:noWrap/>
            <w:vAlign w:val="bottom"/>
            <w:hideMark/>
          </w:tcPr>
          <w:p w14:paraId="1AB7A833"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1.4</w:t>
            </w:r>
          </w:p>
        </w:tc>
        <w:tc>
          <w:tcPr>
            <w:tcW w:w="365" w:type="pct"/>
            <w:tcBorders>
              <w:top w:val="nil"/>
              <w:left w:val="nil"/>
              <w:bottom w:val="nil"/>
              <w:right w:val="nil"/>
            </w:tcBorders>
            <w:shd w:val="clear" w:color="auto" w:fill="auto"/>
            <w:noWrap/>
            <w:vAlign w:val="bottom"/>
            <w:hideMark/>
          </w:tcPr>
          <w:p w14:paraId="12BC68B3"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0.62</w:t>
            </w:r>
          </w:p>
        </w:tc>
        <w:tc>
          <w:tcPr>
            <w:tcW w:w="380" w:type="pct"/>
            <w:tcBorders>
              <w:top w:val="nil"/>
              <w:left w:val="nil"/>
              <w:bottom w:val="nil"/>
              <w:right w:val="nil"/>
            </w:tcBorders>
            <w:shd w:val="clear" w:color="auto" w:fill="auto"/>
            <w:noWrap/>
            <w:vAlign w:val="bottom"/>
            <w:hideMark/>
          </w:tcPr>
          <w:p w14:paraId="61094908"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2.0</w:t>
            </w:r>
          </w:p>
        </w:tc>
      </w:tr>
      <w:tr w:rsidR="000262E2" w:rsidRPr="000262E2" w14:paraId="580BDA21" w14:textId="77777777" w:rsidTr="000262E2">
        <w:trPr>
          <w:trHeight w:val="300"/>
        </w:trPr>
        <w:tc>
          <w:tcPr>
            <w:tcW w:w="2156" w:type="pct"/>
            <w:tcBorders>
              <w:top w:val="nil"/>
              <w:left w:val="nil"/>
              <w:bottom w:val="nil"/>
              <w:right w:val="nil"/>
            </w:tcBorders>
            <w:shd w:val="clear" w:color="auto" w:fill="auto"/>
            <w:noWrap/>
            <w:vAlign w:val="bottom"/>
            <w:hideMark/>
          </w:tcPr>
          <w:p w14:paraId="0A433B2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Olives</w:t>
            </w:r>
          </w:p>
        </w:tc>
        <w:tc>
          <w:tcPr>
            <w:tcW w:w="548" w:type="pct"/>
            <w:tcBorders>
              <w:top w:val="nil"/>
              <w:left w:val="nil"/>
              <w:bottom w:val="nil"/>
              <w:right w:val="nil"/>
            </w:tcBorders>
            <w:shd w:val="clear" w:color="auto" w:fill="auto"/>
            <w:noWrap/>
            <w:vAlign w:val="bottom"/>
            <w:hideMark/>
          </w:tcPr>
          <w:p w14:paraId="5040AD5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C45E31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00254A44"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0.082</w:t>
            </w:r>
          </w:p>
        </w:tc>
        <w:tc>
          <w:tcPr>
            <w:tcW w:w="351" w:type="pct"/>
            <w:tcBorders>
              <w:top w:val="nil"/>
              <w:left w:val="nil"/>
              <w:bottom w:val="nil"/>
              <w:right w:val="nil"/>
            </w:tcBorders>
            <w:shd w:val="clear" w:color="auto" w:fill="auto"/>
            <w:noWrap/>
            <w:vAlign w:val="bottom"/>
            <w:hideMark/>
          </w:tcPr>
          <w:p w14:paraId="319EB792"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0.13</w:t>
            </w:r>
          </w:p>
        </w:tc>
        <w:tc>
          <w:tcPr>
            <w:tcW w:w="365" w:type="pct"/>
            <w:tcBorders>
              <w:top w:val="nil"/>
              <w:left w:val="nil"/>
              <w:bottom w:val="nil"/>
              <w:right w:val="nil"/>
            </w:tcBorders>
            <w:shd w:val="clear" w:color="auto" w:fill="auto"/>
            <w:noWrap/>
            <w:vAlign w:val="bottom"/>
            <w:hideMark/>
          </w:tcPr>
          <w:p w14:paraId="30F51D9B"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67D82B3"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0.20</w:t>
            </w:r>
          </w:p>
        </w:tc>
      </w:tr>
      <w:tr w:rsidR="000262E2" w:rsidRPr="000262E2" w14:paraId="4FCFAC69" w14:textId="77777777" w:rsidTr="000262E2">
        <w:trPr>
          <w:trHeight w:val="300"/>
        </w:trPr>
        <w:tc>
          <w:tcPr>
            <w:tcW w:w="2156" w:type="pct"/>
            <w:tcBorders>
              <w:top w:val="nil"/>
              <w:left w:val="nil"/>
              <w:bottom w:val="nil"/>
              <w:right w:val="nil"/>
            </w:tcBorders>
            <w:shd w:val="clear" w:color="auto" w:fill="auto"/>
            <w:noWrap/>
            <w:vAlign w:val="bottom"/>
            <w:hideMark/>
          </w:tcPr>
          <w:p w14:paraId="59BBFA4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Pasta</w:t>
            </w:r>
          </w:p>
        </w:tc>
        <w:tc>
          <w:tcPr>
            <w:tcW w:w="548" w:type="pct"/>
            <w:tcBorders>
              <w:top w:val="nil"/>
              <w:left w:val="nil"/>
              <w:bottom w:val="nil"/>
              <w:right w:val="nil"/>
            </w:tcBorders>
            <w:shd w:val="clear" w:color="auto" w:fill="auto"/>
            <w:noWrap/>
            <w:vAlign w:val="bottom"/>
            <w:hideMark/>
          </w:tcPr>
          <w:p w14:paraId="1B7E65C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B12EB7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FE01735"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2E74A6F"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0E1F59AC"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3BFCAB0"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5302E99" w14:textId="77777777" w:rsidTr="000262E2">
        <w:trPr>
          <w:trHeight w:val="300"/>
        </w:trPr>
        <w:tc>
          <w:tcPr>
            <w:tcW w:w="2156" w:type="pct"/>
            <w:tcBorders>
              <w:top w:val="nil"/>
              <w:left w:val="nil"/>
              <w:bottom w:val="nil"/>
              <w:right w:val="nil"/>
            </w:tcBorders>
            <w:shd w:val="clear" w:color="auto" w:fill="auto"/>
            <w:noWrap/>
            <w:vAlign w:val="bottom"/>
            <w:hideMark/>
          </w:tcPr>
          <w:p w14:paraId="6D16164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548" w:type="pct"/>
            <w:tcBorders>
              <w:top w:val="nil"/>
              <w:left w:val="nil"/>
              <w:bottom w:val="nil"/>
              <w:right w:val="nil"/>
            </w:tcBorders>
            <w:shd w:val="clear" w:color="auto" w:fill="auto"/>
            <w:noWrap/>
            <w:vAlign w:val="bottom"/>
            <w:hideMark/>
          </w:tcPr>
          <w:p w14:paraId="03609AD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2C214B9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351" w:type="pct"/>
            <w:tcBorders>
              <w:top w:val="nil"/>
              <w:left w:val="nil"/>
              <w:bottom w:val="nil"/>
              <w:right w:val="nil"/>
            </w:tcBorders>
            <w:shd w:val="clear" w:color="auto" w:fill="auto"/>
            <w:noWrap/>
            <w:vAlign w:val="bottom"/>
            <w:hideMark/>
          </w:tcPr>
          <w:p w14:paraId="145D30F4"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0.31</w:t>
            </w:r>
          </w:p>
        </w:tc>
        <w:tc>
          <w:tcPr>
            <w:tcW w:w="351" w:type="pct"/>
            <w:tcBorders>
              <w:top w:val="nil"/>
              <w:left w:val="nil"/>
              <w:bottom w:val="nil"/>
              <w:right w:val="nil"/>
            </w:tcBorders>
            <w:shd w:val="clear" w:color="auto" w:fill="auto"/>
            <w:noWrap/>
            <w:vAlign w:val="bottom"/>
            <w:hideMark/>
          </w:tcPr>
          <w:p w14:paraId="562BBF5B"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0.31</w:t>
            </w:r>
          </w:p>
        </w:tc>
        <w:tc>
          <w:tcPr>
            <w:tcW w:w="365" w:type="pct"/>
            <w:tcBorders>
              <w:top w:val="nil"/>
              <w:left w:val="nil"/>
              <w:bottom w:val="nil"/>
              <w:right w:val="nil"/>
            </w:tcBorders>
            <w:shd w:val="clear" w:color="auto" w:fill="auto"/>
            <w:noWrap/>
            <w:vAlign w:val="bottom"/>
            <w:hideMark/>
          </w:tcPr>
          <w:p w14:paraId="6758E12B"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0.22</w:t>
            </w:r>
          </w:p>
        </w:tc>
        <w:tc>
          <w:tcPr>
            <w:tcW w:w="380" w:type="pct"/>
            <w:tcBorders>
              <w:top w:val="nil"/>
              <w:left w:val="nil"/>
              <w:bottom w:val="nil"/>
              <w:right w:val="nil"/>
            </w:tcBorders>
            <w:shd w:val="clear" w:color="auto" w:fill="auto"/>
            <w:noWrap/>
            <w:vAlign w:val="bottom"/>
            <w:hideMark/>
          </w:tcPr>
          <w:p w14:paraId="57C32A07"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0.46</w:t>
            </w:r>
          </w:p>
        </w:tc>
      </w:tr>
      <w:tr w:rsidR="000262E2" w:rsidRPr="000262E2" w14:paraId="0CAC1B6F" w14:textId="77777777" w:rsidTr="000262E2">
        <w:trPr>
          <w:trHeight w:val="300"/>
        </w:trPr>
        <w:tc>
          <w:tcPr>
            <w:tcW w:w="2156" w:type="pct"/>
            <w:tcBorders>
              <w:top w:val="nil"/>
              <w:left w:val="nil"/>
              <w:bottom w:val="nil"/>
              <w:right w:val="nil"/>
            </w:tcBorders>
            <w:shd w:val="clear" w:color="auto" w:fill="auto"/>
            <w:noWrap/>
            <w:vAlign w:val="bottom"/>
            <w:hideMark/>
          </w:tcPr>
          <w:p w14:paraId="54789E8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548" w:type="pct"/>
            <w:tcBorders>
              <w:top w:val="nil"/>
              <w:left w:val="nil"/>
              <w:bottom w:val="nil"/>
              <w:right w:val="nil"/>
            </w:tcBorders>
            <w:shd w:val="clear" w:color="auto" w:fill="auto"/>
            <w:noWrap/>
            <w:vAlign w:val="bottom"/>
            <w:hideMark/>
          </w:tcPr>
          <w:p w14:paraId="3266F0D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3231763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2E90F23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0.042</w:t>
            </w:r>
          </w:p>
        </w:tc>
        <w:tc>
          <w:tcPr>
            <w:tcW w:w="351" w:type="pct"/>
            <w:tcBorders>
              <w:top w:val="nil"/>
              <w:left w:val="nil"/>
              <w:bottom w:val="nil"/>
              <w:right w:val="nil"/>
            </w:tcBorders>
            <w:shd w:val="clear" w:color="auto" w:fill="auto"/>
            <w:noWrap/>
            <w:vAlign w:val="bottom"/>
            <w:hideMark/>
          </w:tcPr>
          <w:p w14:paraId="09A9512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0.12</w:t>
            </w:r>
          </w:p>
        </w:tc>
        <w:tc>
          <w:tcPr>
            <w:tcW w:w="365" w:type="pct"/>
            <w:tcBorders>
              <w:top w:val="nil"/>
              <w:left w:val="nil"/>
              <w:bottom w:val="nil"/>
              <w:right w:val="nil"/>
            </w:tcBorders>
            <w:shd w:val="clear" w:color="auto" w:fill="auto"/>
            <w:noWrap/>
            <w:vAlign w:val="bottom"/>
            <w:hideMark/>
          </w:tcPr>
          <w:p w14:paraId="3F9BBE0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4D50EF8"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0.17</w:t>
            </w:r>
          </w:p>
        </w:tc>
      </w:tr>
      <w:tr w:rsidR="000262E2" w:rsidRPr="000262E2" w14:paraId="78848F8F" w14:textId="77777777" w:rsidTr="000262E2">
        <w:trPr>
          <w:trHeight w:val="300"/>
        </w:trPr>
        <w:tc>
          <w:tcPr>
            <w:tcW w:w="2156" w:type="pct"/>
            <w:tcBorders>
              <w:top w:val="nil"/>
              <w:left w:val="nil"/>
              <w:bottom w:val="nil"/>
              <w:right w:val="nil"/>
            </w:tcBorders>
            <w:shd w:val="clear" w:color="auto" w:fill="auto"/>
            <w:noWrap/>
            <w:vAlign w:val="bottom"/>
            <w:hideMark/>
          </w:tcPr>
          <w:p w14:paraId="41A534E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548" w:type="pct"/>
            <w:tcBorders>
              <w:top w:val="nil"/>
              <w:left w:val="nil"/>
              <w:bottom w:val="nil"/>
              <w:right w:val="nil"/>
            </w:tcBorders>
            <w:shd w:val="clear" w:color="auto" w:fill="auto"/>
            <w:noWrap/>
            <w:vAlign w:val="bottom"/>
            <w:hideMark/>
          </w:tcPr>
          <w:p w14:paraId="79EBA25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FBFB95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1" w:type="pct"/>
            <w:tcBorders>
              <w:top w:val="nil"/>
              <w:left w:val="nil"/>
              <w:bottom w:val="nil"/>
              <w:right w:val="nil"/>
            </w:tcBorders>
            <w:shd w:val="clear" w:color="auto" w:fill="auto"/>
            <w:noWrap/>
            <w:vAlign w:val="bottom"/>
            <w:hideMark/>
          </w:tcPr>
          <w:p w14:paraId="5935773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0.15</w:t>
            </w:r>
          </w:p>
        </w:tc>
        <w:tc>
          <w:tcPr>
            <w:tcW w:w="351" w:type="pct"/>
            <w:tcBorders>
              <w:top w:val="nil"/>
              <w:left w:val="nil"/>
              <w:bottom w:val="nil"/>
              <w:right w:val="nil"/>
            </w:tcBorders>
            <w:shd w:val="clear" w:color="auto" w:fill="auto"/>
            <w:noWrap/>
            <w:vAlign w:val="bottom"/>
            <w:hideMark/>
          </w:tcPr>
          <w:p w14:paraId="732AB564"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0.18</w:t>
            </w:r>
          </w:p>
        </w:tc>
        <w:tc>
          <w:tcPr>
            <w:tcW w:w="365" w:type="pct"/>
            <w:tcBorders>
              <w:top w:val="nil"/>
              <w:left w:val="nil"/>
              <w:bottom w:val="nil"/>
              <w:right w:val="nil"/>
            </w:tcBorders>
            <w:shd w:val="clear" w:color="auto" w:fill="auto"/>
            <w:noWrap/>
            <w:vAlign w:val="bottom"/>
            <w:hideMark/>
          </w:tcPr>
          <w:p w14:paraId="487DC3AD"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BC8918D"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0.31</w:t>
            </w:r>
          </w:p>
        </w:tc>
      </w:tr>
      <w:tr w:rsidR="000262E2" w:rsidRPr="000262E2" w14:paraId="61412EC0" w14:textId="77777777" w:rsidTr="000262E2">
        <w:trPr>
          <w:trHeight w:val="300"/>
        </w:trPr>
        <w:tc>
          <w:tcPr>
            <w:tcW w:w="2156" w:type="pct"/>
            <w:tcBorders>
              <w:top w:val="nil"/>
              <w:left w:val="nil"/>
              <w:bottom w:val="nil"/>
              <w:right w:val="nil"/>
            </w:tcBorders>
            <w:shd w:val="clear" w:color="auto" w:fill="auto"/>
            <w:noWrap/>
            <w:vAlign w:val="bottom"/>
            <w:hideMark/>
          </w:tcPr>
          <w:p w14:paraId="108449C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548" w:type="pct"/>
            <w:tcBorders>
              <w:top w:val="nil"/>
              <w:left w:val="nil"/>
              <w:bottom w:val="nil"/>
              <w:right w:val="nil"/>
            </w:tcBorders>
            <w:shd w:val="clear" w:color="auto" w:fill="auto"/>
            <w:noWrap/>
            <w:vAlign w:val="bottom"/>
            <w:hideMark/>
          </w:tcPr>
          <w:p w14:paraId="3E0F0F4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2C9717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51343F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F24259D"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18C3D6AC"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C0F47C6"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E4F174D" w14:textId="77777777" w:rsidTr="000262E2">
        <w:trPr>
          <w:trHeight w:val="300"/>
        </w:trPr>
        <w:tc>
          <w:tcPr>
            <w:tcW w:w="2156" w:type="pct"/>
            <w:tcBorders>
              <w:top w:val="nil"/>
              <w:left w:val="nil"/>
              <w:bottom w:val="nil"/>
              <w:right w:val="nil"/>
            </w:tcBorders>
            <w:shd w:val="clear" w:color="auto" w:fill="auto"/>
            <w:noWrap/>
            <w:vAlign w:val="bottom"/>
            <w:hideMark/>
          </w:tcPr>
          <w:p w14:paraId="1CAB61F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548" w:type="pct"/>
            <w:tcBorders>
              <w:top w:val="nil"/>
              <w:left w:val="nil"/>
              <w:bottom w:val="nil"/>
              <w:right w:val="nil"/>
            </w:tcBorders>
            <w:shd w:val="clear" w:color="auto" w:fill="auto"/>
            <w:noWrap/>
            <w:vAlign w:val="bottom"/>
            <w:hideMark/>
          </w:tcPr>
          <w:p w14:paraId="75D99E3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38967B6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0008912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0.035</w:t>
            </w:r>
          </w:p>
        </w:tc>
        <w:tc>
          <w:tcPr>
            <w:tcW w:w="351" w:type="pct"/>
            <w:tcBorders>
              <w:top w:val="nil"/>
              <w:left w:val="nil"/>
              <w:bottom w:val="nil"/>
              <w:right w:val="nil"/>
            </w:tcBorders>
            <w:shd w:val="clear" w:color="auto" w:fill="auto"/>
            <w:noWrap/>
            <w:vAlign w:val="bottom"/>
            <w:hideMark/>
          </w:tcPr>
          <w:p w14:paraId="63B57F9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44ED092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4849B85"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0.14</w:t>
            </w:r>
          </w:p>
        </w:tc>
      </w:tr>
      <w:tr w:rsidR="000262E2" w:rsidRPr="000262E2" w14:paraId="2EF3E02D" w14:textId="77777777" w:rsidTr="000262E2">
        <w:trPr>
          <w:trHeight w:val="300"/>
        </w:trPr>
        <w:tc>
          <w:tcPr>
            <w:tcW w:w="2156" w:type="pct"/>
            <w:tcBorders>
              <w:top w:val="nil"/>
              <w:left w:val="nil"/>
              <w:bottom w:val="nil"/>
              <w:right w:val="nil"/>
            </w:tcBorders>
            <w:shd w:val="clear" w:color="auto" w:fill="auto"/>
            <w:noWrap/>
            <w:vAlign w:val="bottom"/>
            <w:hideMark/>
          </w:tcPr>
          <w:p w14:paraId="3B3DEAF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548" w:type="pct"/>
            <w:tcBorders>
              <w:top w:val="nil"/>
              <w:left w:val="nil"/>
              <w:bottom w:val="nil"/>
              <w:right w:val="nil"/>
            </w:tcBorders>
            <w:shd w:val="clear" w:color="auto" w:fill="auto"/>
            <w:noWrap/>
            <w:vAlign w:val="bottom"/>
            <w:hideMark/>
          </w:tcPr>
          <w:p w14:paraId="516B17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14608FC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5778FD17"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0.080</w:t>
            </w:r>
          </w:p>
        </w:tc>
        <w:tc>
          <w:tcPr>
            <w:tcW w:w="351" w:type="pct"/>
            <w:tcBorders>
              <w:top w:val="nil"/>
              <w:left w:val="nil"/>
              <w:bottom w:val="nil"/>
              <w:right w:val="nil"/>
            </w:tcBorders>
            <w:shd w:val="clear" w:color="auto" w:fill="auto"/>
            <w:noWrap/>
            <w:vAlign w:val="bottom"/>
            <w:hideMark/>
          </w:tcPr>
          <w:p w14:paraId="57924AD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0.13</w:t>
            </w:r>
          </w:p>
        </w:tc>
        <w:tc>
          <w:tcPr>
            <w:tcW w:w="365" w:type="pct"/>
            <w:tcBorders>
              <w:top w:val="nil"/>
              <w:left w:val="nil"/>
              <w:bottom w:val="nil"/>
              <w:right w:val="nil"/>
            </w:tcBorders>
            <w:shd w:val="clear" w:color="auto" w:fill="auto"/>
            <w:noWrap/>
            <w:vAlign w:val="bottom"/>
            <w:hideMark/>
          </w:tcPr>
          <w:p w14:paraId="224E4B76"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0B1C589"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0.17</w:t>
            </w:r>
          </w:p>
        </w:tc>
      </w:tr>
      <w:tr w:rsidR="000262E2" w:rsidRPr="000262E2" w14:paraId="0EB6C03C" w14:textId="77777777" w:rsidTr="000262E2">
        <w:trPr>
          <w:trHeight w:val="300"/>
        </w:trPr>
        <w:tc>
          <w:tcPr>
            <w:tcW w:w="2156" w:type="pct"/>
            <w:tcBorders>
              <w:top w:val="nil"/>
              <w:left w:val="nil"/>
              <w:bottom w:val="nil"/>
              <w:right w:val="nil"/>
            </w:tcBorders>
            <w:shd w:val="clear" w:color="auto" w:fill="auto"/>
            <w:noWrap/>
            <w:vAlign w:val="bottom"/>
            <w:hideMark/>
          </w:tcPr>
          <w:p w14:paraId="5CEBFC2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548" w:type="pct"/>
            <w:tcBorders>
              <w:top w:val="nil"/>
              <w:left w:val="nil"/>
              <w:bottom w:val="nil"/>
              <w:right w:val="nil"/>
            </w:tcBorders>
            <w:shd w:val="clear" w:color="auto" w:fill="auto"/>
            <w:noWrap/>
            <w:vAlign w:val="bottom"/>
            <w:hideMark/>
          </w:tcPr>
          <w:p w14:paraId="6435744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1B9C6C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7F0B2F48"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0.082</w:t>
            </w:r>
          </w:p>
        </w:tc>
        <w:tc>
          <w:tcPr>
            <w:tcW w:w="351" w:type="pct"/>
            <w:tcBorders>
              <w:top w:val="nil"/>
              <w:left w:val="nil"/>
              <w:bottom w:val="nil"/>
              <w:right w:val="nil"/>
            </w:tcBorders>
            <w:shd w:val="clear" w:color="auto" w:fill="auto"/>
            <w:noWrap/>
            <w:vAlign w:val="bottom"/>
            <w:hideMark/>
          </w:tcPr>
          <w:p w14:paraId="6B21D484"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0.13</w:t>
            </w:r>
          </w:p>
        </w:tc>
        <w:tc>
          <w:tcPr>
            <w:tcW w:w="365" w:type="pct"/>
            <w:tcBorders>
              <w:top w:val="nil"/>
              <w:left w:val="nil"/>
              <w:bottom w:val="nil"/>
              <w:right w:val="nil"/>
            </w:tcBorders>
            <w:shd w:val="clear" w:color="auto" w:fill="auto"/>
            <w:noWrap/>
            <w:vAlign w:val="bottom"/>
            <w:hideMark/>
          </w:tcPr>
          <w:p w14:paraId="0BE2B36F"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130A56F5"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0.18</w:t>
            </w:r>
          </w:p>
        </w:tc>
      </w:tr>
      <w:tr w:rsidR="000262E2" w:rsidRPr="000262E2" w14:paraId="6FDE0FC4" w14:textId="77777777" w:rsidTr="000262E2">
        <w:trPr>
          <w:trHeight w:val="300"/>
        </w:trPr>
        <w:tc>
          <w:tcPr>
            <w:tcW w:w="2156" w:type="pct"/>
            <w:tcBorders>
              <w:top w:val="nil"/>
              <w:left w:val="nil"/>
              <w:bottom w:val="nil"/>
              <w:right w:val="nil"/>
            </w:tcBorders>
            <w:shd w:val="clear" w:color="auto" w:fill="auto"/>
            <w:noWrap/>
            <w:vAlign w:val="bottom"/>
            <w:hideMark/>
          </w:tcPr>
          <w:p w14:paraId="13F97F5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548" w:type="pct"/>
            <w:tcBorders>
              <w:top w:val="nil"/>
              <w:left w:val="nil"/>
              <w:bottom w:val="nil"/>
              <w:right w:val="nil"/>
            </w:tcBorders>
            <w:shd w:val="clear" w:color="auto" w:fill="auto"/>
            <w:noWrap/>
            <w:vAlign w:val="bottom"/>
            <w:hideMark/>
          </w:tcPr>
          <w:p w14:paraId="6597C3C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0A3EEE4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B480817"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056B1C3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79265D3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FD3151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70D850D" w14:textId="77777777" w:rsidTr="000262E2">
        <w:trPr>
          <w:trHeight w:val="300"/>
        </w:trPr>
        <w:tc>
          <w:tcPr>
            <w:tcW w:w="2156" w:type="pct"/>
            <w:tcBorders>
              <w:top w:val="nil"/>
              <w:left w:val="nil"/>
              <w:bottom w:val="nil"/>
              <w:right w:val="nil"/>
            </w:tcBorders>
            <w:shd w:val="clear" w:color="auto" w:fill="auto"/>
            <w:noWrap/>
            <w:vAlign w:val="bottom"/>
            <w:hideMark/>
          </w:tcPr>
          <w:p w14:paraId="350FB35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548" w:type="pct"/>
            <w:tcBorders>
              <w:top w:val="nil"/>
              <w:left w:val="nil"/>
              <w:bottom w:val="nil"/>
              <w:right w:val="nil"/>
            </w:tcBorders>
            <w:shd w:val="clear" w:color="auto" w:fill="auto"/>
            <w:noWrap/>
            <w:vAlign w:val="bottom"/>
            <w:hideMark/>
          </w:tcPr>
          <w:p w14:paraId="365EC72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D09DFE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EDF937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229CB8C"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287288FC"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CFDFE31"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76E1073" w14:textId="77777777" w:rsidTr="000262E2">
        <w:trPr>
          <w:trHeight w:val="300"/>
        </w:trPr>
        <w:tc>
          <w:tcPr>
            <w:tcW w:w="2156" w:type="pct"/>
            <w:tcBorders>
              <w:top w:val="nil"/>
              <w:left w:val="nil"/>
              <w:bottom w:val="nil"/>
              <w:right w:val="nil"/>
            </w:tcBorders>
            <w:shd w:val="clear" w:color="auto" w:fill="auto"/>
            <w:noWrap/>
            <w:vAlign w:val="bottom"/>
            <w:hideMark/>
          </w:tcPr>
          <w:p w14:paraId="6CB6291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Soup</w:t>
            </w:r>
          </w:p>
        </w:tc>
        <w:tc>
          <w:tcPr>
            <w:tcW w:w="548" w:type="pct"/>
            <w:tcBorders>
              <w:top w:val="nil"/>
              <w:left w:val="nil"/>
              <w:bottom w:val="nil"/>
              <w:right w:val="nil"/>
            </w:tcBorders>
            <w:shd w:val="clear" w:color="auto" w:fill="auto"/>
            <w:noWrap/>
            <w:vAlign w:val="bottom"/>
            <w:hideMark/>
          </w:tcPr>
          <w:p w14:paraId="23539B1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970C61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566C8EA3"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0.085</w:t>
            </w:r>
          </w:p>
        </w:tc>
        <w:tc>
          <w:tcPr>
            <w:tcW w:w="351" w:type="pct"/>
            <w:tcBorders>
              <w:top w:val="nil"/>
              <w:left w:val="nil"/>
              <w:bottom w:val="nil"/>
              <w:right w:val="nil"/>
            </w:tcBorders>
            <w:shd w:val="clear" w:color="auto" w:fill="auto"/>
            <w:noWrap/>
            <w:vAlign w:val="bottom"/>
            <w:hideMark/>
          </w:tcPr>
          <w:p w14:paraId="1DA8F017"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0.14</w:t>
            </w:r>
          </w:p>
        </w:tc>
        <w:tc>
          <w:tcPr>
            <w:tcW w:w="365" w:type="pct"/>
            <w:tcBorders>
              <w:top w:val="nil"/>
              <w:left w:val="nil"/>
              <w:bottom w:val="nil"/>
              <w:right w:val="nil"/>
            </w:tcBorders>
            <w:shd w:val="clear" w:color="auto" w:fill="auto"/>
            <w:noWrap/>
            <w:vAlign w:val="bottom"/>
            <w:hideMark/>
          </w:tcPr>
          <w:p w14:paraId="750F52E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67EC8318"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0.20</w:t>
            </w:r>
          </w:p>
        </w:tc>
      </w:tr>
      <w:tr w:rsidR="000262E2" w:rsidRPr="000262E2" w14:paraId="3D928538" w14:textId="77777777" w:rsidTr="000262E2">
        <w:trPr>
          <w:trHeight w:val="300"/>
        </w:trPr>
        <w:tc>
          <w:tcPr>
            <w:tcW w:w="2156" w:type="pct"/>
            <w:tcBorders>
              <w:top w:val="nil"/>
              <w:left w:val="nil"/>
              <w:bottom w:val="nil"/>
              <w:right w:val="nil"/>
            </w:tcBorders>
            <w:shd w:val="clear" w:color="auto" w:fill="auto"/>
            <w:noWrap/>
            <w:vAlign w:val="bottom"/>
            <w:hideMark/>
          </w:tcPr>
          <w:p w14:paraId="5479F8B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548" w:type="pct"/>
            <w:tcBorders>
              <w:top w:val="nil"/>
              <w:left w:val="nil"/>
              <w:bottom w:val="nil"/>
              <w:right w:val="nil"/>
            </w:tcBorders>
            <w:shd w:val="clear" w:color="auto" w:fill="auto"/>
            <w:noWrap/>
            <w:vAlign w:val="bottom"/>
            <w:hideMark/>
          </w:tcPr>
          <w:p w14:paraId="6647AF3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71AB5C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06BCDF2D"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0.12</w:t>
            </w:r>
          </w:p>
        </w:tc>
        <w:tc>
          <w:tcPr>
            <w:tcW w:w="351" w:type="pct"/>
            <w:tcBorders>
              <w:top w:val="nil"/>
              <w:left w:val="nil"/>
              <w:bottom w:val="nil"/>
              <w:right w:val="nil"/>
            </w:tcBorders>
            <w:shd w:val="clear" w:color="auto" w:fill="auto"/>
            <w:noWrap/>
            <w:vAlign w:val="bottom"/>
            <w:hideMark/>
          </w:tcPr>
          <w:p w14:paraId="16CA7E31"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0.17</w:t>
            </w:r>
          </w:p>
        </w:tc>
        <w:tc>
          <w:tcPr>
            <w:tcW w:w="365" w:type="pct"/>
            <w:tcBorders>
              <w:top w:val="nil"/>
              <w:left w:val="nil"/>
              <w:bottom w:val="nil"/>
              <w:right w:val="nil"/>
            </w:tcBorders>
            <w:shd w:val="clear" w:color="auto" w:fill="auto"/>
            <w:noWrap/>
            <w:vAlign w:val="bottom"/>
            <w:hideMark/>
          </w:tcPr>
          <w:p w14:paraId="7157E42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3D8C1E0"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0.29</w:t>
            </w:r>
          </w:p>
        </w:tc>
      </w:tr>
      <w:tr w:rsidR="000262E2" w:rsidRPr="000262E2" w14:paraId="7FBBEF19" w14:textId="77777777" w:rsidTr="000262E2">
        <w:trPr>
          <w:trHeight w:val="300"/>
        </w:trPr>
        <w:tc>
          <w:tcPr>
            <w:tcW w:w="2156" w:type="pct"/>
            <w:tcBorders>
              <w:top w:val="nil"/>
              <w:left w:val="nil"/>
              <w:bottom w:val="nil"/>
              <w:right w:val="nil"/>
            </w:tcBorders>
            <w:shd w:val="clear" w:color="auto" w:fill="auto"/>
            <w:noWrap/>
            <w:vAlign w:val="bottom"/>
            <w:hideMark/>
          </w:tcPr>
          <w:p w14:paraId="390D7CD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548" w:type="pct"/>
            <w:tcBorders>
              <w:top w:val="nil"/>
              <w:left w:val="nil"/>
              <w:bottom w:val="nil"/>
              <w:right w:val="nil"/>
            </w:tcBorders>
            <w:shd w:val="clear" w:color="auto" w:fill="auto"/>
            <w:noWrap/>
            <w:vAlign w:val="bottom"/>
            <w:hideMark/>
          </w:tcPr>
          <w:p w14:paraId="557A8F6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59DD549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1B01FDD8"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0.068</w:t>
            </w:r>
          </w:p>
        </w:tc>
        <w:tc>
          <w:tcPr>
            <w:tcW w:w="351" w:type="pct"/>
            <w:tcBorders>
              <w:top w:val="nil"/>
              <w:left w:val="nil"/>
              <w:bottom w:val="nil"/>
              <w:right w:val="nil"/>
            </w:tcBorders>
            <w:shd w:val="clear" w:color="auto" w:fill="auto"/>
            <w:noWrap/>
            <w:vAlign w:val="bottom"/>
            <w:hideMark/>
          </w:tcPr>
          <w:p w14:paraId="3673FFA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0.14</w:t>
            </w:r>
          </w:p>
        </w:tc>
        <w:tc>
          <w:tcPr>
            <w:tcW w:w="365" w:type="pct"/>
            <w:tcBorders>
              <w:top w:val="nil"/>
              <w:left w:val="nil"/>
              <w:bottom w:val="nil"/>
              <w:right w:val="nil"/>
            </w:tcBorders>
            <w:shd w:val="clear" w:color="auto" w:fill="auto"/>
            <w:noWrap/>
            <w:vAlign w:val="bottom"/>
            <w:hideMark/>
          </w:tcPr>
          <w:p w14:paraId="1B23FF71"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4F0B4DF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0.27</w:t>
            </w:r>
          </w:p>
        </w:tc>
      </w:tr>
      <w:tr w:rsidR="000262E2" w:rsidRPr="000262E2" w14:paraId="7323319F" w14:textId="77777777" w:rsidTr="000262E2">
        <w:trPr>
          <w:trHeight w:val="300"/>
        </w:trPr>
        <w:tc>
          <w:tcPr>
            <w:tcW w:w="2156" w:type="pct"/>
            <w:tcBorders>
              <w:top w:val="nil"/>
              <w:left w:val="nil"/>
              <w:bottom w:val="nil"/>
              <w:right w:val="nil"/>
            </w:tcBorders>
            <w:shd w:val="clear" w:color="auto" w:fill="auto"/>
            <w:noWrap/>
            <w:vAlign w:val="bottom"/>
            <w:hideMark/>
          </w:tcPr>
          <w:p w14:paraId="67D08C8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548" w:type="pct"/>
            <w:tcBorders>
              <w:top w:val="nil"/>
              <w:left w:val="nil"/>
              <w:bottom w:val="nil"/>
              <w:right w:val="nil"/>
            </w:tcBorders>
            <w:shd w:val="clear" w:color="auto" w:fill="auto"/>
            <w:noWrap/>
            <w:vAlign w:val="bottom"/>
            <w:hideMark/>
          </w:tcPr>
          <w:p w14:paraId="46AB764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3AE6335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2C4CD332"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0.04</w:t>
            </w:r>
          </w:p>
        </w:tc>
        <w:tc>
          <w:tcPr>
            <w:tcW w:w="351" w:type="pct"/>
            <w:tcBorders>
              <w:top w:val="nil"/>
              <w:left w:val="nil"/>
              <w:bottom w:val="nil"/>
              <w:right w:val="nil"/>
            </w:tcBorders>
            <w:shd w:val="clear" w:color="auto" w:fill="auto"/>
            <w:noWrap/>
            <w:vAlign w:val="bottom"/>
            <w:hideMark/>
          </w:tcPr>
          <w:p w14:paraId="1A4EF44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0.12</w:t>
            </w:r>
          </w:p>
        </w:tc>
        <w:tc>
          <w:tcPr>
            <w:tcW w:w="365" w:type="pct"/>
            <w:tcBorders>
              <w:top w:val="nil"/>
              <w:left w:val="nil"/>
              <w:bottom w:val="nil"/>
              <w:right w:val="nil"/>
            </w:tcBorders>
            <w:shd w:val="clear" w:color="auto" w:fill="auto"/>
            <w:noWrap/>
            <w:vAlign w:val="bottom"/>
            <w:hideMark/>
          </w:tcPr>
          <w:p w14:paraId="61FE8D87"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D885B4A"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0.16</w:t>
            </w:r>
          </w:p>
        </w:tc>
      </w:tr>
      <w:tr w:rsidR="000262E2" w:rsidRPr="000262E2" w14:paraId="54F4F234" w14:textId="77777777" w:rsidTr="000262E2">
        <w:trPr>
          <w:trHeight w:val="300"/>
        </w:trPr>
        <w:tc>
          <w:tcPr>
            <w:tcW w:w="2156" w:type="pct"/>
            <w:tcBorders>
              <w:top w:val="nil"/>
              <w:left w:val="nil"/>
              <w:bottom w:val="nil"/>
              <w:right w:val="nil"/>
            </w:tcBorders>
            <w:shd w:val="clear" w:color="auto" w:fill="auto"/>
            <w:noWrap/>
            <w:vAlign w:val="bottom"/>
            <w:hideMark/>
          </w:tcPr>
          <w:p w14:paraId="283397D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548" w:type="pct"/>
            <w:tcBorders>
              <w:top w:val="nil"/>
              <w:left w:val="nil"/>
              <w:bottom w:val="nil"/>
              <w:right w:val="nil"/>
            </w:tcBorders>
            <w:shd w:val="clear" w:color="auto" w:fill="auto"/>
            <w:noWrap/>
            <w:vAlign w:val="bottom"/>
            <w:hideMark/>
          </w:tcPr>
          <w:p w14:paraId="5E54454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1F1B30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351" w:type="pct"/>
            <w:tcBorders>
              <w:top w:val="nil"/>
              <w:left w:val="nil"/>
              <w:bottom w:val="nil"/>
              <w:right w:val="nil"/>
            </w:tcBorders>
            <w:shd w:val="clear" w:color="auto" w:fill="auto"/>
            <w:noWrap/>
            <w:vAlign w:val="bottom"/>
            <w:hideMark/>
          </w:tcPr>
          <w:p w14:paraId="106D8995"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20</w:t>
            </w:r>
          </w:p>
        </w:tc>
        <w:tc>
          <w:tcPr>
            <w:tcW w:w="351" w:type="pct"/>
            <w:tcBorders>
              <w:top w:val="nil"/>
              <w:left w:val="nil"/>
              <w:bottom w:val="nil"/>
              <w:right w:val="nil"/>
            </w:tcBorders>
            <w:shd w:val="clear" w:color="auto" w:fill="auto"/>
            <w:noWrap/>
            <w:vAlign w:val="bottom"/>
            <w:hideMark/>
          </w:tcPr>
          <w:p w14:paraId="5543C689"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20</w:t>
            </w:r>
          </w:p>
        </w:tc>
        <w:tc>
          <w:tcPr>
            <w:tcW w:w="365" w:type="pct"/>
            <w:tcBorders>
              <w:top w:val="nil"/>
              <w:left w:val="nil"/>
              <w:bottom w:val="nil"/>
              <w:right w:val="nil"/>
            </w:tcBorders>
            <w:shd w:val="clear" w:color="auto" w:fill="auto"/>
            <w:noWrap/>
            <w:vAlign w:val="bottom"/>
            <w:hideMark/>
          </w:tcPr>
          <w:p w14:paraId="24245275"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207C206E"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78</w:t>
            </w:r>
          </w:p>
        </w:tc>
      </w:tr>
      <w:tr w:rsidR="000262E2" w:rsidRPr="000262E2" w14:paraId="44AA4C13" w14:textId="77777777" w:rsidTr="000262E2">
        <w:trPr>
          <w:trHeight w:val="300"/>
        </w:trPr>
        <w:tc>
          <w:tcPr>
            <w:tcW w:w="2156" w:type="pct"/>
            <w:tcBorders>
              <w:top w:val="nil"/>
              <w:left w:val="nil"/>
              <w:bottom w:val="nil"/>
              <w:right w:val="nil"/>
            </w:tcBorders>
            <w:shd w:val="clear" w:color="auto" w:fill="auto"/>
            <w:noWrap/>
            <w:vAlign w:val="bottom"/>
            <w:hideMark/>
          </w:tcPr>
          <w:p w14:paraId="53FC915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548" w:type="pct"/>
            <w:tcBorders>
              <w:top w:val="nil"/>
              <w:left w:val="nil"/>
              <w:bottom w:val="nil"/>
              <w:right w:val="nil"/>
            </w:tcBorders>
            <w:shd w:val="clear" w:color="auto" w:fill="auto"/>
            <w:noWrap/>
            <w:vAlign w:val="bottom"/>
            <w:hideMark/>
          </w:tcPr>
          <w:p w14:paraId="1B61091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4A626D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252E145A"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73CF845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7B1571B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0B897F5"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D9149F" w14:textId="77777777" w:rsidTr="000262E2">
        <w:trPr>
          <w:trHeight w:val="300"/>
        </w:trPr>
        <w:tc>
          <w:tcPr>
            <w:tcW w:w="2156" w:type="pct"/>
            <w:tcBorders>
              <w:top w:val="nil"/>
              <w:left w:val="nil"/>
              <w:bottom w:val="nil"/>
              <w:right w:val="nil"/>
            </w:tcBorders>
            <w:shd w:val="clear" w:color="auto" w:fill="auto"/>
            <w:noWrap/>
            <w:vAlign w:val="bottom"/>
            <w:hideMark/>
          </w:tcPr>
          <w:p w14:paraId="543545F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548" w:type="pct"/>
            <w:tcBorders>
              <w:top w:val="nil"/>
              <w:left w:val="nil"/>
              <w:bottom w:val="nil"/>
              <w:right w:val="nil"/>
            </w:tcBorders>
            <w:shd w:val="clear" w:color="auto" w:fill="auto"/>
            <w:noWrap/>
            <w:vAlign w:val="bottom"/>
            <w:hideMark/>
          </w:tcPr>
          <w:p w14:paraId="1ACA5B4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601D0D0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351" w:type="pct"/>
            <w:tcBorders>
              <w:top w:val="nil"/>
              <w:left w:val="nil"/>
              <w:bottom w:val="nil"/>
              <w:right w:val="nil"/>
            </w:tcBorders>
            <w:shd w:val="clear" w:color="auto" w:fill="auto"/>
            <w:noWrap/>
            <w:vAlign w:val="bottom"/>
            <w:hideMark/>
          </w:tcPr>
          <w:p w14:paraId="558AD6DC"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0.035</w:t>
            </w:r>
          </w:p>
        </w:tc>
        <w:tc>
          <w:tcPr>
            <w:tcW w:w="351" w:type="pct"/>
            <w:tcBorders>
              <w:top w:val="nil"/>
              <w:left w:val="nil"/>
              <w:bottom w:val="nil"/>
              <w:right w:val="nil"/>
            </w:tcBorders>
            <w:shd w:val="clear" w:color="auto" w:fill="auto"/>
            <w:noWrap/>
            <w:vAlign w:val="bottom"/>
            <w:hideMark/>
          </w:tcPr>
          <w:p w14:paraId="4A618AA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0.11</w:t>
            </w:r>
          </w:p>
        </w:tc>
        <w:tc>
          <w:tcPr>
            <w:tcW w:w="365" w:type="pct"/>
            <w:tcBorders>
              <w:top w:val="nil"/>
              <w:left w:val="nil"/>
              <w:bottom w:val="nil"/>
              <w:right w:val="nil"/>
            </w:tcBorders>
            <w:shd w:val="clear" w:color="auto" w:fill="auto"/>
            <w:noWrap/>
            <w:vAlign w:val="bottom"/>
            <w:hideMark/>
          </w:tcPr>
          <w:p w14:paraId="1B11864F"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0A5A436B"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0.14</w:t>
            </w:r>
          </w:p>
        </w:tc>
      </w:tr>
      <w:tr w:rsidR="000262E2" w:rsidRPr="000262E2" w14:paraId="71CBE6C6" w14:textId="77777777" w:rsidTr="000262E2">
        <w:trPr>
          <w:trHeight w:val="300"/>
        </w:trPr>
        <w:tc>
          <w:tcPr>
            <w:tcW w:w="2156" w:type="pct"/>
            <w:tcBorders>
              <w:top w:val="nil"/>
              <w:left w:val="nil"/>
              <w:bottom w:val="nil"/>
              <w:right w:val="nil"/>
            </w:tcBorders>
            <w:shd w:val="clear" w:color="auto" w:fill="auto"/>
            <w:noWrap/>
            <w:vAlign w:val="bottom"/>
            <w:hideMark/>
          </w:tcPr>
          <w:p w14:paraId="79F8ECC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548" w:type="pct"/>
            <w:tcBorders>
              <w:top w:val="nil"/>
              <w:left w:val="nil"/>
              <w:bottom w:val="nil"/>
              <w:right w:val="nil"/>
            </w:tcBorders>
            <w:shd w:val="clear" w:color="auto" w:fill="auto"/>
            <w:noWrap/>
            <w:vAlign w:val="bottom"/>
            <w:hideMark/>
          </w:tcPr>
          <w:p w14:paraId="5DA17AE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16F477F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351" w:type="pct"/>
            <w:tcBorders>
              <w:top w:val="nil"/>
              <w:left w:val="nil"/>
              <w:bottom w:val="nil"/>
              <w:right w:val="nil"/>
            </w:tcBorders>
            <w:shd w:val="clear" w:color="auto" w:fill="auto"/>
            <w:noWrap/>
            <w:vAlign w:val="bottom"/>
            <w:hideMark/>
          </w:tcPr>
          <w:p w14:paraId="3BA9F65F"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0.16</w:t>
            </w:r>
          </w:p>
        </w:tc>
        <w:tc>
          <w:tcPr>
            <w:tcW w:w="351" w:type="pct"/>
            <w:tcBorders>
              <w:top w:val="nil"/>
              <w:left w:val="nil"/>
              <w:bottom w:val="nil"/>
              <w:right w:val="nil"/>
            </w:tcBorders>
            <w:shd w:val="clear" w:color="auto" w:fill="auto"/>
            <w:noWrap/>
            <w:vAlign w:val="bottom"/>
            <w:hideMark/>
          </w:tcPr>
          <w:p w14:paraId="025D7F98"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0.21</w:t>
            </w:r>
          </w:p>
        </w:tc>
        <w:tc>
          <w:tcPr>
            <w:tcW w:w="365" w:type="pct"/>
            <w:tcBorders>
              <w:top w:val="nil"/>
              <w:left w:val="nil"/>
              <w:bottom w:val="nil"/>
              <w:right w:val="nil"/>
            </w:tcBorders>
            <w:shd w:val="clear" w:color="auto" w:fill="auto"/>
            <w:noWrap/>
            <w:vAlign w:val="bottom"/>
            <w:hideMark/>
          </w:tcPr>
          <w:p w14:paraId="57F49EF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5E836523"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0.34</w:t>
            </w:r>
          </w:p>
        </w:tc>
      </w:tr>
      <w:tr w:rsidR="000262E2" w:rsidRPr="000262E2" w14:paraId="53286BE2" w14:textId="77777777" w:rsidTr="000262E2">
        <w:trPr>
          <w:trHeight w:val="300"/>
        </w:trPr>
        <w:tc>
          <w:tcPr>
            <w:tcW w:w="2156" w:type="pct"/>
            <w:tcBorders>
              <w:top w:val="nil"/>
              <w:left w:val="nil"/>
              <w:bottom w:val="nil"/>
              <w:right w:val="nil"/>
            </w:tcBorders>
            <w:shd w:val="clear" w:color="auto" w:fill="auto"/>
            <w:noWrap/>
            <w:vAlign w:val="bottom"/>
            <w:hideMark/>
          </w:tcPr>
          <w:p w14:paraId="36612BD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548" w:type="pct"/>
            <w:tcBorders>
              <w:top w:val="nil"/>
              <w:left w:val="nil"/>
              <w:bottom w:val="nil"/>
              <w:right w:val="nil"/>
            </w:tcBorders>
            <w:shd w:val="clear" w:color="auto" w:fill="auto"/>
            <w:noWrap/>
            <w:vAlign w:val="bottom"/>
            <w:hideMark/>
          </w:tcPr>
          <w:p w14:paraId="48DAF4B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12EB4A7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67941789"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757C2FA"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3CDFD35A"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71BBF810"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A107731" w14:textId="77777777" w:rsidTr="000262E2">
        <w:trPr>
          <w:trHeight w:val="300"/>
        </w:trPr>
        <w:tc>
          <w:tcPr>
            <w:tcW w:w="2156" w:type="pct"/>
            <w:tcBorders>
              <w:top w:val="nil"/>
              <w:left w:val="nil"/>
              <w:bottom w:val="nil"/>
              <w:right w:val="nil"/>
            </w:tcBorders>
            <w:shd w:val="clear" w:color="auto" w:fill="auto"/>
            <w:noWrap/>
            <w:vAlign w:val="bottom"/>
            <w:hideMark/>
          </w:tcPr>
          <w:p w14:paraId="50BF907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548" w:type="pct"/>
            <w:tcBorders>
              <w:top w:val="nil"/>
              <w:left w:val="nil"/>
              <w:bottom w:val="nil"/>
              <w:right w:val="nil"/>
            </w:tcBorders>
            <w:shd w:val="clear" w:color="auto" w:fill="auto"/>
            <w:noWrap/>
            <w:vAlign w:val="bottom"/>
            <w:hideMark/>
          </w:tcPr>
          <w:p w14:paraId="6017385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848" w:type="pct"/>
            <w:tcBorders>
              <w:top w:val="nil"/>
              <w:left w:val="nil"/>
              <w:bottom w:val="nil"/>
              <w:right w:val="nil"/>
            </w:tcBorders>
            <w:shd w:val="clear" w:color="auto" w:fill="auto"/>
            <w:noWrap/>
            <w:vAlign w:val="bottom"/>
            <w:hideMark/>
          </w:tcPr>
          <w:p w14:paraId="75D96A7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30D784DF" w14:textId="77777777" w:rsidR="000262E2" w:rsidRPr="000262E2" w:rsidRDefault="000262E2" w:rsidP="000262E2">
            <w:pPr>
              <w:widowControl/>
              <w:tabs>
                <w:tab w:val="decimal" w:pos="413"/>
              </w:tabs>
              <w:rPr>
                <w:rFonts w:cs="Arial"/>
                <w:color w:val="000000"/>
                <w:sz w:val="16"/>
                <w:szCs w:val="16"/>
                <w:lang w:eastAsia="en-GB" w:bidi="ar-SA"/>
              </w:rPr>
            </w:pPr>
            <w:r w:rsidRPr="000262E2">
              <w:rPr>
                <w:rFonts w:cs="Arial"/>
                <w:color w:val="000000"/>
                <w:sz w:val="16"/>
                <w:szCs w:val="16"/>
                <w:lang w:eastAsia="en-GB" w:bidi="ar-SA"/>
              </w:rPr>
              <w:t>0</w:t>
            </w:r>
          </w:p>
        </w:tc>
        <w:tc>
          <w:tcPr>
            <w:tcW w:w="351" w:type="pct"/>
            <w:tcBorders>
              <w:top w:val="nil"/>
              <w:left w:val="nil"/>
              <w:bottom w:val="nil"/>
              <w:right w:val="nil"/>
            </w:tcBorders>
            <w:shd w:val="clear" w:color="auto" w:fill="auto"/>
            <w:noWrap/>
            <w:vAlign w:val="bottom"/>
            <w:hideMark/>
          </w:tcPr>
          <w:p w14:paraId="571126DE" w14:textId="77777777" w:rsidR="000262E2" w:rsidRPr="000262E2" w:rsidRDefault="000262E2" w:rsidP="000262E2">
            <w:pPr>
              <w:widowControl/>
              <w:tabs>
                <w:tab w:val="decimal" w:pos="561"/>
              </w:tabs>
              <w:rPr>
                <w:rFonts w:cs="Arial"/>
                <w:color w:val="000000"/>
                <w:sz w:val="16"/>
                <w:szCs w:val="16"/>
                <w:lang w:eastAsia="en-GB" w:bidi="ar-SA"/>
              </w:rPr>
            </w:pPr>
            <w:r w:rsidRPr="000262E2">
              <w:rPr>
                <w:rFonts w:cs="Arial"/>
                <w:color w:val="000000"/>
                <w:sz w:val="16"/>
                <w:szCs w:val="16"/>
                <w:lang w:eastAsia="en-GB" w:bidi="ar-SA"/>
              </w:rPr>
              <w:t>0.1</w:t>
            </w:r>
          </w:p>
        </w:tc>
        <w:tc>
          <w:tcPr>
            <w:tcW w:w="365" w:type="pct"/>
            <w:tcBorders>
              <w:top w:val="nil"/>
              <w:left w:val="nil"/>
              <w:bottom w:val="nil"/>
              <w:right w:val="nil"/>
            </w:tcBorders>
            <w:shd w:val="clear" w:color="auto" w:fill="auto"/>
            <w:noWrap/>
            <w:vAlign w:val="bottom"/>
            <w:hideMark/>
          </w:tcPr>
          <w:p w14:paraId="480CF3E8" w14:textId="77777777" w:rsidR="000262E2" w:rsidRPr="000262E2" w:rsidRDefault="000262E2" w:rsidP="000262E2">
            <w:pPr>
              <w:widowControl/>
              <w:tabs>
                <w:tab w:val="decimal" w:pos="284"/>
              </w:tabs>
              <w:rPr>
                <w:rFonts w:cs="Arial"/>
                <w:color w:val="000000"/>
                <w:sz w:val="16"/>
                <w:szCs w:val="16"/>
                <w:lang w:eastAsia="en-GB" w:bidi="ar-SA"/>
              </w:rPr>
            </w:pPr>
            <w:r w:rsidRPr="000262E2">
              <w:rPr>
                <w:rFonts w:cs="Arial"/>
                <w:color w:val="000000"/>
                <w:sz w:val="16"/>
                <w:szCs w:val="16"/>
                <w:lang w:eastAsia="en-GB" w:bidi="ar-SA"/>
              </w:rPr>
              <w:t>&lt;LOQ</w:t>
            </w:r>
          </w:p>
        </w:tc>
        <w:tc>
          <w:tcPr>
            <w:tcW w:w="380" w:type="pct"/>
            <w:tcBorders>
              <w:top w:val="nil"/>
              <w:left w:val="nil"/>
              <w:bottom w:val="nil"/>
              <w:right w:val="nil"/>
            </w:tcBorders>
            <w:shd w:val="clear" w:color="auto" w:fill="auto"/>
            <w:noWrap/>
            <w:vAlign w:val="bottom"/>
            <w:hideMark/>
          </w:tcPr>
          <w:p w14:paraId="33F5DC48" w14:textId="77777777" w:rsidR="000262E2" w:rsidRPr="000262E2" w:rsidRDefault="000262E2" w:rsidP="000262E2">
            <w:pPr>
              <w:widowControl/>
              <w:tabs>
                <w:tab w:val="decimal" w:pos="259"/>
              </w:tabs>
              <w:rPr>
                <w:rFonts w:cs="Arial"/>
                <w:color w:val="000000"/>
                <w:sz w:val="16"/>
                <w:szCs w:val="16"/>
                <w:lang w:eastAsia="en-GB" w:bidi="ar-SA"/>
              </w:rPr>
            </w:pPr>
            <w:r w:rsidRPr="000262E2">
              <w:rPr>
                <w:rFonts w:cs="Arial"/>
                <w:color w:val="000000"/>
                <w:sz w:val="16"/>
                <w:szCs w:val="16"/>
                <w:lang w:eastAsia="en-GB" w:bidi="ar-SA"/>
              </w:rPr>
              <w:t>&lt;LOQ</w:t>
            </w:r>
          </w:p>
        </w:tc>
      </w:tr>
    </w:tbl>
    <w:p w14:paraId="3342C4C4" w14:textId="77777777" w:rsidR="000262E2" w:rsidRDefault="000262E2" w:rsidP="000262E2">
      <w:pPr>
        <w:rPr>
          <w:lang w:bidi="ar-SA"/>
        </w:rPr>
      </w:pPr>
    </w:p>
    <w:p w14:paraId="0A876499" w14:textId="4BB032CC" w:rsidR="000262E2" w:rsidRDefault="000A36A8">
      <w:pPr>
        <w:widowControl/>
        <w:rPr>
          <w:b/>
          <w:bCs/>
          <w:sz w:val="36"/>
          <w:szCs w:val="28"/>
          <w:lang w:bidi="ar-SA"/>
        </w:rPr>
      </w:pPr>
      <w:r>
        <w:rPr>
          <w:sz w:val="16"/>
          <w:szCs w:val="16"/>
        </w:rPr>
        <w:t>* LOQ = 0.1 mg/kg</w:t>
      </w:r>
      <w:r w:rsidR="000262E2">
        <w:br w:type="page"/>
      </w:r>
    </w:p>
    <w:p w14:paraId="08837057" w14:textId="2C136ECC" w:rsidR="000262E2" w:rsidRDefault="003368BB" w:rsidP="003368BB">
      <w:pPr>
        <w:pStyle w:val="FSTableFigureHeading"/>
      </w:pPr>
      <w:r>
        <w:t xml:space="preserve">Table A1 </w:t>
      </w:r>
      <w:r w:rsidR="00FD6C43">
        <w:fldChar w:fldCharType="begin"/>
      </w:r>
      <w:r w:rsidR="00FD6C43">
        <w:instrText xml:space="preserve"> SEQ Table_A1 \* ARABIC </w:instrText>
      </w:r>
      <w:r w:rsidR="00FD6C43">
        <w:fldChar w:fldCharType="separate"/>
      </w:r>
      <w:r w:rsidR="006B7BF5">
        <w:rPr>
          <w:noProof/>
        </w:rPr>
        <w:t>6</w:t>
      </w:r>
      <w:r w:rsidR="00FD6C43">
        <w:rPr>
          <w:noProof/>
        </w:rPr>
        <w:fldChar w:fldCharType="end"/>
      </w:r>
      <w:r w:rsidR="000262E2">
        <w:t>: Analytical results for DIDP</w:t>
      </w:r>
    </w:p>
    <w:tbl>
      <w:tblPr>
        <w:tblW w:w="5000" w:type="pct"/>
        <w:tblLook w:val="04A0" w:firstRow="1" w:lastRow="0" w:firstColumn="1" w:lastColumn="0" w:noHBand="0" w:noVBand="1"/>
        <w:tblDescription w:val="Analytical results for DIDP. The minimum and maximum concentrations are listed in the final two columns. "/>
      </w:tblPr>
      <w:tblGrid>
        <w:gridCol w:w="2868"/>
        <w:gridCol w:w="1089"/>
        <w:gridCol w:w="1212"/>
        <w:gridCol w:w="1191"/>
        <w:gridCol w:w="1389"/>
        <w:gridCol w:w="755"/>
        <w:gridCol w:w="782"/>
      </w:tblGrid>
      <w:tr w:rsidR="000262E2" w:rsidRPr="000262E2" w14:paraId="5A427EF0" w14:textId="77777777" w:rsidTr="000262E2">
        <w:trPr>
          <w:trHeight w:val="300"/>
          <w:tblHeader/>
        </w:trPr>
        <w:tc>
          <w:tcPr>
            <w:tcW w:w="2504"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7457D62"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3FE80CF7"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09ED6E5" w14:textId="77777777" w:rsidR="00413DD3" w:rsidRDefault="000262E2" w:rsidP="00413DD3">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 xml:space="preserve">No. of </w:t>
            </w:r>
            <w:r w:rsidR="00413DD3">
              <w:rPr>
                <w:rFonts w:eastAsia="Calibri"/>
                <w:b/>
                <w:color w:val="FFFFFF"/>
                <w:sz w:val="20"/>
                <w:szCs w:val="20"/>
                <w:lang w:eastAsia="en-GB" w:bidi="ar-SA"/>
              </w:rPr>
              <w:t>detections</w:t>
            </w:r>
          </w:p>
          <w:p w14:paraId="44463D04" w14:textId="4199999F" w:rsidR="000262E2" w:rsidRPr="000262E2" w:rsidRDefault="00413DD3" w:rsidP="00413DD3">
            <w:pPr>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559FA1C3" w14:textId="21A132EF"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80D917A" w14:textId="1CEE2CAE"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424"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B92D4C7"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441"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AF9BFDD"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054DD3D7" w14:textId="77777777" w:rsidTr="000262E2">
        <w:trPr>
          <w:trHeight w:val="300"/>
        </w:trPr>
        <w:tc>
          <w:tcPr>
            <w:tcW w:w="2504" w:type="pct"/>
            <w:tcBorders>
              <w:top w:val="single" w:sz="8" w:space="0" w:color="4F81BD" w:themeColor="accent1"/>
              <w:left w:val="nil"/>
              <w:bottom w:val="nil"/>
              <w:right w:val="nil"/>
            </w:tcBorders>
            <w:shd w:val="clear" w:color="auto" w:fill="auto"/>
            <w:noWrap/>
            <w:vAlign w:val="bottom"/>
            <w:hideMark/>
          </w:tcPr>
          <w:p w14:paraId="440CAE8E" w14:textId="48A6EECD"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407" w:type="pct"/>
            <w:tcBorders>
              <w:top w:val="single" w:sz="8" w:space="0" w:color="4F81BD" w:themeColor="accent1"/>
              <w:left w:val="nil"/>
              <w:bottom w:val="nil"/>
              <w:right w:val="nil"/>
            </w:tcBorders>
            <w:shd w:val="clear" w:color="auto" w:fill="auto"/>
            <w:noWrap/>
            <w:vAlign w:val="bottom"/>
            <w:hideMark/>
          </w:tcPr>
          <w:p w14:paraId="3591509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single" w:sz="8" w:space="0" w:color="4F81BD" w:themeColor="accent1"/>
              <w:left w:val="nil"/>
              <w:bottom w:val="nil"/>
              <w:right w:val="nil"/>
            </w:tcBorders>
            <w:shd w:val="clear" w:color="auto" w:fill="auto"/>
            <w:noWrap/>
            <w:vAlign w:val="bottom"/>
            <w:hideMark/>
          </w:tcPr>
          <w:p w14:paraId="22CE2E0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single" w:sz="8" w:space="0" w:color="4F81BD" w:themeColor="accent1"/>
              <w:left w:val="nil"/>
              <w:bottom w:val="nil"/>
              <w:right w:val="nil"/>
            </w:tcBorders>
            <w:shd w:val="clear" w:color="auto" w:fill="auto"/>
            <w:noWrap/>
            <w:vAlign w:val="bottom"/>
            <w:hideMark/>
          </w:tcPr>
          <w:p w14:paraId="5AC90667"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single" w:sz="8" w:space="0" w:color="4F81BD" w:themeColor="accent1"/>
              <w:left w:val="nil"/>
              <w:bottom w:val="nil"/>
              <w:right w:val="nil"/>
            </w:tcBorders>
            <w:shd w:val="clear" w:color="auto" w:fill="auto"/>
            <w:noWrap/>
            <w:vAlign w:val="bottom"/>
            <w:hideMark/>
          </w:tcPr>
          <w:p w14:paraId="6D079646"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single" w:sz="8" w:space="0" w:color="4F81BD" w:themeColor="accent1"/>
              <w:left w:val="nil"/>
              <w:bottom w:val="nil"/>
              <w:right w:val="nil"/>
            </w:tcBorders>
            <w:shd w:val="clear" w:color="auto" w:fill="auto"/>
            <w:noWrap/>
            <w:vAlign w:val="bottom"/>
            <w:hideMark/>
          </w:tcPr>
          <w:p w14:paraId="571CFB1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single" w:sz="8" w:space="0" w:color="4F81BD" w:themeColor="accent1"/>
              <w:left w:val="nil"/>
              <w:bottom w:val="nil"/>
              <w:right w:val="nil"/>
            </w:tcBorders>
            <w:shd w:val="clear" w:color="auto" w:fill="auto"/>
            <w:noWrap/>
            <w:vAlign w:val="bottom"/>
            <w:hideMark/>
          </w:tcPr>
          <w:p w14:paraId="0DDA286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4C277A5" w14:textId="77777777" w:rsidTr="000262E2">
        <w:trPr>
          <w:trHeight w:val="300"/>
        </w:trPr>
        <w:tc>
          <w:tcPr>
            <w:tcW w:w="2504" w:type="pct"/>
            <w:tcBorders>
              <w:top w:val="nil"/>
              <w:left w:val="nil"/>
              <w:bottom w:val="nil"/>
              <w:right w:val="nil"/>
            </w:tcBorders>
            <w:shd w:val="clear" w:color="auto" w:fill="auto"/>
            <w:noWrap/>
            <w:vAlign w:val="bottom"/>
            <w:hideMark/>
          </w:tcPr>
          <w:p w14:paraId="15C4845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407" w:type="pct"/>
            <w:tcBorders>
              <w:top w:val="nil"/>
              <w:left w:val="nil"/>
              <w:bottom w:val="nil"/>
              <w:right w:val="nil"/>
            </w:tcBorders>
            <w:shd w:val="clear" w:color="auto" w:fill="auto"/>
            <w:noWrap/>
            <w:vAlign w:val="bottom"/>
            <w:hideMark/>
          </w:tcPr>
          <w:p w14:paraId="2F16086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B4C0DA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FB3F9FC"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68A1563"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A632C7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9AD9F3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DE7DF29" w14:textId="77777777" w:rsidTr="000262E2">
        <w:trPr>
          <w:trHeight w:val="300"/>
        </w:trPr>
        <w:tc>
          <w:tcPr>
            <w:tcW w:w="2504" w:type="pct"/>
            <w:tcBorders>
              <w:top w:val="nil"/>
              <w:left w:val="nil"/>
              <w:bottom w:val="nil"/>
              <w:right w:val="nil"/>
            </w:tcBorders>
            <w:shd w:val="clear" w:color="auto" w:fill="auto"/>
            <w:noWrap/>
            <w:vAlign w:val="bottom"/>
            <w:hideMark/>
          </w:tcPr>
          <w:p w14:paraId="7374CD4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407" w:type="pct"/>
            <w:tcBorders>
              <w:top w:val="nil"/>
              <w:left w:val="nil"/>
              <w:bottom w:val="nil"/>
              <w:right w:val="nil"/>
            </w:tcBorders>
            <w:shd w:val="clear" w:color="auto" w:fill="auto"/>
            <w:noWrap/>
            <w:vAlign w:val="bottom"/>
            <w:hideMark/>
          </w:tcPr>
          <w:p w14:paraId="62F422E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AEC4A3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5E9013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6DF986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AE5AA7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7C8656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7A9A28C" w14:textId="77777777" w:rsidTr="000262E2">
        <w:trPr>
          <w:trHeight w:val="300"/>
        </w:trPr>
        <w:tc>
          <w:tcPr>
            <w:tcW w:w="2504" w:type="pct"/>
            <w:tcBorders>
              <w:top w:val="nil"/>
              <w:left w:val="nil"/>
              <w:bottom w:val="nil"/>
              <w:right w:val="nil"/>
            </w:tcBorders>
            <w:shd w:val="clear" w:color="auto" w:fill="auto"/>
            <w:noWrap/>
            <w:vAlign w:val="bottom"/>
            <w:hideMark/>
          </w:tcPr>
          <w:p w14:paraId="43691C8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407" w:type="pct"/>
            <w:tcBorders>
              <w:top w:val="nil"/>
              <w:left w:val="nil"/>
              <w:bottom w:val="nil"/>
              <w:right w:val="nil"/>
            </w:tcBorders>
            <w:shd w:val="clear" w:color="auto" w:fill="auto"/>
            <w:noWrap/>
            <w:vAlign w:val="bottom"/>
            <w:hideMark/>
          </w:tcPr>
          <w:p w14:paraId="32796CB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74DAA3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987B6C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67ADB8F"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245E7E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EDD379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DD846F5" w14:textId="77777777" w:rsidTr="000262E2">
        <w:trPr>
          <w:trHeight w:val="300"/>
        </w:trPr>
        <w:tc>
          <w:tcPr>
            <w:tcW w:w="2504" w:type="pct"/>
            <w:tcBorders>
              <w:top w:val="nil"/>
              <w:left w:val="nil"/>
              <w:bottom w:val="nil"/>
              <w:right w:val="nil"/>
            </w:tcBorders>
            <w:shd w:val="clear" w:color="auto" w:fill="auto"/>
            <w:noWrap/>
            <w:vAlign w:val="bottom"/>
            <w:hideMark/>
          </w:tcPr>
          <w:p w14:paraId="31CDABC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407" w:type="pct"/>
            <w:tcBorders>
              <w:top w:val="nil"/>
              <w:left w:val="nil"/>
              <w:bottom w:val="nil"/>
              <w:right w:val="nil"/>
            </w:tcBorders>
            <w:shd w:val="clear" w:color="auto" w:fill="auto"/>
            <w:noWrap/>
            <w:vAlign w:val="bottom"/>
            <w:hideMark/>
          </w:tcPr>
          <w:p w14:paraId="3A43BFB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41FBCA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096453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FE92471"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E27F35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DB041C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AD2D7A0" w14:textId="77777777" w:rsidTr="000262E2">
        <w:trPr>
          <w:trHeight w:val="300"/>
        </w:trPr>
        <w:tc>
          <w:tcPr>
            <w:tcW w:w="2504" w:type="pct"/>
            <w:tcBorders>
              <w:top w:val="nil"/>
              <w:left w:val="nil"/>
              <w:bottom w:val="nil"/>
              <w:right w:val="nil"/>
            </w:tcBorders>
            <w:shd w:val="clear" w:color="auto" w:fill="auto"/>
            <w:noWrap/>
            <w:vAlign w:val="bottom"/>
            <w:hideMark/>
          </w:tcPr>
          <w:p w14:paraId="6D2712C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407" w:type="pct"/>
            <w:tcBorders>
              <w:top w:val="nil"/>
              <w:left w:val="nil"/>
              <w:bottom w:val="nil"/>
              <w:right w:val="nil"/>
            </w:tcBorders>
            <w:shd w:val="clear" w:color="auto" w:fill="auto"/>
            <w:noWrap/>
            <w:vAlign w:val="bottom"/>
            <w:hideMark/>
          </w:tcPr>
          <w:p w14:paraId="0F0813D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3ED035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6A59583"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965C74A"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09B2FB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C830E9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8017279" w14:textId="77777777" w:rsidTr="000262E2">
        <w:trPr>
          <w:trHeight w:val="300"/>
        </w:trPr>
        <w:tc>
          <w:tcPr>
            <w:tcW w:w="2504" w:type="pct"/>
            <w:tcBorders>
              <w:top w:val="nil"/>
              <w:left w:val="nil"/>
              <w:bottom w:val="nil"/>
              <w:right w:val="nil"/>
            </w:tcBorders>
            <w:shd w:val="clear" w:color="auto" w:fill="auto"/>
            <w:noWrap/>
            <w:vAlign w:val="bottom"/>
            <w:hideMark/>
          </w:tcPr>
          <w:p w14:paraId="55A6CDC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407" w:type="pct"/>
            <w:tcBorders>
              <w:top w:val="nil"/>
              <w:left w:val="nil"/>
              <w:bottom w:val="nil"/>
              <w:right w:val="nil"/>
            </w:tcBorders>
            <w:shd w:val="clear" w:color="auto" w:fill="auto"/>
            <w:noWrap/>
            <w:vAlign w:val="bottom"/>
            <w:hideMark/>
          </w:tcPr>
          <w:p w14:paraId="7B30E4B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DC24A3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1A714C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1D3D6A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6DD9FE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F4C2A5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608494A" w14:textId="77777777" w:rsidTr="000262E2">
        <w:trPr>
          <w:trHeight w:val="300"/>
        </w:trPr>
        <w:tc>
          <w:tcPr>
            <w:tcW w:w="2504" w:type="pct"/>
            <w:tcBorders>
              <w:top w:val="nil"/>
              <w:left w:val="nil"/>
              <w:bottom w:val="nil"/>
              <w:right w:val="nil"/>
            </w:tcBorders>
            <w:shd w:val="clear" w:color="auto" w:fill="auto"/>
            <w:noWrap/>
            <w:vAlign w:val="bottom"/>
            <w:hideMark/>
          </w:tcPr>
          <w:p w14:paraId="0A91532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407" w:type="pct"/>
            <w:tcBorders>
              <w:top w:val="nil"/>
              <w:left w:val="nil"/>
              <w:bottom w:val="nil"/>
              <w:right w:val="nil"/>
            </w:tcBorders>
            <w:shd w:val="clear" w:color="auto" w:fill="auto"/>
            <w:noWrap/>
            <w:vAlign w:val="bottom"/>
            <w:hideMark/>
          </w:tcPr>
          <w:p w14:paraId="042F54F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6DC174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4759618"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E0C035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DE9EF2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288D2B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23E936F" w14:textId="77777777" w:rsidTr="000262E2">
        <w:trPr>
          <w:trHeight w:val="300"/>
        </w:trPr>
        <w:tc>
          <w:tcPr>
            <w:tcW w:w="2504" w:type="pct"/>
            <w:tcBorders>
              <w:top w:val="nil"/>
              <w:left w:val="nil"/>
              <w:bottom w:val="nil"/>
              <w:right w:val="nil"/>
            </w:tcBorders>
            <w:shd w:val="clear" w:color="auto" w:fill="auto"/>
            <w:noWrap/>
            <w:vAlign w:val="bottom"/>
            <w:hideMark/>
          </w:tcPr>
          <w:p w14:paraId="26F0661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407" w:type="pct"/>
            <w:tcBorders>
              <w:top w:val="nil"/>
              <w:left w:val="nil"/>
              <w:bottom w:val="nil"/>
              <w:right w:val="nil"/>
            </w:tcBorders>
            <w:shd w:val="clear" w:color="auto" w:fill="auto"/>
            <w:noWrap/>
            <w:vAlign w:val="bottom"/>
            <w:hideMark/>
          </w:tcPr>
          <w:p w14:paraId="6F8846E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A151CF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70595D5"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C52059D"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1AE2DF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226B6C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80EF850" w14:textId="77777777" w:rsidTr="000262E2">
        <w:trPr>
          <w:trHeight w:val="300"/>
        </w:trPr>
        <w:tc>
          <w:tcPr>
            <w:tcW w:w="2504" w:type="pct"/>
            <w:tcBorders>
              <w:top w:val="nil"/>
              <w:left w:val="nil"/>
              <w:bottom w:val="nil"/>
              <w:right w:val="nil"/>
            </w:tcBorders>
            <w:shd w:val="clear" w:color="auto" w:fill="auto"/>
            <w:noWrap/>
            <w:vAlign w:val="bottom"/>
            <w:hideMark/>
          </w:tcPr>
          <w:p w14:paraId="45AAEA8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407" w:type="pct"/>
            <w:tcBorders>
              <w:top w:val="nil"/>
              <w:left w:val="nil"/>
              <w:bottom w:val="nil"/>
              <w:right w:val="nil"/>
            </w:tcBorders>
            <w:shd w:val="clear" w:color="auto" w:fill="auto"/>
            <w:noWrap/>
            <w:vAlign w:val="bottom"/>
            <w:hideMark/>
          </w:tcPr>
          <w:p w14:paraId="48F3474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801742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AD12F4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6101C26"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314B7B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CD8E67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4BEEF71" w14:textId="77777777" w:rsidTr="000262E2">
        <w:trPr>
          <w:trHeight w:val="300"/>
        </w:trPr>
        <w:tc>
          <w:tcPr>
            <w:tcW w:w="2504" w:type="pct"/>
            <w:tcBorders>
              <w:top w:val="nil"/>
              <w:left w:val="nil"/>
              <w:bottom w:val="nil"/>
              <w:right w:val="nil"/>
            </w:tcBorders>
            <w:shd w:val="clear" w:color="auto" w:fill="auto"/>
            <w:noWrap/>
            <w:vAlign w:val="bottom"/>
            <w:hideMark/>
          </w:tcPr>
          <w:p w14:paraId="51590A2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407" w:type="pct"/>
            <w:tcBorders>
              <w:top w:val="nil"/>
              <w:left w:val="nil"/>
              <w:bottom w:val="nil"/>
              <w:right w:val="nil"/>
            </w:tcBorders>
            <w:shd w:val="clear" w:color="auto" w:fill="auto"/>
            <w:noWrap/>
            <w:vAlign w:val="bottom"/>
            <w:hideMark/>
          </w:tcPr>
          <w:p w14:paraId="5FE8368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A803B7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47567E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720849A"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58BE6C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322450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0BB913B" w14:textId="77777777" w:rsidTr="000262E2">
        <w:trPr>
          <w:trHeight w:val="300"/>
        </w:trPr>
        <w:tc>
          <w:tcPr>
            <w:tcW w:w="2504" w:type="pct"/>
            <w:tcBorders>
              <w:top w:val="nil"/>
              <w:left w:val="nil"/>
              <w:bottom w:val="nil"/>
              <w:right w:val="nil"/>
            </w:tcBorders>
            <w:shd w:val="clear" w:color="auto" w:fill="auto"/>
            <w:noWrap/>
            <w:vAlign w:val="bottom"/>
            <w:hideMark/>
          </w:tcPr>
          <w:p w14:paraId="4BF489F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407" w:type="pct"/>
            <w:tcBorders>
              <w:top w:val="nil"/>
              <w:left w:val="nil"/>
              <w:bottom w:val="nil"/>
              <w:right w:val="nil"/>
            </w:tcBorders>
            <w:shd w:val="clear" w:color="auto" w:fill="auto"/>
            <w:noWrap/>
            <w:vAlign w:val="bottom"/>
            <w:hideMark/>
          </w:tcPr>
          <w:p w14:paraId="7F5E4A6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F596B0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46B86BF"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C1CFE64"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F58143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10CBD0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AEC8B40" w14:textId="77777777" w:rsidTr="000262E2">
        <w:trPr>
          <w:trHeight w:val="300"/>
        </w:trPr>
        <w:tc>
          <w:tcPr>
            <w:tcW w:w="2504" w:type="pct"/>
            <w:tcBorders>
              <w:top w:val="nil"/>
              <w:left w:val="nil"/>
              <w:bottom w:val="nil"/>
              <w:right w:val="nil"/>
            </w:tcBorders>
            <w:shd w:val="clear" w:color="auto" w:fill="auto"/>
            <w:noWrap/>
            <w:vAlign w:val="bottom"/>
            <w:hideMark/>
          </w:tcPr>
          <w:p w14:paraId="36BF2AF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407" w:type="pct"/>
            <w:tcBorders>
              <w:top w:val="nil"/>
              <w:left w:val="nil"/>
              <w:bottom w:val="nil"/>
              <w:right w:val="nil"/>
            </w:tcBorders>
            <w:shd w:val="clear" w:color="auto" w:fill="auto"/>
            <w:noWrap/>
            <w:vAlign w:val="bottom"/>
            <w:hideMark/>
          </w:tcPr>
          <w:p w14:paraId="5EDF6DB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C7FF43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3C7F44A"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8F3715A"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E508BE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314AAE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343285E" w14:textId="77777777" w:rsidTr="000262E2">
        <w:trPr>
          <w:trHeight w:val="300"/>
        </w:trPr>
        <w:tc>
          <w:tcPr>
            <w:tcW w:w="2504" w:type="pct"/>
            <w:tcBorders>
              <w:top w:val="nil"/>
              <w:left w:val="nil"/>
              <w:bottom w:val="nil"/>
              <w:right w:val="nil"/>
            </w:tcBorders>
            <w:shd w:val="clear" w:color="auto" w:fill="auto"/>
            <w:noWrap/>
            <w:vAlign w:val="bottom"/>
            <w:hideMark/>
          </w:tcPr>
          <w:p w14:paraId="4FA6E65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407" w:type="pct"/>
            <w:tcBorders>
              <w:top w:val="nil"/>
              <w:left w:val="nil"/>
              <w:bottom w:val="nil"/>
              <w:right w:val="nil"/>
            </w:tcBorders>
            <w:shd w:val="clear" w:color="auto" w:fill="auto"/>
            <w:noWrap/>
            <w:vAlign w:val="bottom"/>
            <w:hideMark/>
          </w:tcPr>
          <w:p w14:paraId="50DFC4D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38F442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A3629B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AEA348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5ED247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59C966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3370659" w14:textId="77777777" w:rsidTr="000262E2">
        <w:trPr>
          <w:trHeight w:val="300"/>
        </w:trPr>
        <w:tc>
          <w:tcPr>
            <w:tcW w:w="2504" w:type="pct"/>
            <w:tcBorders>
              <w:top w:val="nil"/>
              <w:left w:val="nil"/>
              <w:bottom w:val="nil"/>
              <w:right w:val="nil"/>
            </w:tcBorders>
            <w:shd w:val="clear" w:color="auto" w:fill="auto"/>
            <w:noWrap/>
            <w:vAlign w:val="bottom"/>
            <w:hideMark/>
          </w:tcPr>
          <w:p w14:paraId="4270590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407" w:type="pct"/>
            <w:tcBorders>
              <w:top w:val="nil"/>
              <w:left w:val="nil"/>
              <w:bottom w:val="nil"/>
              <w:right w:val="nil"/>
            </w:tcBorders>
            <w:shd w:val="clear" w:color="auto" w:fill="auto"/>
            <w:noWrap/>
            <w:vAlign w:val="bottom"/>
            <w:hideMark/>
          </w:tcPr>
          <w:p w14:paraId="6B14CBF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7E2CDA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F9502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1857828"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85F7E2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277A66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1C287F0" w14:textId="77777777" w:rsidTr="000262E2">
        <w:trPr>
          <w:trHeight w:val="300"/>
        </w:trPr>
        <w:tc>
          <w:tcPr>
            <w:tcW w:w="2504" w:type="pct"/>
            <w:tcBorders>
              <w:top w:val="nil"/>
              <w:left w:val="nil"/>
              <w:bottom w:val="nil"/>
              <w:right w:val="nil"/>
            </w:tcBorders>
            <w:shd w:val="clear" w:color="auto" w:fill="auto"/>
            <w:noWrap/>
            <w:vAlign w:val="bottom"/>
            <w:hideMark/>
          </w:tcPr>
          <w:p w14:paraId="10FB4AC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407" w:type="pct"/>
            <w:tcBorders>
              <w:top w:val="nil"/>
              <w:left w:val="nil"/>
              <w:bottom w:val="nil"/>
              <w:right w:val="nil"/>
            </w:tcBorders>
            <w:shd w:val="clear" w:color="auto" w:fill="auto"/>
            <w:noWrap/>
            <w:vAlign w:val="bottom"/>
            <w:hideMark/>
          </w:tcPr>
          <w:p w14:paraId="1370112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D4ED7B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4B74DF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736000C"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DACC2F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7C0928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B6C0749" w14:textId="77777777" w:rsidTr="000262E2">
        <w:trPr>
          <w:trHeight w:val="300"/>
        </w:trPr>
        <w:tc>
          <w:tcPr>
            <w:tcW w:w="2504" w:type="pct"/>
            <w:tcBorders>
              <w:top w:val="nil"/>
              <w:left w:val="nil"/>
              <w:bottom w:val="nil"/>
              <w:right w:val="nil"/>
            </w:tcBorders>
            <w:shd w:val="clear" w:color="auto" w:fill="auto"/>
            <w:noWrap/>
            <w:vAlign w:val="bottom"/>
            <w:hideMark/>
          </w:tcPr>
          <w:p w14:paraId="1EE5A07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407" w:type="pct"/>
            <w:tcBorders>
              <w:top w:val="nil"/>
              <w:left w:val="nil"/>
              <w:bottom w:val="nil"/>
              <w:right w:val="nil"/>
            </w:tcBorders>
            <w:shd w:val="clear" w:color="auto" w:fill="auto"/>
            <w:noWrap/>
            <w:vAlign w:val="bottom"/>
            <w:hideMark/>
          </w:tcPr>
          <w:p w14:paraId="6A49910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34DB94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7CA66D5"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AD7EB7F"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872333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022A04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1F6F4FC" w14:textId="77777777" w:rsidTr="000262E2">
        <w:trPr>
          <w:trHeight w:val="300"/>
        </w:trPr>
        <w:tc>
          <w:tcPr>
            <w:tcW w:w="2504" w:type="pct"/>
            <w:tcBorders>
              <w:top w:val="nil"/>
              <w:left w:val="nil"/>
              <w:bottom w:val="nil"/>
              <w:right w:val="nil"/>
            </w:tcBorders>
            <w:shd w:val="clear" w:color="auto" w:fill="auto"/>
            <w:noWrap/>
            <w:vAlign w:val="bottom"/>
            <w:hideMark/>
          </w:tcPr>
          <w:p w14:paraId="1A602B2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407" w:type="pct"/>
            <w:tcBorders>
              <w:top w:val="nil"/>
              <w:left w:val="nil"/>
              <w:bottom w:val="nil"/>
              <w:right w:val="nil"/>
            </w:tcBorders>
            <w:shd w:val="clear" w:color="auto" w:fill="auto"/>
            <w:noWrap/>
            <w:vAlign w:val="bottom"/>
            <w:hideMark/>
          </w:tcPr>
          <w:p w14:paraId="766524E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1459DA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6BE6465"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11E1DC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B6A3AA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55827A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FB9136C" w14:textId="77777777" w:rsidTr="000262E2">
        <w:trPr>
          <w:trHeight w:val="300"/>
        </w:trPr>
        <w:tc>
          <w:tcPr>
            <w:tcW w:w="2504" w:type="pct"/>
            <w:tcBorders>
              <w:top w:val="nil"/>
              <w:left w:val="nil"/>
              <w:bottom w:val="nil"/>
              <w:right w:val="nil"/>
            </w:tcBorders>
            <w:shd w:val="clear" w:color="auto" w:fill="auto"/>
            <w:noWrap/>
            <w:vAlign w:val="bottom"/>
            <w:hideMark/>
          </w:tcPr>
          <w:p w14:paraId="1A2138E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407" w:type="pct"/>
            <w:tcBorders>
              <w:top w:val="nil"/>
              <w:left w:val="nil"/>
              <w:bottom w:val="nil"/>
              <w:right w:val="nil"/>
            </w:tcBorders>
            <w:shd w:val="clear" w:color="auto" w:fill="auto"/>
            <w:noWrap/>
            <w:vAlign w:val="bottom"/>
            <w:hideMark/>
          </w:tcPr>
          <w:p w14:paraId="0791734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71FF3CF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7D2739E"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FAA74E7"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953891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4BF735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505C0E1" w14:textId="77777777" w:rsidTr="000262E2">
        <w:trPr>
          <w:trHeight w:val="300"/>
        </w:trPr>
        <w:tc>
          <w:tcPr>
            <w:tcW w:w="2504" w:type="pct"/>
            <w:tcBorders>
              <w:top w:val="nil"/>
              <w:left w:val="nil"/>
              <w:bottom w:val="nil"/>
              <w:right w:val="nil"/>
            </w:tcBorders>
            <w:shd w:val="clear" w:color="auto" w:fill="auto"/>
            <w:noWrap/>
            <w:vAlign w:val="bottom"/>
            <w:hideMark/>
          </w:tcPr>
          <w:p w14:paraId="6A2AD3E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407" w:type="pct"/>
            <w:tcBorders>
              <w:top w:val="nil"/>
              <w:left w:val="nil"/>
              <w:bottom w:val="nil"/>
              <w:right w:val="nil"/>
            </w:tcBorders>
            <w:shd w:val="clear" w:color="auto" w:fill="auto"/>
            <w:noWrap/>
            <w:vAlign w:val="bottom"/>
            <w:hideMark/>
          </w:tcPr>
          <w:p w14:paraId="08100B3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A8A8BE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025F7B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B9DA078"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921E5C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478B00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0267F99" w14:textId="77777777" w:rsidTr="000262E2">
        <w:trPr>
          <w:trHeight w:val="300"/>
        </w:trPr>
        <w:tc>
          <w:tcPr>
            <w:tcW w:w="2504" w:type="pct"/>
            <w:tcBorders>
              <w:top w:val="nil"/>
              <w:left w:val="nil"/>
              <w:bottom w:val="nil"/>
              <w:right w:val="nil"/>
            </w:tcBorders>
            <w:shd w:val="clear" w:color="auto" w:fill="auto"/>
            <w:noWrap/>
            <w:vAlign w:val="bottom"/>
            <w:hideMark/>
          </w:tcPr>
          <w:p w14:paraId="68C5446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407" w:type="pct"/>
            <w:tcBorders>
              <w:top w:val="nil"/>
              <w:left w:val="nil"/>
              <w:bottom w:val="nil"/>
              <w:right w:val="nil"/>
            </w:tcBorders>
            <w:shd w:val="clear" w:color="auto" w:fill="auto"/>
            <w:noWrap/>
            <w:vAlign w:val="bottom"/>
            <w:hideMark/>
          </w:tcPr>
          <w:p w14:paraId="72DD833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6FF115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484FE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B2D4374"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281956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04C74B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4CFD764" w14:textId="77777777" w:rsidTr="000262E2">
        <w:trPr>
          <w:trHeight w:val="300"/>
        </w:trPr>
        <w:tc>
          <w:tcPr>
            <w:tcW w:w="2504" w:type="pct"/>
            <w:tcBorders>
              <w:top w:val="nil"/>
              <w:left w:val="nil"/>
              <w:bottom w:val="nil"/>
              <w:right w:val="nil"/>
            </w:tcBorders>
            <w:shd w:val="clear" w:color="auto" w:fill="auto"/>
            <w:noWrap/>
            <w:vAlign w:val="bottom"/>
            <w:hideMark/>
          </w:tcPr>
          <w:p w14:paraId="1FF9F8C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407" w:type="pct"/>
            <w:tcBorders>
              <w:top w:val="nil"/>
              <w:left w:val="nil"/>
              <w:bottom w:val="nil"/>
              <w:right w:val="nil"/>
            </w:tcBorders>
            <w:shd w:val="clear" w:color="auto" w:fill="auto"/>
            <w:noWrap/>
            <w:vAlign w:val="bottom"/>
            <w:hideMark/>
          </w:tcPr>
          <w:p w14:paraId="53CAEA1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A82C2A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57356A3"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4CFABB7"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DFB791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361AA5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D907917" w14:textId="77777777" w:rsidTr="000262E2">
        <w:trPr>
          <w:trHeight w:val="300"/>
        </w:trPr>
        <w:tc>
          <w:tcPr>
            <w:tcW w:w="2504" w:type="pct"/>
            <w:tcBorders>
              <w:top w:val="nil"/>
              <w:left w:val="nil"/>
              <w:bottom w:val="nil"/>
              <w:right w:val="nil"/>
            </w:tcBorders>
            <w:shd w:val="clear" w:color="auto" w:fill="auto"/>
            <w:noWrap/>
            <w:vAlign w:val="bottom"/>
            <w:hideMark/>
          </w:tcPr>
          <w:p w14:paraId="4486FBB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407" w:type="pct"/>
            <w:tcBorders>
              <w:top w:val="nil"/>
              <w:left w:val="nil"/>
              <w:bottom w:val="nil"/>
              <w:right w:val="nil"/>
            </w:tcBorders>
            <w:shd w:val="clear" w:color="auto" w:fill="auto"/>
            <w:noWrap/>
            <w:vAlign w:val="bottom"/>
            <w:hideMark/>
          </w:tcPr>
          <w:p w14:paraId="09741E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6B1F93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4B2B608"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6FE1ED5"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DF1A7A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AB85B3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1E7FC82" w14:textId="77777777" w:rsidTr="000262E2">
        <w:trPr>
          <w:trHeight w:val="300"/>
        </w:trPr>
        <w:tc>
          <w:tcPr>
            <w:tcW w:w="2504" w:type="pct"/>
            <w:tcBorders>
              <w:top w:val="nil"/>
              <w:left w:val="nil"/>
              <w:bottom w:val="nil"/>
              <w:right w:val="nil"/>
            </w:tcBorders>
            <w:shd w:val="clear" w:color="auto" w:fill="auto"/>
            <w:noWrap/>
            <w:vAlign w:val="bottom"/>
            <w:hideMark/>
          </w:tcPr>
          <w:p w14:paraId="5A8249F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407" w:type="pct"/>
            <w:tcBorders>
              <w:top w:val="nil"/>
              <w:left w:val="nil"/>
              <w:bottom w:val="nil"/>
              <w:right w:val="nil"/>
            </w:tcBorders>
            <w:shd w:val="clear" w:color="auto" w:fill="auto"/>
            <w:noWrap/>
            <w:vAlign w:val="bottom"/>
            <w:hideMark/>
          </w:tcPr>
          <w:p w14:paraId="535C3DB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4B80C5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3BE394C"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3A914B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88B9C5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EF9D83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FC99FE8" w14:textId="77777777" w:rsidTr="000262E2">
        <w:trPr>
          <w:trHeight w:val="300"/>
        </w:trPr>
        <w:tc>
          <w:tcPr>
            <w:tcW w:w="2504" w:type="pct"/>
            <w:tcBorders>
              <w:top w:val="nil"/>
              <w:left w:val="nil"/>
              <w:bottom w:val="nil"/>
              <w:right w:val="nil"/>
            </w:tcBorders>
            <w:shd w:val="clear" w:color="auto" w:fill="auto"/>
            <w:noWrap/>
            <w:vAlign w:val="bottom"/>
            <w:hideMark/>
          </w:tcPr>
          <w:p w14:paraId="1BCEFB3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407" w:type="pct"/>
            <w:tcBorders>
              <w:top w:val="nil"/>
              <w:left w:val="nil"/>
              <w:bottom w:val="nil"/>
              <w:right w:val="nil"/>
            </w:tcBorders>
            <w:shd w:val="clear" w:color="auto" w:fill="auto"/>
            <w:noWrap/>
            <w:vAlign w:val="bottom"/>
            <w:hideMark/>
          </w:tcPr>
          <w:p w14:paraId="6E884DB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E1A2C0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D193FD9"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CB3402C"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3B1B7B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3E2D31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95E226F" w14:textId="77777777" w:rsidTr="000262E2">
        <w:trPr>
          <w:trHeight w:val="300"/>
        </w:trPr>
        <w:tc>
          <w:tcPr>
            <w:tcW w:w="2504" w:type="pct"/>
            <w:tcBorders>
              <w:top w:val="nil"/>
              <w:left w:val="nil"/>
              <w:bottom w:val="nil"/>
              <w:right w:val="nil"/>
            </w:tcBorders>
            <w:shd w:val="clear" w:color="auto" w:fill="auto"/>
            <w:noWrap/>
            <w:vAlign w:val="bottom"/>
            <w:hideMark/>
          </w:tcPr>
          <w:p w14:paraId="15084CB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407" w:type="pct"/>
            <w:tcBorders>
              <w:top w:val="nil"/>
              <w:left w:val="nil"/>
              <w:bottom w:val="nil"/>
              <w:right w:val="nil"/>
            </w:tcBorders>
            <w:shd w:val="clear" w:color="auto" w:fill="auto"/>
            <w:noWrap/>
            <w:vAlign w:val="bottom"/>
            <w:hideMark/>
          </w:tcPr>
          <w:p w14:paraId="7A74D71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F6D2EF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AAF222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BBD1D96"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124D5E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D2F445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B2CC516" w14:textId="77777777" w:rsidTr="000262E2">
        <w:trPr>
          <w:trHeight w:val="300"/>
        </w:trPr>
        <w:tc>
          <w:tcPr>
            <w:tcW w:w="2504" w:type="pct"/>
            <w:tcBorders>
              <w:top w:val="nil"/>
              <w:left w:val="nil"/>
              <w:bottom w:val="nil"/>
              <w:right w:val="nil"/>
            </w:tcBorders>
            <w:shd w:val="clear" w:color="auto" w:fill="auto"/>
            <w:noWrap/>
            <w:vAlign w:val="bottom"/>
            <w:hideMark/>
          </w:tcPr>
          <w:p w14:paraId="2B5BF23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Dip</w:t>
            </w:r>
          </w:p>
        </w:tc>
        <w:tc>
          <w:tcPr>
            <w:tcW w:w="407" w:type="pct"/>
            <w:tcBorders>
              <w:top w:val="nil"/>
              <w:left w:val="nil"/>
              <w:bottom w:val="nil"/>
              <w:right w:val="nil"/>
            </w:tcBorders>
            <w:shd w:val="clear" w:color="auto" w:fill="auto"/>
            <w:noWrap/>
            <w:vAlign w:val="bottom"/>
            <w:hideMark/>
          </w:tcPr>
          <w:p w14:paraId="0166EAA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44448D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AAAD026"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6000CA8"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AF2747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26B587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FF2BB25" w14:textId="77777777" w:rsidTr="000262E2">
        <w:trPr>
          <w:trHeight w:val="300"/>
        </w:trPr>
        <w:tc>
          <w:tcPr>
            <w:tcW w:w="2504" w:type="pct"/>
            <w:tcBorders>
              <w:top w:val="nil"/>
              <w:left w:val="nil"/>
              <w:bottom w:val="nil"/>
              <w:right w:val="nil"/>
            </w:tcBorders>
            <w:shd w:val="clear" w:color="auto" w:fill="auto"/>
            <w:noWrap/>
            <w:vAlign w:val="bottom"/>
            <w:hideMark/>
          </w:tcPr>
          <w:p w14:paraId="6F91B54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407" w:type="pct"/>
            <w:tcBorders>
              <w:top w:val="nil"/>
              <w:left w:val="nil"/>
              <w:bottom w:val="nil"/>
              <w:right w:val="nil"/>
            </w:tcBorders>
            <w:shd w:val="clear" w:color="auto" w:fill="auto"/>
            <w:noWrap/>
            <w:vAlign w:val="bottom"/>
            <w:hideMark/>
          </w:tcPr>
          <w:p w14:paraId="43E37DC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95CAB7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32B815F"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70F04BB"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635775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C31075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9390F27" w14:textId="77777777" w:rsidTr="000262E2">
        <w:trPr>
          <w:trHeight w:val="300"/>
        </w:trPr>
        <w:tc>
          <w:tcPr>
            <w:tcW w:w="2504" w:type="pct"/>
            <w:tcBorders>
              <w:top w:val="nil"/>
              <w:left w:val="nil"/>
              <w:bottom w:val="nil"/>
              <w:right w:val="nil"/>
            </w:tcBorders>
            <w:shd w:val="clear" w:color="auto" w:fill="auto"/>
            <w:noWrap/>
            <w:vAlign w:val="bottom"/>
            <w:hideMark/>
          </w:tcPr>
          <w:p w14:paraId="3E02329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407" w:type="pct"/>
            <w:tcBorders>
              <w:top w:val="nil"/>
              <w:left w:val="nil"/>
              <w:bottom w:val="nil"/>
              <w:right w:val="nil"/>
            </w:tcBorders>
            <w:shd w:val="clear" w:color="auto" w:fill="auto"/>
            <w:noWrap/>
            <w:vAlign w:val="bottom"/>
            <w:hideMark/>
          </w:tcPr>
          <w:p w14:paraId="755A9A0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FD3BE9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94425D6"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66C614C"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6DDA9A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0C24E0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E36835A" w14:textId="77777777" w:rsidTr="000262E2">
        <w:trPr>
          <w:trHeight w:val="300"/>
        </w:trPr>
        <w:tc>
          <w:tcPr>
            <w:tcW w:w="2504" w:type="pct"/>
            <w:tcBorders>
              <w:top w:val="nil"/>
              <w:left w:val="nil"/>
              <w:bottom w:val="nil"/>
              <w:right w:val="nil"/>
            </w:tcBorders>
            <w:shd w:val="clear" w:color="auto" w:fill="auto"/>
            <w:noWrap/>
            <w:vAlign w:val="bottom"/>
            <w:hideMark/>
          </w:tcPr>
          <w:p w14:paraId="4D07417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407" w:type="pct"/>
            <w:tcBorders>
              <w:top w:val="nil"/>
              <w:left w:val="nil"/>
              <w:bottom w:val="nil"/>
              <w:right w:val="nil"/>
            </w:tcBorders>
            <w:shd w:val="clear" w:color="auto" w:fill="auto"/>
            <w:noWrap/>
            <w:vAlign w:val="bottom"/>
            <w:hideMark/>
          </w:tcPr>
          <w:p w14:paraId="2A67DE4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407" w:type="pct"/>
            <w:tcBorders>
              <w:top w:val="nil"/>
              <w:left w:val="nil"/>
              <w:bottom w:val="nil"/>
              <w:right w:val="nil"/>
            </w:tcBorders>
            <w:shd w:val="clear" w:color="auto" w:fill="auto"/>
            <w:noWrap/>
            <w:vAlign w:val="bottom"/>
            <w:hideMark/>
          </w:tcPr>
          <w:p w14:paraId="6DC643E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A2791B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B0D038D"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D4E004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46E802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BC47CF1" w14:textId="77777777" w:rsidTr="000262E2">
        <w:trPr>
          <w:trHeight w:val="300"/>
        </w:trPr>
        <w:tc>
          <w:tcPr>
            <w:tcW w:w="2504" w:type="pct"/>
            <w:tcBorders>
              <w:top w:val="nil"/>
              <w:left w:val="nil"/>
              <w:bottom w:val="nil"/>
              <w:right w:val="nil"/>
            </w:tcBorders>
            <w:shd w:val="clear" w:color="auto" w:fill="auto"/>
            <w:noWrap/>
            <w:vAlign w:val="bottom"/>
            <w:hideMark/>
          </w:tcPr>
          <w:p w14:paraId="2C59D5D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407" w:type="pct"/>
            <w:tcBorders>
              <w:top w:val="nil"/>
              <w:left w:val="nil"/>
              <w:bottom w:val="nil"/>
              <w:right w:val="nil"/>
            </w:tcBorders>
            <w:shd w:val="clear" w:color="auto" w:fill="auto"/>
            <w:noWrap/>
            <w:vAlign w:val="bottom"/>
            <w:hideMark/>
          </w:tcPr>
          <w:p w14:paraId="0D6E1B5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41A7CF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739E734"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36781F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4F0E26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82A59D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6E75801" w14:textId="77777777" w:rsidTr="000262E2">
        <w:trPr>
          <w:trHeight w:val="300"/>
        </w:trPr>
        <w:tc>
          <w:tcPr>
            <w:tcW w:w="2504" w:type="pct"/>
            <w:tcBorders>
              <w:top w:val="nil"/>
              <w:left w:val="nil"/>
              <w:bottom w:val="nil"/>
              <w:right w:val="nil"/>
            </w:tcBorders>
            <w:shd w:val="clear" w:color="auto" w:fill="auto"/>
            <w:noWrap/>
            <w:vAlign w:val="bottom"/>
            <w:hideMark/>
          </w:tcPr>
          <w:p w14:paraId="4BFA177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407" w:type="pct"/>
            <w:tcBorders>
              <w:top w:val="nil"/>
              <w:left w:val="nil"/>
              <w:bottom w:val="nil"/>
              <w:right w:val="nil"/>
            </w:tcBorders>
            <w:shd w:val="clear" w:color="auto" w:fill="auto"/>
            <w:noWrap/>
            <w:vAlign w:val="bottom"/>
            <w:hideMark/>
          </w:tcPr>
          <w:p w14:paraId="5463425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EF4E51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40562E6"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DAFC63B"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B54938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6ABC66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7670066" w14:textId="77777777" w:rsidTr="000262E2">
        <w:trPr>
          <w:trHeight w:val="300"/>
        </w:trPr>
        <w:tc>
          <w:tcPr>
            <w:tcW w:w="2504" w:type="pct"/>
            <w:tcBorders>
              <w:top w:val="nil"/>
              <w:left w:val="nil"/>
              <w:bottom w:val="nil"/>
              <w:right w:val="nil"/>
            </w:tcBorders>
            <w:shd w:val="clear" w:color="auto" w:fill="auto"/>
            <w:noWrap/>
            <w:vAlign w:val="bottom"/>
            <w:hideMark/>
          </w:tcPr>
          <w:p w14:paraId="7427D82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407" w:type="pct"/>
            <w:tcBorders>
              <w:top w:val="nil"/>
              <w:left w:val="nil"/>
              <w:bottom w:val="nil"/>
              <w:right w:val="nil"/>
            </w:tcBorders>
            <w:shd w:val="clear" w:color="auto" w:fill="auto"/>
            <w:noWrap/>
            <w:vAlign w:val="bottom"/>
            <w:hideMark/>
          </w:tcPr>
          <w:p w14:paraId="379B6BE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087C8A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4295D92"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1F79F0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39BB19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6F8F1F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88E02B8" w14:textId="77777777" w:rsidTr="000262E2">
        <w:trPr>
          <w:trHeight w:val="300"/>
        </w:trPr>
        <w:tc>
          <w:tcPr>
            <w:tcW w:w="2504" w:type="pct"/>
            <w:tcBorders>
              <w:top w:val="nil"/>
              <w:left w:val="nil"/>
              <w:bottom w:val="nil"/>
              <w:right w:val="nil"/>
            </w:tcBorders>
            <w:shd w:val="clear" w:color="auto" w:fill="auto"/>
            <w:noWrap/>
            <w:vAlign w:val="bottom"/>
            <w:hideMark/>
          </w:tcPr>
          <w:p w14:paraId="05870BF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407" w:type="pct"/>
            <w:tcBorders>
              <w:top w:val="nil"/>
              <w:left w:val="nil"/>
              <w:bottom w:val="nil"/>
              <w:right w:val="nil"/>
            </w:tcBorders>
            <w:shd w:val="clear" w:color="auto" w:fill="auto"/>
            <w:noWrap/>
            <w:vAlign w:val="bottom"/>
            <w:hideMark/>
          </w:tcPr>
          <w:p w14:paraId="28E2E47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362712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29AF408"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D907FB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B8175A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08AD15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AEE864D" w14:textId="77777777" w:rsidTr="000262E2">
        <w:trPr>
          <w:trHeight w:val="300"/>
        </w:trPr>
        <w:tc>
          <w:tcPr>
            <w:tcW w:w="2504" w:type="pct"/>
            <w:tcBorders>
              <w:top w:val="nil"/>
              <w:left w:val="nil"/>
              <w:bottom w:val="nil"/>
              <w:right w:val="nil"/>
            </w:tcBorders>
            <w:shd w:val="clear" w:color="auto" w:fill="auto"/>
            <w:noWrap/>
            <w:vAlign w:val="bottom"/>
            <w:hideMark/>
          </w:tcPr>
          <w:p w14:paraId="2B0B405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407" w:type="pct"/>
            <w:tcBorders>
              <w:top w:val="nil"/>
              <w:left w:val="nil"/>
              <w:bottom w:val="nil"/>
              <w:right w:val="nil"/>
            </w:tcBorders>
            <w:shd w:val="clear" w:color="auto" w:fill="auto"/>
            <w:noWrap/>
            <w:vAlign w:val="bottom"/>
            <w:hideMark/>
          </w:tcPr>
          <w:p w14:paraId="69AEF87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87F621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9E323A3"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9DAF3D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FCA425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D601AB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88D6830" w14:textId="77777777" w:rsidTr="000262E2">
        <w:trPr>
          <w:trHeight w:val="300"/>
        </w:trPr>
        <w:tc>
          <w:tcPr>
            <w:tcW w:w="2504" w:type="pct"/>
            <w:tcBorders>
              <w:top w:val="nil"/>
              <w:left w:val="nil"/>
              <w:bottom w:val="nil"/>
              <w:right w:val="nil"/>
            </w:tcBorders>
            <w:shd w:val="clear" w:color="auto" w:fill="auto"/>
            <w:noWrap/>
            <w:vAlign w:val="bottom"/>
            <w:hideMark/>
          </w:tcPr>
          <w:p w14:paraId="7BA2EFF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Jam</w:t>
            </w:r>
          </w:p>
        </w:tc>
        <w:tc>
          <w:tcPr>
            <w:tcW w:w="407" w:type="pct"/>
            <w:tcBorders>
              <w:top w:val="nil"/>
              <w:left w:val="nil"/>
              <w:bottom w:val="nil"/>
              <w:right w:val="nil"/>
            </w:tcBorders>
            <w:shd w:val="clear" w:color="auto" w:fill="auto"/>
            <w:noWrap/>
            <w:vAlign w:val="bottom"/>
            <w:hideMark/>
          </w:tcPr>
          <w:p w14:paraId="34DBE4B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2E122C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1FF38C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7311AA7"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1D8710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774026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BF1DEC2" w14:textId="77777777" w:rsidTr="000262E2">
        <w:trPr>
          <w:trHeight w:val="300"/>
        </w:trPr>
        <w:tc>
          <w:tcPr>
            <w:tcW w:w="2504" w:type="pct"/>
            <w:tcBorders>
              <w:top w:val="nil"/>
              <w:left w:val="nil"/>
              <w:bottom w:val="nil"/>
              <w:right w:val="nil"/>
            </w:tcBorders>
            <w:shd w:val="clear" w:color="auto" w:fill="auto"/>
            <w:noWrap/>
            <w:vAlign w:val="bottom"/>
            <w:hideMark/>
          </w:tcPr>
          <w:p w14:paraId="03E2BE7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407" w:type="pct"/>
            <w:tcBorders>
              <w:top w:val="nil"/>
              <w:left w:val="nil"/>
              <w:bottom w:val="nil"/>
              <w:right w:val="nil"/>
            </w:tcBorders>
            <w:shd w:val="clear" w:color="auto" w:fill="auto"/>
            <w:noWrap/>
            <w:vAlign w:val="bottom"/>
            <w:hideMark/>
          </w:tcPr>
          <w:p w14:paraId="2CB1006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D69DD0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150BB9F"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13A7C16"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BB709C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7FDBAB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F018E3C" w14:textId="77777777" w:rsidTr="000262E2">
        <w:trPr>
          <w:trHeight w:val="300"/>
        </w:trPr>
        <w:tc>
          <w:tcPr>
            <w:tcW w:w="2504" w:type="pct"/>
            <w:tcBorders>
              <w:top w:val="nil"/>
              <w:left w:val="nil"/>
              <w:bottom w:val="nil"/>
              <w:right w:val="nil"/>
            </w:tcBorders>
            <w:shd w:val="clear" w:color="auto" w:fill="auto"/>
            <w:noWrap/>
            <w:vAlign w:val="bottom"/>
            <w:hideMark/>
          </w:tcPr>
          <w:p w14:paraId="78FB7E7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407" w:type="pct"/>
            <w:tcBorders>
              <w:top w:val="nil"/>
              <w:left w:val="nil"/>
              <w:bottom w:val="nil"/>
              <w:right w:val="nil"/>
            </w:tcBorders>
            <w:shd w:val="clear" w:color="auto" w:fill="auto"/>
            <w:noWrap/>
            <w:vAlign w:val="bottom"/>
            <w:hideMark/>
          </w:tcPr>
          <w:p w14:paraId="6330B14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E0ED36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9D1F17C"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62A09AD"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5C1ED6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BBDE4D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DC9AF8B" w14:textId="77777777" w:rsidTr="000262E2">
        <w:trPr>
          <w:trHeight w:val="300"/>
        </w:trPr>
        <w:tc>
          <w:tcPr>
            <w:tcW w:w="2504" w:type="pct"/>
            <w:tcBorders>
              <w:top w:val="nil"/>
              <w:left w:val="nil"/>
              <w:bottom w:val="nil"/>
              <w:right w:val="nil"/>
            </w:tcBorders>
            <w:shd w:val="clear" w:color="auto" w:fill="auto"/>
            <w:noWrap/>
            <w:vAlign w:val="bottom"/>
            <w:hideMark/>
          </w:tcPr>
          <w:p w14:paraId="09BA642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407" w:type="pct"/>
            <w:tcBorders>
              <w:top w:val="nil"/>
              <w:left w:val="nil"/>
              <w:bottom w:val="nil"/>
              <w:right w:val="nil"/>
            </w:tcBorders>
            <w:shd w:val="clear" w:color="auto" w:fill="auto"/>
            <w:noWrap/>
            <w:vAlign w:val="bottom"/>
            <w:hideMark/>
          </w:tcPr>
          <w:p w14:paraId="4E9FC84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2D470B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AF5EE09"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7B98DEA"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485F7C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27FD98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CE2DA82" w14:textId="77777777" w:rsidTr="000262E2">
        <w:trPr>
          <w:trHeight w:val="300"/>
        </w:trPr>
        <w:tc>
          <w:tcPr>
            <w:tcW w:w="2504" w:type="pct"/>
            <w:tcBorders>
              <w:top w:val="nil"/>
              <w:left w:val="nil"/>
              <w:bottom w:val="nil"/>
              <w:right w:val="nil"/>
            </w:tcBorders>
            <w:shd w:val="clear" w:color="auto" w:fill="auto"/>
            <w:noWrap/>
            <w:vAlign w:val="bottom"/>
            <w:hideMark/>
          </w:tcPr>
          <w:p w14:paraId="1D603F9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407" w:type="pct"/>
            <w:tcBorders>
              <w:top w:val="nil"/>
              <w:left w:val="nil"/>
              <w:bottom w:val="nil"/>
              <w:right w:val="nil"/>
            </w:tcBorders>
            <w:shd w:val="clear" w:color="auto" w:fill="auto"/>
            <w:noWrap/>
            <w:vAlign w:val="bottom"/>
            <w:hideMark/>
          </w:tcPr>
          <w:p w14:paraId="107534E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B7AD3E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2207D9E"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37FE68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CBA76A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8666FF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90C5DB8" w14:textId="77777777" w:rsidTr="000262E2">
        <w:trPr>
          <w:trHeight w:val="300"/>
        </w:trPr>
        <w:tc>
          <w:tcPr>
            <w:tcW w:w="2504" w:type="pct"/>
            <w:tcBorders>
              <w:top w:val="nil"/>
              <w:left w:val="nil"/>
              <w:bottom w:val="nil"/>
              <w:right w:val="nil"/>
            </w:tcBorders>
            <w:shd w:val="clear" w:color="auto" w:fill="auto"/>
            <w:noWrap/>
            <w:vAlign w:val="bottom"/>
            <w:hideMark/>
          </w:tcPr>
          <w:p w14:paraId="15E57D6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407" w:type="pct"/>
            <w:tcBorders>
              <w:top w:val="nil"/>
              <w:left w:val="nil"/>
              <w:bottom w:val="nil"/>
              <w:right w:val="nil"/>
            </w:tcBorders>
            <w:shd w:val="clear" w:color="auto" w:fill="auto"/>
            <w:noWrap/>
            <w:vAlign w:val="bottom"/>
            <w:hideMark/>
          </w:tcPr>
          <w:p w14:paraId="2008998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04F6CA5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ABCBCC7"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5A2E3FB"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510C4D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F5B34F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973E837" w14:textId="77777777" w:rsidTr="000262E2">
        <w:trPr>
          <w:trHeight w:val="300"/>
        </w:trPr>
        <w:tc>
          <w:tcPr>
            <w:tcW w:w="2504" w:type="pct"/>
            <w:tcBorders>
              <w:top w:val="nil"/>
              <w:left w:val="nil"/>
              <w:bottom w:val="nil"/>
              <w:right w:val="nil"/>
            </w:tcBorders>
            <w:shd w:val="clear" w:color="auto" w:fill="auto"/>
            <w:noWrap/>
            <w:vAlign w:val="bottom"/>
            <w:hideMark/>
          </w:tcPr>
          <w:p w14:paraId="1A74424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407" w:type="pct"/>
            <w:tcBorders>
              <w:top w:val="nil"/>
              <w:left w:val="nil"/>
              <w:bottom w:val="nil"/>
              <w:right w:val="nil"/>
            </w:tcBorders>
            <w:shd w:val="clear" w:color="auto" w:fill="auto"/>
            <w:noWrap/>
            <w:vAlign w:val="bottom"/>
            <w:hideMark/>
          </w:tcPr>
          <w:p w14:paraId="791F36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D7B63E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1B4A228"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9BDC16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FB27E3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D9FE07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972E449" w14:textId="77777777" w:rsidTr="000262E2">
        <w:trPr>
          <w:trHeight w:val="300"/>
        </w:trPr>
        <w:tc>
          <w:tcPr>
            <w:tcW w:w="2504" w:type="pct"/>
            <w:tcBorders>
              <w:top w:val="nil"/>
              <w:left w:val="nil"/>
              <w:bottom w:val="nil"/>
              <w:right w:val="nil"/>
            </w:tcBorders>
            <w:shd w:val="clear" w:color="auto" w:fill="auto"/>
            <w:noWrap/>
            <w:vAlign w:val="bottom"/>
            <w:hideMark/>
          </w:tcPr>
          <w:p w14:paraId="3EA0406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407" w:type="pct"/>
            <w:tcBorders>
              <w:top w:val="nil"/>
              <w:left w:val="nil"/>
              <w:bottom w:val="nil"/>
              <w:right w:val="nil"/>
            </w:tcBorders>
            <w:shd w:val="clear" w:color="auto" w:fill="auto"/>
            <w:noWrap/>
            <w:vAlign w:val="bottom"/>
            <w:hideMark/>
          </w:tcPr>
          <w:p w14:paraId="24D4632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2EC829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659E5BE"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1CF878A"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18F77A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7ECFB5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778DD90" w14:textId="77777777" w:rsidTr="000262E2">
        <w:trPr>
          <w:trHeight w:val="300"/>
        </w:trPr>
        <w:tc>
          <w:tcPr>
            <w:tcW w:w="2504" w:type="pct"/>
            <w:tcBorders>
              <w:top w:val="nil"/>
              <w:left w:val="nil"/>
              <w:bottom w:val="nil"/>
              <w:right w:val="nil"/>
            </w:tcBorders>
            <w:shd w:val="clear" w:color="auto" w:fill="auto"/>
            <w:noWrap/>
            <w:vAlign w:val="bottom"/>
            <w:hideMark/>
          </w:tcPr>
          <w:p w14:paraId="77ACC0B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407" w:type="pct"/>
            <w:tcBorders>
              <w:top w:val="nil"/>
              <w:left w:val="nil"/>
              <w:bottom w:val="nil"/>
              <w:right w:val="nil"/>
            </w:tcBorders>
            <w:shd w:val="clear" w:color="auto" w:fill="auto"/>
            <w:noWrap/>
            <w:vAlign w:val="bottom"/>
            <w:hideMark/>
          </w:tcPr>
          <w:p w14:paraId="396B65B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82AAAF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47EEE056"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0.18</w:t>
            </w:r>
          </w:p>
        </w:tc>
        <w:tc>
          <w:tcPr>
            <w:tcW w:w="407" w:type="pct"/>
            <w:tcBorders>
              <w:top w:val="nil"/>
              <w:left w:val="nil"/>
              <w:bottom w:val="nil"/>
              <w:right w:val="nil"/>
            </w:tcBorders>
            <w:shd w:val="clear" w:color="auto" w:fill="auto"/>
            <w:noWrap/>
            <w:vAlign w:val="bottom"/>
            <w:hideMark/>
          </w:tcPr>
          <w:p w14:paraId="32212C11"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0.56</w:t>
            </w:r>
          </w:p>
        </w:tc>
        <w:tc>
          <w:tcPr>
            <w:tcW w:w="424" w:type="pct"/>
            <w:tcBorders>
              <w:top w:val="nil"/>
              <w:left w:val="nil"/>
              <w:bottom w:val="nil"/>
              <w:right w:val="nil"/>
            </w:tcBorders>
            <w:shd w:val="clear" w:color="auto" w:fill="auto"/>
            <w:noWrap/>
            <w:vAlign w:val="bottom"/>
            <w:hideMark/>
          </w:tcPr>
          <w:p w14:paraId="3DA4667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6FA9D7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0.74</w:t>
            </w:r>
          </w:p>
        </w:tc>
      </w:tr>
      <w:tr w:rsidR="000262E2" w:rsidRPr="000262E2" w14:paraId="454ECDD7" w14:textId="77777777" w:rsidTr="000262E2">
        <w:trPr>
          <w:trHeight w:val="300"/>
        </w:trPr>
        <w:tc>
          <w:tcPr>
            <w:tcW w:w="2504" w:type="pct"/>
            <w:tcBorders>
              <w:top w:val="nil"/>
              <w:left w:val="nil"/>
              <w:bottom w:val="nil"/>
              <w:right w:val="nil"/>
            </w:tcBorders>
            <w:shd w:val="clear" w:color="auto" w:fill="auto"/>
            <w:noWrap/>
            <w:vAlign w:val="bottom"/>
            <w:hideMark/>
          </w:tcPr>
          <w:p w14:paraId="32D8C1A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Olives</w:t>
            </w:r>
          </w:p>
        </w:tc>
        <w:tc>
          <w:tcPr>
            <w:tcW w:w="407" w:type="pct"/>
            <w:tcBorders>
              <w:top w:val="nil"/>
              <w:left w:val="nil"/>
              <w:bottom w:val="nil"/>
              <w:right w:val="nil"/>
            </w:tcBorders>
            <w:shd w:val="clear" w:color="auto" w:fill="auto"/>
            <w:noWrap/>
            <w:vAlign w:val="bottom"/>
            <w:hideMark/>
          </w:tcPr>
          <w:p w14:paraId="408992B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8CF0E2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A6023C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5484E33"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1ECBF0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268B0A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16C6E9A" w14:textId="77777777" w:rsidTr="000262E2">
        <w:trPr>
          <w:trHeight w:val="300"/>
        </w:trPr>
        <w:tc>
          <w:tcPr>
            <w:tcW w:w="2504" w:type="pct"/>
            <w:tcBorders>
              <w:top w:val="nil"/>
              <w:left w:val="nil"/>
              <w:bottom w:val="nil"/>
              <w:right w:val="nil"/>
            </w:tcBorders>
            <w:shd w:val="clear" w:color="auto" w:fill="auto"/>
            <w:noWrap/>
            <w:vAlign w:val="bottom"/>
            <w:hideMark/>
          </w:tcPr>
          <w:p w14:paraId="7B3B87A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Pasta</w:t>
            </w:r>
          </w:p>
        </w:tc>
        <w:tc>
          <w:tcPr>
            <w:tcW w:w="407" w:type="pct"/>
            <w:tcBorders>
              <w:top w:val="nil"/>
              <w:left w:val="nil"/>
              <w:bottom w:val="nil"/>
              <w:right w:val="nil"/>
            </w:tcBorders>
            <w:shd w:val="clear" w:color="auto" w:fill="auto"/>
            <w:noWrap/>
            <w:vAlign w:val="bottom"/>
            <w:hideMark/>
          </w:tcPr>
          <w:p w14:paraId="35CFBD4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D9D1BD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F41F926"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0FFEBF6"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50C2F4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F7FB5C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1803FE2" w14:textId="77777777" w:rsidTr="000262E2">
        <w:trPr>
          <w:trHeight w:val="300"/>
        </w:trPr>
        <w:tc>
          <w:tcPr>
            <w:tcW w:w="2504" w:type="pct"/>
            <w:tcBorders>
              <w:top w:val="nil"/>
              <w:left w:val="nil"/>
              <w:bottom w:val="nil"/>
              <w:right w:val="nil"/>
            </w:tcBorders>
            <w:shd w:val="clear" w:color="auto" w:fill="auto"/>
            <w:noWrap/>
            <w:vAlign w:val="bottom"/>
            <w:hideMark/>
          </w:tcPr>
          <w:p w14:paraId="77DBDA5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407" w:type="pct"/>
            <w:tcBorders>
              <w:top w:val="nil"/>
              <w:left w:val="nil"/>
              <w:bottom w:val="nil"/>
              <w:right w:val="nil"/>
            </w:tcBorders>
            <w:shd w:val="clear" w:color="auto" w:fill="auto"/>
            <w:noWrap/>
            <w:vAlign w:val="bottom"/>
            <w:hideMark/>
          </w:tcPr>
          <w:p w14:paraId="485437F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1F4AC7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2893CF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5F5244D"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87E83E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8961A6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DDB672A" w14:textId="77777777" w:rsidTr="000262E2">
        <w:trPr>
          <w:trHeight w:val="300"/>
        </w:trPr>
        <w:tc>
          <w:tcPr>
            <w:tcW w:w="2504" w:type="pct"/>
            <w:tcBorders>
              <w:top w:val="nil"/>
              <w:left w:val="nil"/>
              <w:bottom w:val="nil"/>
              <w:right w:val="nil"/>
            </w:tcBorders>
            <w:shd w:val="clear" w:color="auto" w:fill="auto"/>
            <w:noWrap/>
            <w:vAlign w:val="bottom"/>
            <w:hideMark/>
          </w:tcPr>
          <w:p w14:paraId="201F7FD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407" w:type="pct"/>
            <w:tcBorders>
              <w:top w:val="nil"/>
              <w:left w:val="nil"/>
              <w:bottom w:val="nil"/>
              <w:right w:val="nil"/>
            </w:tcBorders>
            <w:shd w:val="clear" w:color="auto" w:fill="auto"/>
            <w:noWrap/>
            <w:vAlign w:val="bottom"/>
            <w:hideMark/>
          </w:tcPr>
          <w:p w14:paraId="7377500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34664A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E9120FA"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0AB18C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EE1300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FFC51C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7A57DD2" w14:textId="77777777" w:rsidTr="000262E2">
        <w:trPr>
          <w:trHeight w:val="300"/>
        </w:trPr>
        <w:tc>
          <w:tcPr>
            <w:tcW w:w="2504" w:type="pct"/>
            <w:tcBorders>
              <w:top w:val="nil"/>
              <w:left w:val="nil"/>
              <w:bottom w:val="nil"/>
              <w:right w:val="nil"/>
            </w:tcBorders>
            <w:shd w:val="clear" w:color="auto" w:fill="auto"/>
            <w:noWrap/>
            <w:vAlign w:val="bottom"/>
            <w:hideMark/>
          </w:tcPr>
          <w:p w14:paraId="35117E9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407" w:type="pct"/>
            <w:tcBorders>
              <w:top w:val="nil"/>
              <w:left w:val="nil"/>
              <w:bottom w:val="nil"/>
              <w:right w:val="nil"/>
            </w:tcBorders>
            <w:shd w:val="clear" w:color="auto" w:fill="auto"/>
            <w:noWrap/>
            <w:vAlign w:val="bottom"/>
            <w:hideMark/>
          </w:tcPr>
          <w:p w14:paraId="7B313F0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B4B5B1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4F244B8"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D4305A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F3BF9E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AF016B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DE21AC7" w14:textId="77777777" w:rsidTr="000262E2">
        <w:trPr>
          <w:trHeight w:val="300"/>
        </w:trPr>
        <w:tc>
          <w:tcPr>
            <w:tcW w:w="2504" w:type="pct"/>
            <w:tcBorders>
              <w:top w:val="nil"/>
              <w:left w:val="nil"/>
              <w:bottom w:val="nil"/>
              <w:right w:val="nil"/>
            </w:tcBorders>
            <w:shd w:val="clear" w:color="auto" w:fill="auto"/>
            <w:noWrap/>
            <w:vAlign w:val="bottom"/>
            <w:hideMark/>
          </w:tcPr>
          <w:p w14:paraId="42D8B27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407" w:type="pct"/>
            <w:tcBorders>
              <w:top w:val="nil"/>
              <w:left w:val="nil"/>
              <w:bottom w:val="nil"/>
              <w:right w:val="nil"/>
            </w:tcBorders>
            <w:shd w:val="clear" w:color="auto" w:fill="auto"/>
            <w:noWrap/>
            <w:vAlign w:val="bottom"/>
            <w:hideMark/>
          </w:tcPr>
          <w:p w14:paraId="0E4241A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EDDDB7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03953B9"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4DC4D5"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C851D6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9C60CB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B753C06" w14:textId="77777777" w:rsidTr="000262E2">
        <w:trPr>
          <w:trHeight w:val="300"/>
        </w:trPr>
        <w:tc>
          <w:tcPr>
            <w:tcW w:w="2504" w:type="pct"/>
            <w:tcBorders>
              <w:top w:val="nil"/>
              <w:left w:val="nil"/>
              <w:bottom w:val="nil"/>
              <w:right w:val="nil"/>
            </w:tcBorders>
            <w:shd w:val="clear" w:color="auto" w:fill="auto"/>
            <w:noWrap/>
            <w:vAlign w:val="bottom"/>
            <w:hideMark/>
          </w:tcPr>
          <w:p w14:paraId="3629FF6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407" w:type="pct"/>
            <w:tcBorders>
              <w:top w:val="nil"/>
              <w:left w:val="nil"/>
              <w:bottom w:val="nil"/>
              <w:right w:val="nil"/>
            </w:tcBorders>
            <w:shd w:val="clear" w:color="auto" w:fill="auto"/>
            <w:noWrap/>
            <w:vAlign w:val="bottom"/>
            <w:hideMark/>
          </w:tcPr>
          <w:p w14:paraId="0438450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DBDB86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57EF21"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27DA95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9D56AA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B698DE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C46156B" w14:textId="77777777" w:rsidTr="000262E2">
        <w:trPr>
          <w:trHeight w:val="300"/>
        </w:trPr>
        <w:tc>
          <w:tcPr>
            <w:tcW w:w="2504" w:type="pct"/>
            <w:tcBorders>
              <w:top w:val="nil"/>
              <w:left w:val="nil"/>
              <w:bottom w:val="nil"/>
              <w:right w:val="nil"/>
            </w:tcBorders>
            <w:shd w:val="clear" w:color="auto" w:fill="auto"/>
            <w:noWrap/>
            <w:vAlign w:val="bottom"/>
            <w:hideMark/>
          </w:tcPr>
          <w:p w14:paraId="2B8C5DA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407" w:type="pct"/>
            <w:tcBorders>
              <w:top w:val="nil"/>
              <w:left w:val="nil"/>
              <w:bottom w:val="nil"/>
              <w:right w:val="nil"/>
            </w:tcBorders>
            <w:shd w:val="clear" w:color="auto" w:fill="auto"/>
            <w:noWrap/>
            <w:vAlign w:val="bottom"/>
            <w:hideMark/>
          </w:tcPr>
          <w:p w14:paraId="42F11D8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707237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7E8F23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E9FE05F"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66F7A8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DBD252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C5DBC18" w14:textId="77777777" w:rsidTr="000262E2">
        <w:trPr>
          <w:trHeight w:val="300"/>
        </w:trPr>
        <w:tc>
          <w:tcPr>
            <w:tcW w:w="2504" w:type="pct"/>
            <w:tcBorders>
              <w:top w:val="nil"/>
              <w:left w:val="nil"/>
              <w:bottom w:val="nil"/>
              <w:right w:val="nil"/>
            </w:tcBorders>
            <w:shd w:val="clear" w:color="auto" w:fill="auto"/>
            <w:noWrap/>
            <w:vAlign w:val="bottom"/>
            <w:hideMark/>
          </w:tcPr>
          <w:p w14:paraId="47B066B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407" w:type="pct"/>
            <w:tcBorders>
              <w:top w:val="nil"/>
              <w:left w:val="nil"/>
              <w:bottom w:val="nil"/>
              <w:right w:val="nil"/>
            </w:tcBorders>
            <w:shd w:val="clear" w:color="auto" w:fill="auto"/>
            <w:noWrap/>
            <w:vAlign w:val="bottom"/>
            <w:hideMark/>
          </w:tcPr>
          <w:p w14:paraId="556140D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F01411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E2ABFAF"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9087C7C"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59C67B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C43493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5F5D64B" w14:textId="77777777" w:rsidTr="000262E2">
        <w:trPr>
          <w:trHeight w:val="300"/>
        </w:trPr>
        <w:tc>
          <w:tcPr>
            <w:tcW w:w="2504" w:type="pct"/>
            <w:tcBorders>
              <w:top w:val="nil"/>
              <w:left w:val="nil"/>
              <w:bottom w:val="nil"/>
              <w:right w:val="nil"/>
            </w:tcBorders>
            <w:shd w:val="clear" w:color="auto" w:fill="auto"/>
            <w:noWrap/>
            <w:vAlign w:val="bottom"/>
            <w:hideMark/>
          </w:tcPr>
          <w:p w14:paraId="7305C63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407" w:type="pct"/>
            <w:tcBorders>
              <w:top w:val="nil"/>
              <w:left w:val="nil"/>
              <w:bottom w:val="nil"/>
              <w:right w:val="nil"/>
            </w:tcBorders>
            <w:shd w:val="clear" w:color="auto" w:fill="auto"/>
            <w:noWrap/>
            <w:vAlign w:val="bottom"/>
            <w:hideMark/>
          </w:tcPr>
          <w:p w14:paraId="3F91786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AC5EF0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66EA114"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D263A14"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E8F0BD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0C663F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808712C" w14:textId="77777777" w:rsidTr="000262E2">
        <w:trPr>
          <w:trHeight w:val="300"/>
        </w:trPr>
        <w:tc>
          <w:tcPr>
            <w:tcW w:w="2504" w:type="pct"/>
            <w:tcBorders>
              <w:top w:val="nil"/>
              <w:left w:val="nil"/>
              <w:bottom w:val="nil"/>
              <w:right w:val="nil"/>
            </w:tcBorders>
            <w:shd w:val="clear" w:color="auto" w:fill="auto"/>
            <w:noWrap/>
            <w:vAlign w:val="bottom"/>
            <w:hideMark/>
          </w:tcPr>
          <w:p w14:paraId="632AD3B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407" w:type="pct"/>
            <w:tcBorders>
              <w:top w:val="nil"/>
              <w:left w:val="nil"/>
              <w:bottom w:val="nil"/>
              <w:right w:val="nil"/>
            </w:tcBorders>
            <w:shd w:val="clear" w:color="auto" w:fill="auto"/>
            <w:noWrap/>
            <w:vAlign w:val="bottom"/>
            <w:hideMark/>
          </w:tcPr>
          <w:p w14:paraId="7D09C0F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A3DA71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A40F175"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87BDAF7"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28BF7D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EAEEEB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CF80CC6" w14:textId="77777777" w:rsidTr="000262E2">
        <w:trPr>
          <w:trHeight w:val="300"/>
        </w:trPr>
        <w:tc>
          <w:tcPr>
            <w:tcW w:w="2504" w:type="pct"/>
            <w:tcBorders>
              <w:top w:val="nil"/>
              <w:left w:val="nil"/>
              <w:bottom w:val="nil"/>
              <w:right w:val="nil"/>
            </w:tcBorders>
            <w:shd w:val="clear" w:color="auto" w:fill="auto"/>
            <w:noWrap/>
            <w:vAlign w:val="bottom"/>
            <w:hideMark/>
          </w:tcPr>
          <w:p w14:paraId="46EA492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Soup</w:t>
            </w:r>
          </w:p>
        </w:tc>
        <w:tc>
          <w:tcPr>
            <w:tcW w:w="407" w:type="pct"/>
            <w:tcBorders>
              <w:top w:val="nil"/>
              <w:left w:val="nil"/>
              <w:bottom w:val="nil"/>
              <w:right w:val="nil"/>
            </w:tcBorders>
            <w:shd w:val="clear" w:color="auto" w:fill="auto"/>
            <w:noWrap/>
            <w:vAlign w:val="bottom"/>
            <w:hideMark/>
          </w:tcPr>
          <w:p w14:paraId="250612E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510BDD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E4F3C8B"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0D261C2"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1FD315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95A6C4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D98870B" w14:textId="77777777" w:rsidTr="000262E2">
        <w:trPr>
          <w:trHeight w:val="300"/>
        </w:trPr>
        <w:tc>
          <w:tcPr>
            <w:tcW w:w="2504" w:type="pct"/>
            <w:tcBorders>
              <w:top w:val="nil"/>
              <w:left w:val="nil"/>
              <w:bottom w:val="nil"/>
              <w:right w:val="nil"/>
            </w:tcBorders>
            <w:shd w:val="clear" w:color="auto" w:fill="auto"/>
            <w:noWrap/>
            <w:vAlign w:val="bottom"/>
            <w:hideMark/>
          </w:tcPr>
          <w:p w14:paraId="630EEEE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407" w:type="pct"/>
            <w:tcBorders>
              <w:top w:val="nil"/>
              <w:left w:val="nil"/>
              <w:bottom w:val="nil"/>
              <w:right w:val="nil"/>
            </w:tcBorders>
            <w:shd w:val="clear" w:color="auto" w:fill="auto"/>
            <w:noWrap/>
            <w:vAlign w:val="bottom"/>
            <w:hideMark/>
          </w:tcPr>
          <w:p w14:paraId="4EEF1D9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64FA46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8635FEE"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7641D1B"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6BD612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A453F4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A194932" w14:textId="77777777" w:rsidTr="000262E2">
        <w:trPr>
          <w:trHeight w:val="300"/>
        </w:trPr>
        <w:tc>
          <w:tcPr>
            <w:tcW w:w="2504" w:type="pct"/>
            <w:tcBorders>
              <w:top w:val="nil"/>
              <w:left w:val="nil"/>
              <w:bottom w:val="nil"/>
              <w:right w:val="nil"/>
            </w:tcBorders>
            <w:shd w:val="clear" w:color="auto" w:fill="auto"/>
            <w:noWrap/>
            <w:vAlign w:val="bottom"/>
            <w:hideMark/>
          </w:tcPr>
          <w:p w14:paraId="4F81701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407" w:type="pct"/>
            <w:tcBorders>
              <w:top w:val="nil"/>
              <w:left w:val="nil"/>
              <w:bottom w:val="nil"/>
              <w:right w:val="nil"/>
            </w:tcBorders>
            <w:shd w:val="clear" w:color="auto" w:fill="auto"/>
            <w:noWrap/>
            <w:vAlign w:val="bottom"/>
            <w:hideMark/>
          </w:tcPr>
          <w:p w14:paraId="33B5D39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182E1E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5224964"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F666AAD"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71757A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58B3FB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032F73D" w14:textId="77777777" w:rsidTr="000262E2">
        <w:trPr>
          <w:trHeight w:val="300"/>
        </w:trPr>
        <w:tc>
          <w:tcPr>
            <w:tcW w:w="2504" w:type="pct"/>
            <w:tcBorders>
              <w:top w:val="nil"/>
              <w:left w:val="nil"/>
              <w:bottom w:val="nil"/>
              <w:right w:val="nil"/>
            </w:tcBorders>
            <w:shd w:val="clear" w:color="auto" w:fill="auto"/>
            <w:noWrap/>
            <w:vAlign w:val="bottom"/>
            <w:hideMark/>
          </w:tcPr>
          <w:p w14:paraId="7719CF9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407" w:type="pct"/>
            <w:tcBorders>
              <w:top w:val="nil"/>
              <w:left w:val="nil"/>
              <w:bottom w:val="nil"/>
              <w:right w:val="nil"/>
            </w:tcBorders>
            <w:shd w:val="clear" w:color="auto" w:fill="auto"/>
            <w:noWrap/>
            <w:vAlign w:val="bottom"/>
            <w:hideMark/>
          </w:tcPr>
          <w:p w14:paraId="343DB82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ECFC54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3D12032"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8CCF65B"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A13D2E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58DE91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0071750" w14:textId="77777777" w:rsidTr="000262E2">
        <w:trPr>
          <w:trHeight w:val="300"/>
        </w:trPr>
        <w:tc>
          <w:tcPr>
            <w:tcW w:w="2504" w:type="pct"/>
            <w:tcBorders>
              <w:top w:val="nil"/>
              <w:left w:val="nil"/>
              <w:bottom w:val="nil"/>
              <w:right w:val="nil"/>
            </w:tcBorders>
            <w:shd w:val="clear" w:color="auto" w:fill="auto"/>
            <w:noWrap/>
            <w:vAlign w:val="bottom"/>
            <w:hideMark/>
          </w:tcPr>
          <w:p w14:paraId="0E438C4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407" w:type="pct"/>
            <w:tcBorders>
              <w:top w:val="nil"/>
              <w:left w:val="nil"/>
              <w:bottom w:val="nil"/>
              <w:right w:val="nil"/>
            </w:tcBorders>
            <w:shd w:val="clear" w:color="auto" w:fill="auto"/>
            <w:noWrap/>
            <w:vAlign w:val="bottom"/>
            <w:hideMark/>
          </w:tcPr>
          <w:p w14:paraId="5068F3E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560DD2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010CF8C"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FF71869"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57032D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C5BFD0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6505937" w14:textId="77777777" w:rsidTr="000262E2">
        <w:trPr>
          <w:trHeight w:val="300"/>
        </w:trPr>
        <w:tc>
          <w:tcPr>
            <w:tcW w:w="2504" w:type="pct"/>
            <w:tcBorders>
              <w:top w:val="nil"/>
              <w:left w:val="nil"/>
              <w:bottom w:val="nil"/>
              <w:right w:val="nil"/>
            </w:tcBorders>
            <w:shd w:val="clear" w:color="auto" w:fill="auto"/>
            <w:noWrap/>
            <w:vAlign w:val="bottom"/>
            <w:hideMark/>
          </w:tcPr>
          <w:p w14:paraId="0B16382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407" w:type="pct"/>
            <w:tcBorders>
              <w:top w:val="nil"/>
              <w:left w:val="nil"/>
              <w:bottom w:val="nil"/>
              <w:right w:val="nil"/>
            </w:tcBorders>
            <w:shd w:val="clear" w:color="auto" w:fill="auto"/>
            <w:noWrap/>
            <w:vAlign w:val="bottom"/>
            <w:hideMark/>
          </w:tcPr>
          <w:p w14:paraId="6E73D1D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C469B2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BBBADF0"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A0CD0F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8BA5D0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0902E6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627CCF1" w14:textId="77777777" w:rsidTr="000262E2">
        <w:trPr>
          <w:trHeight w:val="300"/>
        </w:trPr>
        <w:tc>
          <w:tcPr>
            <w:tcW w:w="2504" w:type="pct"/>
            <w:tcBorders>
              <w:top w:val="nil"/>
              <w:left w:val="nil"/>
              <w:bottom w:val="nil"/>
              <w:right w:val="nil"/>
            </w:tcBorders>
            <w:shd w:val="clear" w:color="auto" w:fill="auto"/>
            <w:noWrap/>
            <w:vAlign w:val="bottom"/>
            <w:hideMark/>
          </w:tcPr>
          <w:p w14:paraId="637B773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407" w:type="pct"/>
            <w:tcBorders>
              <w:top w:val="nil"/>
              <w:left w:val="nil"/>
              <w:bottom w:val="nil"/>
              <w:right w:val="nil"/>
            </w:tcBorders>
            <w:shd w:val="clear" w:color="auto" w:fill="auto"/>
            <w:noWrap/>
            <w:vAlign w:val="bottom"/>
            <w:hideMark/>
          </w:tcPr>
          <w:p w14:paraId="129A13F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BFD868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81FF7E4"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D75946F"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2CC3F6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0A99E3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A42DFE0" w14:textId="77777777" w:rsidTr="000262E2">
        <w:trPr>
          <w:trHeight w:val="300"/>
        </w:trPr>
        <w:tc>
          <w:tcPr>
            <w:tcW w:w="2504" w:type="pct"/>
            <w:tcBorders>
              <w:top w:val="nil"/>
              <w:left w:val="nil"/>
              <w:bottom w:val="nil"/>
              <w:right w:val="nil"/>
            </w:tcBorders>
            <w:shd w:val="clear" w:color="auto" w:fill="auto"/>
            <w:noWrap/>
            <w:vAlign w:val="bottom"/>
            <w:hideMark/>
          </w:tcPr>
          <w:p w14:paraId="1FEE2A6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407" w:type="pct"/>
            <w:tcBorders>
              <w:top w:val="nil"/>
              <w:left w:val="nil"/>
              <w:bottom w:val="nil"/>
              <w:right w:val="nil"/>
            </w:tcBorders>
            <w:shd w:val="clear" w:color="auto" w:fill="auto"/>
            <w:noWrap/>
            <w:vAlign w:val="bottom"/>
            <w:hideMark/>
          </w:tcPr>
          <w:p w14:paraId="0EDD2D4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61F96D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4E9EACE"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CE1A59E"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79B94D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6AA9C8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041DF6B" w14:textId="77777777" w:rsidTr="000262E2">
        <w:trPr>
          <w:trHeight w:val="300"/>
        </w:trPr>
        <w:tc>
          <w:tcPr>
            <w:tcW w:w="2504" w:type="pct"/>
            <w:tcBorders>
              <w:top w:val="nil"/>
              <w:left w:val="nil"/>
              <w:bottom w:val="nil"/>
              <w:right w:val="nil"/>
            </w:tcBorders>
            <w:shd w:val="clear" w:color="auto" w:fill="auto"/>
            <w:noWrap/>
            <w:vAlign w:val="bottom"/>
            <w:hideMark/>
          </w:tcPr>
          <w:p w14:paraId="6293542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407" w:type="pct"/>
            <w:tcBorders>
              <w:top w:val="nil"/>
              <w:left w:val="nil"/>
              <w:bottom w:val="nil"/>
              <w:right w:val="nil"/>
            </w:tcBorders>
            <w:shd w:val="clear" w:color="auto" w:fill="auto"/>
            <w:noWrap/>
            <w:vAlign w:val="bottom"/>
            <w:hideMark/>
          </w:tcPr>
          <w:p w14:paraId="490FB2A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A45BF1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0C1541C"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3C4A630"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A286E7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C23460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4914BA7" w14:textId="77777777" w:rsidTr="000262E2">
        <w:trPr>
          <w:trHeight w:val="300"/>
        </w:trPr>
        <w:tc>
          <w:tcPr>
            <w:tcW w:w="2504" w:type="pct"/>
            <w:tcBorders>
              <w:top w:val="nil"/>
              <w:left w:val="nil"/>
              <w:bottom w:val="nil"/>
              <w:right w:val="nil"/>
            </w:tcBorders>
            <w:shd w:val="clear" w:color="auto" w:fill="auto"/>
            <w:noWrap/>
            <w:vAlign w:val="bottom"/>
            <w:hideMark/>
          </w:tcPr>
          <w:p w14:paraId="0A24EF2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407" w:type="pct"/>
            <w:tcBorders>
              <w:top w:val="nil"/>
              <w:left w:val="nil"/>
              <w:bottom w:val="nil"/>
              <w:right w:val="nil"/>
            </w:tcBorders>
            <w:shd w:val="clear" w:color="auto" w:fill="auto"/>
            <w:noWrap/>
            <w:vAlign w:val="bottom"/>
            <w:hideMark/>
          </w:tcPr>
          <w:p w14:paraId="45F7787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1D664F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8ED61B4" w14:textId="77777777" w:rsidR="000262E2" w:rsidRPr="000262E2" w:rsidRDefault="000262E2" w:rsidP="000262E2">
            <w:pPr>
              <w:widowControl/>
              <w:tabs>
                <w:tab w:val="decimal" w:pos="44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5CA12C7" w14:textId="77777777" w:rsidR="000262E2" w:rsidRPr="000262E2" w:rsidRDefault="000262E2" w:rsidP="000262E2">
            <w:pPr>
              <w:widowControl/>
              <w:tabs>
                <w:tab w:val="decimal" w:pos="553"/>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43F34B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7D5EA7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&lt;LOQ</w:t>
            </w:r>
          </w:p>
        </w:tc>
      </w:tr>
    </w:tbl>
    <w:p w14:paraId="3C5AF55B" w14:textId="77777777" w:rsidR="000262E2" w:rsidRDefault="000262E2" w:rsidP="000262E2">
      <w:pPr>
        <w:rPr>
          <w:lang w:bidi="ar-SA"/>
        </w:rPr>
      </w:pPr>
    </w:p>
    <w:p w14:paraId="16D428F1" w14:textId="050AEDB7" w:rsidR="000262E2" w:rsidRDefault="000A36A8">
      <w:pPr>
        <w:widowControl/>
        <w:rPr>
          <w:b/>
          <w:bCs/>
          <w:sz w:val="36"/>
          <w:szCs w:val="28"/>
          <w:lang w:bidi="ar-SA"/>
        </w:rPr>
      </w:pPr>
      <w:r>
        <w:rPr>
          <w:sz w:val="16"/>
          <w:szCs w:val="16"/>
        </w:rPr>
        <w:t>* LOQ = 0.5 mg/kg</w:t>
      </w:r>
      <w:r w:rsidR="000262E2">
        <w:br w:type="page"/>
      </w:r>
    </w:p>
    <w:p w14:paraId="35AA46A8" w14:textId="21C151D6" w:rsidR="000262E2" w:rsidRDefault="003368BB" w:rsidP="003368BB">
      <w:pPr>
        <w:pStyle w:val="FSTableFigureHeading"/>
      </w:pPr>
      <w:bookmarkStart w:id="61" w:name="_Ref487618266"/>
      <w:r>
        <w:t xml:space="preserve">Table A1 </w:t>
      </w:r>
      <w:r w:rsidR="00FD6C43">
        <w:fldChar w:fldCharType="begin"/>
      </w:r>
      <w:r w:rsidR="00FD6C43">
        <w:instrText xml:space="preserve"> SEQ Table_A1 \* ARABIC </w:instrText>
      </w:r>
      <w:r w:rsidR="00FD6C43">
        <w:fldChar w:fldCharType="separate"/>
      </w:r>
      <w:r w:rsidR="006B7BF5">
        <w:rPr>
          <w:noProof/>
        </w:rPr>
        <w:t>7</w:t>
      </w:r>
      <w:r w:rsidR="00FD6C43">
        <w:rPr>
          <w:noProof/>
        </w:rPr>
        <w:fldChar w:fldCharType="end"/>
      </w:r>
      <w:bookmarkEnd w:id="61"/>
      <w:r w:rsidR="000262E2">
        <w:t>: Analytical results for DINP</w:t>
      </w:r>
    </w:p>
    <w:tbl>
      <w:tblPr>
        <w:tblW w:w="5000" w:type="pct"/>
        <w:tblLook w:val="04A0" w:firstRow="1" w:lastRow="0" w:firstColumn="1" w:lastColumn="0" w:noHBand="0" w:noVBand="1"/>
        <w:tblDescription w:val="Analytical results for DINP. The minimum and maximum concentrations are listed in the final two columns. "/>
      </w:tblPr>
      <w:tblGrid>
        <w:gridCol w:w="2868"/>
        <w:gridCol w:w="1089"/>
        <w:gridCol w:w="1212"/>
        <w:gridCol w:w="1191"/>
        <w:gridCol w:w="1389"/>
        <w:gridCol w:w="755"/>
        <w:gridCol w:w="782"/>
      </w:tblGrid>
      <w:tr w:rsidR="000262E2" w:rsidRPr="000262E2" w14:paraId="1D73E3E4" w14:textId="77777777" w:rsidTr="000262E2">
        <w:trPr>
          <w:trHeight w:val="300"/>
          <w:tblHeader/>
        </w:trPr>
        <w:tc>
          <w:tcPr>
            <w:tcW w:w="2504"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1B037B46"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Food</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F9CEA18"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No. of samples</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1FBBAE65" w14:textId="77777777" w:rsidR="00413DD3" w:rsidRDefault="000262E2" w:rsidP="00413DD3">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 xml:space="preserve">No. of </w:t>
            </w:r>
            <w:r w:rsidR="00413DD3">
              <w:rPr>
                <w:rFonts w:eastAsia="Calibri"/>
                <w:b/>
                <w:color w:val="FFFFFF"/>
                <w:sz w:val="20"/>
                <w:szCs w:val="20"/>
                <w:lang w:eastAsia="en-GB" w:bidi="ar-SA"/>
              </w:rPr>
              <w:t>detections</w:t>
            </w:r>
          </w:p>
          <w:p w14:paraId="71CD875D" w14:textId="0F4E3A88" w:rsidR="000262E2" w:rsidRPr="000262E2" w:rsidRDefault="00413DD3" w:rsidP="00413DD3">
            <w:pPr>
              <w:widowControl/>
              <w:spacing w:before="120" w:after="120"/>
              <w:rPr>
                <w:rFonts w:eastAsia="Calibri"/>
                <w:b/>
                <w:color w:val="FFFFFF"/>
                <w:sz w:val="20"/>
                <w:szCs w:val="20"/>
                <w:lang w:eastAsia="en-GB" w:bidi="ar-SA"/>
              </w:rPr>
            </w:pPr>
            <w:r>
              <w:rPr>
                <w:rFonts w:eastAsia="Calibri"/>
                <w:b/>
                <w:color w:val="FFFFFF"/>
                <w:sz w:val="20"/>
                <w:szCs w:val="20"/>
                <w:lang w:eastAsia="en-GB" w:bidi="ar-SA"/>
              </w:rPr>
              <w:t>(&gt;LOQ</w:t>
            </w:r>
            <w:r w:rsidR="000A36A8">
              <w:rPr>
                <w:rFonts w:eastAsia="Calibri"/>
                <w:b/>
                <w:color w:val="FFFFFF"/>
                <w:sz w:val="20"/>
                <w:szCs w:val="20"/>
                <w:lang w:eastAsia="en-GB" w:bidi="ar-SA"/>
              </w:rPr>
              <w:t>*</w:t>
            </w:r>
            <w:r>
              <w:rPr>
                <w:rFonts w:eastAsia="Calibri"/>
                <w:b/>
                <w:color w:val="FFFFFF"/>
                <w:sz w:val="20"/>
                <w:szCs w:val="20"/>
                <w:lang w:eastAsia="en-GB" w:bidi="ar-SA"/>
              </w:rPr>
              <w:t>)</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4CEE34F" w14:textId="0844E0F2"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0)</w:t>
            </w:r>
          </w:p>
        </w:tc>
        <w:tc>
          <w:tcPr>
            <w:tcW w:w="407"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3FF33686" w14:textId="16A41369"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Mean (</w:t>
            </w:r>
            <w:r w:rsidR="009B5480">
              <w:rPr>
                <w:rFonts w:eastAsia="Calibri"/>
                <w:b/>
                <w:color w:val="FFFFFF"/>
                <w:sz w:val="20"/>
                <w:szCs w:val="20"/>
                <w:lang w:eastAsia="en-GB" w:bidi="ar-SA"/>
              </w:rPr>
              <w:t>&lt;LOQ</w:t>
            </w:r>
            <w:r w:rsidRPr="000262E2">
              <w:rPr>
                <w:rFonts w:eastAsia="Calibri"/>
                <w:b/>
                <w:color w:val="FFFFFF"/>
                <w:sz w:val="20"/>
                <w:szCs w:val="20"/>
                <w:lang w:eastAsia="en-GB" w:bidi="ar-SA"/>
              </w:rPr>
              <w:t xml:space="preserve"> = LOQ)</w:t>
            </w:r>
          </w:p>
        </w:tc>
        <w:tc>
          <w:tcPr>
            <w:tcW w:w="424"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707F9103"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Minimum</w:t>
            </w:r>
          </w:p>
        </w:tc>
        <w:tc>
          <w:tcPr>
            <w:tcW w:w="441" w:type="pct"/>
            <w:tcBorders>
              <w:top w:val="single" w:sz="8" w:space="0" w:color="4F81BD" w:themeColor="accent1"/>
              <w:left w:val="nil"/>
              <w:bottom w:val="single" w:sz="8" w:space="0" w:color="4F81BD" w:themeColor="accent1"/>
              <w:right w:val="nil"/>
            </w:tcBorders>
            <w:shd w:val="clear" w:color="auto" w:fill="548DD4" w:themeFill="text2" w:themeFillTint="99"/>
            <w:noWrap/>
            <w:vAlign w:val="bottom"/>
            <w:hideMark/>
          </w:tcPr>
          <w:p w14:paraId="68EB143A" w14:textId="77777777" w:rsidR="000262E2" w:rsidRPr="000262E2" w:rsidRDefault="000262E2" w:rsidP="000262E2">
            <w:pPr>
              <w:widowControl/>
              <w:spacing w:before="120" w:after="120"/>
              <w:rPr>
                <w:rFonts w:eastAsia="Calibri"/>
                <w:b/>
                <w:color w:val="FFFFFF"/>
                <w:sz w:val="20"/>
                <w:szCs w:val="20"/>
                <w:lang w:eastAsia="en-GB" w:bidi="ar-SA"/>
              </w:rPr>
            </w:pPr>
            <w:r w:rsidRPr="000262E2">
              <w:rPr>
                <w:rFonts w:eastAsia="Calibri"/>
                <w:b/>
                <w:color w:val="FFFFFF"/>
                <w:sz w:val="20"/>
                <w:szCs w:val="20"/>
                <w:lang w:eastAsia="en-GB" w:bidi="ar-SA"/>
              </w:rPr>
              <w:t>Maximum</w:t>
            </w:r>
          </w:p>
        </w:tc>
      </w:tr>
      <w:tr w:rsidR="000262E2" w:rsidRPr="000262E2" w14:paraId="72E04234" w14:textId="77777777" w:rsidTr="000262E2">
        <w:trPr>
          <w:trHeight w:val="300"/>
        </w:trPr>
        <w:tc>
          <w:tcPr>
            <w:tcW w:w="2504" w:type="pct"/>
            <w:tcBorders>
              <w:top w:val="single" w:sz="8" w:space="0" w:color="4F81BD" w:themeColor="accent1"/>
              <w:left w:val="nil"/>
              <w:bottom w:val="nil"/>
              <w:right w:val="nil"/>
            </w:tcBorders>
            <w:shd w:val="clear" w:color="auto" w:fill="auto"/>
            <w:noWrap/>
            <w:vAlign w:val="bottom"/>
            <w:hideMark/>
          </w:tcPr>
          <w:p w14:paraId="01FA6E1C" w14:textId="7E1E13F5"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Bacon, middle cut, rind on</w:t>
            </w:r>
          </w:p>
        </w:tc>
        <w:tc>
          <w:tcPr>
            <w:tcW w:w="407" w:type="pct"/>
            <w:tcBorders>
              <w:top w:val="single" w:sz="8" w:space="0" w:color="4F81BD" w:themeColor="accent1"/>
              <w:left w:val="nil"/>
              <w:bottom w:val="nil"/>
              <w:right w:val="nil"/>
            </w:tcBorders>
            <w:shd w:val="clear" w:color="auto" w:fill="auto"/>
            <w:noWrap/>
            <w:vAlign w:val="bottom"/>
            <w:hideMark/>
          </w:tcPr>
          <w:p w14:paraId="7F5ED83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single" w:sz="8" w:space="0" w:color="4F81BD" w:themeColor="accent1"/>
              <w:left w:val="nil"/>
              <w:bottom w:val="nil"/>
              <w:right w:val="nil"/>
            </w:tcBorders>
            <w:shd w:val="clear" w:color="auto" w:fill="auto"/>
            <w:noWrap/>
            <w:vAlign w:val="bottom"/>
            <w:hideMark/>
          </w:tcPr>
          <w:p w14:paraId="749906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2</w:t>
            </w:r>
          </w:p>
        </w:tc>
        <w:tc>
          <w:tcPr>
            <w:tcW w:w="407" w:type="pct"/>
            <w:tcBorders>
              <w:top w:val="single" w:sz="8" w:space="0" w:color="4F81BD" w:themeColor="accent1"/>
              <w:left w:val="nil"/>
              <w:bottom w:val="nil"/>
              <w:right w:val="nil"/>
            </w:tcBorders>
            <w:shd w:val="clear" w:color="auto" w:fill="auto"/>
            <w:noWrap/>
            <w:vAlign w:val="bottom"/>
            <w:hideMark/>
          </w:tcPr>
          <w:p w14:paraId="2DABA05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0.52</w:t>
            </w:r>
          </w:p>
        </w:tc>
        <w:tc>
          <w:tcPr>
            <w:tcW w:w="407" w:type="pct"/>
            <w:tcBorders>
              <w:top w:val="single" w:sz="8" w:space="0" w:color="4F81BD" w:themeColor="accent1"/>
              <w:left w:val="nil"/>
              <w:bottom w:val="nil"/>
              <w:right w:val="nil"/>
            </w:tcBorders>
            <w:shd w:val="clear" w:color="auto" w:fill="auto"/>
            <w:noWrap/>
            <w:vAlign w:val="bottom"/>
            <w:hideMark/>
          </w:tcPr>
          <w:p w14:paraId="2C3224C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0.77</w:t>
            </w:r>
          </w:p>
        </w:tc>
        <w:tc>
          <w:tcPr>
            <w:tcW w:w="424" w:type="pct"/>
            <w:tcBorders>
              <w:top w:val="single" w:sz="8" w:space="0" w:color="4F81BD" w:themeColor="accent1"/>
              <w:left w:val="nil"/>
              <w:bottom w:val="nil"/>
              <w:right w:val="nil"/>
            </w:tcBorders>
            <w:shd w:val="clear" w:color="auto" w:fill="auto"/>
            <w:noWrap/>
            <w:vAlign w:val="bottom"/>
            <w:hideMark/>
          </w:tcPr>
          <w:p w14:paraId="1AB8FE72"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single" w:sz="8" w:space="0" w:color="4F81BD" w:themeColor="accent1"/>
              <w:left w:val="nil"/>
              <w:bottom w:val="nil"/>
              <w:right w:val="nil"/>
            </w:tcBorders>
            <w:shd w:val="clear" w:color="auto" w:fill="auto"/>
            <w:noWrap/>
            <w:vAlign w:val="bottom"/>
            <w:hideMark/>
          </w:tcPr>
          <w:p w14:paraId="4606185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1.5</w:t>
            </w:r>
          </w:p>
        </w:tc>
      </w:tr>
      <w:tr w:rsidR="000262E2" w:rsidRPr="000262E2" w14:paraId="2BFD3DEF" w14:textId="77777777" w:rsidTr="000262E2">
        <w:trPr>
          <w:trHeight w:val="300"/>
        </w:trPr>
        <w:tc>
          <w:tcPr>
            <w:tcW w:w="2504" w:type="pct"/>
            <w:tcBorders>
              <w:top w:val="nil"/>
              <w:left w:val="nil"/>
              <w:bottom w:val="nil"/>
              <w:right w:val="nil"/>
            </w:tcBorders>
            <w:shd w:val="clear" w:color="auto" w:fill="auto"/>
            <w:noWrap/>
            <w:vAlign w:val="bottom"/>
            <w:hideMark/>
          </w:tcPr>
          <w:p w14:paraId="2058B01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Baked beans in tomato sauce</w:t>
            </w:r>
          </w:p>
        </w:tc>
        <w:tc>
          <w:tcPr>
            <w:tcW w:w="407" w:type="pct"/>
            <w:tcBorders>
              <w:top w:val="nil"/>
              <w:left w:val="nil"/>
              <w:bottom w:val="nil"/>
              <w:right w:val="nil"/>
            </w:tcBorders>
            <w:shd w:val="clear" w:color="auto" w:fill="auto"/>
            <w:noWrap/>
            <w:vAlign w:val="bottom"/>
            <w:hideMark/>
          </w:tcPr>
          <w:p w14:paraId="05691FA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CF1133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77A863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7AA02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55FB5C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3CDDF5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6AC12CE" w14:textId="77777777" w:rsidTr="000262E2">
        <w:trPr>
          <w:trHeight w:val="300"/>
        </w:trPr>
        <w:tc>
          <w:tcPr>
            <w:tcW w:w="2504" w:type="pct"/>
            <w:tcBorders>
              <w:top w:val="nil"/>
              <w:left w:val="nil"/>
              <w:bottom w:val="nil"/>
              <w:right w:val="nil"/>
            </w:tcBorders>
            <w:shd w:val="clear" w:color="auto" w:fill="auto"/>
            <w:noWrap/>
            <w:vAlign w:val="bottom"/>
            <w:hideMark/>
          </w:tcPr>
          <w:p w14:paraId="2D3DB7F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mince and meat patties</w:t>
            </w:r>
          </w:p>
        </w:tc>
        <w:tc>
          <w:tcPr>
            <w:tcW w:w="407" w:type="pct"/>
            <w:tcBorders>
              <w:top w:val="nil"/>
              <w:left w:val="nil"/>
              <w:bottom w:val="nil"/>
              <w:right w:val="nil"/>
            </w:tcBorders>
            <w:shd w:val="clear" w:color="auto" w:fill="auto"/>
            <w:noWrap/>
            <w:vAlign w:val="bottom"/>
            <w:hideMark/>
          </w:tcPr>
          <w:p w14:paraId="33C6624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CB533C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E9142E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5C03BF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AC90E02"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E2B1AB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7F93EDF" w14:textId="77777777" w:rsidTr="000262E2">
        <w:trPr>
          <w:trHeight w:val="300"/>
        </w:trPr>
        <w:tc>
          <w:tcPr>
            <w:tcW w:w="2504" w:type="pct"/>
            <w:tcBorders>
              <w:top w:val="nil"/>
              <w:left w:val="nil"/>
              <w:bottom w:val="nil"/>
              <w:right w:val="nil"/>
            </w:tcBorders>
            <w:shd w:val="clear" w:color="auto" w:fill="auto"/>
            <w:noWrap/>
            <w:vAlign w:val="bottom"/>
            <w:hideMark/>
          </w:tcPr>
          <w:p w14:paraId="025A312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 steak, untrimmed</w:t>
            </w:r>
          </w:p>
        </w:tc>
        <w:tc>
          <w:tcPr>
            <w:tcW w:w="407" w:type="pct"/>
            <w:tcBorders>
              <w:top w:val="nil"/>
              <w:left w:val="nil"/>
              <w:bottom w:val="nil"/>
              <w:right w:val="nil"/>
            </w:tcBorders>
            <w:shd w:val="clear" w:color="auto" w:fill="auto"/>
            <w:noWrap/>
            <w:vAlign w:val="bottom"/>
            <w:hideMark/>
          </w:tcPr>
          <w:p w14:paraId="591C16C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5A2D54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DD7888"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565F4E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3708F7E"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03DA53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62481D" w14:textId="77777777" w:rsidTr="000262E2">
        <w:trPr>
          <w:trHeight w:val="300"/>
        </w:trPr>
        <w:tc>
          <w:tcPr>
            <w:tcW w:w="2504" w:type="pct"/>
            <w:tcBorders>
              <w:top w:val="nil"/>
              <w:left w:val="nil"/>
              <w:bottom w:val="nil"/>
              <w:right w:val="nil"/>
            </w:tcBorders>
            <w:shd w:val="clear" w:color="auto" w:fill="auto"/>
            <w:noWrap/>
            <w:vAlign w:val="bottom"/>
            <w:hideMark/>
          </w:tcPr>
          <w:p w14:paraId="3FEDDAD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Beef/Chicken Takeaway</w:t>
            </w:r>
          </w:p>
        </w:tc>
        <w:tc>
          <w:tcPr>
            <w:tcW w:w="407" w:type="pct"/>
            <w:tcBorders>
              <w:top w:val="nil"/>
              <w:left w:val="nil"/>
              <w:bottom w:val="nil"/>
              <w:right w:val="nil"/>
            </w:tcBorders>
            <w:shd w:val="clear" w:color="auto" w:fill="auto"/>
            <w:noWrap/>
            <w:vAlign w:val="bottom"/>
            <w:hideMark/>
          </w:tcPr>
          <w:p w14:paraId="22F0235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187DEB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04793D0D"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0.18</w:t>
            </w:r>
          </w:p>
        </w:tc>
        <w:tc>
          <w:tcPr>
            <w:tcW w:w="407" w:type="pct"/>
            <w:tcBorders>
              <w:top w:val="nil"/>
              <w:left w:val="nil"/>
              <w:bottom w:val="nil"/>
              <w:right w:val="nil"/>
            </w:tcBorders>
            <w:shd w:val="clear" w:color="auto" w:fill="auto"/>
            <w:noWrap/>
            <w:vAlign w:val="bottom"/>
            <w:hideMark/>
          </w:tcPr>
          <w:p w14:paraId="3A27D259"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0.55</w:t>
            </w:r>
          </w:p>
        </w:tc>
        <w:tc>
          <w:tcPr>
            <w:tcW w:w="424" w:type="pct"/>
            <w:tcBorders>
              <w:top w:val="nil"/>
              <w:left w:val="nil"/>
              <w:bottom w:val="nil"/>
              <w:right w:val="nil"/>
            </w:tcBorders>
            <w:shd w:val="clear" w:color="auto" w:fill="auto"/>
            <w:noWrap/>
            <w:vAlign w:val="bottom"/>
            <w:hideMark/>
          </w:tcPr>
          <w:p w14:paraId="24BD63C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0A9425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0.70</w:t>
            </w:r>
          </w:p>
        </w:tc>
      </w:tr>
      <w:tr w:rsidR="000262E2" w:rsidRPr="000262E2" w14:paraId="6CBF9FEF" w14:textId="77777777" w:rsidTr="000262E2">
        <w:trPr>
          <w:trHeight w:val="300"/>
        </w:trPr>
        <w:tc>
          <w:tcPr>
            <w:tcW w:w="2504" w:type="pct"/>
            <w:tcBorders>
              <w:top w:val="nil"/>
              <w:left w:val="nil"/>
              <w:bottom w:val="nil"/>
              <w:right w:val="nil"/>
            </w:tcBorders>
            <w:shd w:val="clear" w:color="auto" w:fill="auto"/>
            <w:noWrap/>
            <w:vAlign w:val="bottom"/>
            <w:hideMark/>
          </w:tcPr>
          <w:p w14:paraId="7D7551D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Biscuits, sweet and savoury</w:t>
            </w:r>
          </w:p>
        </w:tc>
        <w:tc>
          <w:tcPr>
            <w:tcW w:w="407" w:type="pct"/>
            <w:tcBorders>
              <w:top w:val="nil"/>
              <w:left w:val="nil"/>
              <w:bottom w:val="nil"/>
              <w:right w:val="nil"/>
            </w:tcBorders>
            <w:shd w:val="clear" w:color="auto" w:fill="auto"/>
            <w:noWrap/>
            <w:vAlign w:val="bottom"/>
            <w:hideMark/>
          </w:tcPr>
          <w:p w14:paraId="18D1354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CF63AB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D37485B"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CDFCF0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115549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A5C29E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2711816" w14:textId="77777777" w:rsidTr="000262E2">
        <w:trPr>
          <w:trHeight w:val="300"/>
        </w:trPr>
        <w:tc>
          <w:tcPr>
            <w:tcW w:w="2504" w:type="pct"/>
            <w:tcBorders>
              <w:top w:val="nil"/>
              <w:left w:val="nil"/>
              <w:bottom w:val="nil"/>
              <w:right w:val="nil"/>
            </w:tcBorders>
            <w:shd w:val="clear" w:color="auto" w:fill="auto"/>
            <w:noWrap/>
            <w:vAlign w:val="bottom"/>
            <w:hideMark/>
          </w:tcPr>
          <w:p w14:paraId="0E67960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fancy, sweet and savoury</w:t>
            </w:r>
          </w:p>
        </w:tc>
        <w:tc>
          <w:tcPr>
            <w:tcW w:w="407" w:type="pct"/>
            <w:tcBorders>
              <w:top w:val="nil"/>
              <w:left w:val="nil"/>
              <w:bottom w:val="nil"/>
              <w:right w:val="nil"/>
            </w:tcBorders>
            <w:shd w:val="clear" w:color="auto" w:fill="auto"/>
            <w:noWrap/>
            <w:vAlign w:val="bottom"/>
            <w:hideMark/>
          </w:tcPr>
          <w:p w14:paraId="36F43EE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31CDC2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536E0FF"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56250C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7C1E0B2"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3D5F6F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689BEBB" w14:textId="77777777" w:rsidTr="000262E2">
        <w:trPr>
          <w:trHeight w:val="300"/>
        </w:trPr>
        <w:tc>
          <w:tcPr>
            <w:tcW w:w="2504" w:type="pct"/>
            <w:tcBorders>
              <w:top w:val="nil"/>
              <w:left w:val="nil"/>
              <w:bottom w:val="nil"/>
              <w:right w:val="nil"/>
            </w:tcBorders>
            <w:shd w:val="clear" w:color="auto" w:fill="auto"/>
            <w:noWrap/>
            <w:vAlign w:val="bottom"/>
            <w:hideMark/>
          </w:tcPr>
          <w:p w14:paraId="47B5C51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flat</w:t>
            </w:r>
          </w:p>
        </w:tc>
        <w:tc>
          <w:tcPr>
            <w:tcW w:w="407" w:type="pct"/>
            <w:tcBorders>
              <w:top w:val="nil"/>
              <w:left w:val="nil"/>
              <w:bottom w:val="nil"/>
              <w:right w:val="nil"/>
            </w:tcBorders>
            <w:shd w:val="clear" w:color="auto" w:fill="auto"/>
            <w:noWrap/>
            <w:vAlign w:val="bottom"/>
            <w:hideMark/>
          </w:tcPr>
          <w:p w14:paraId="235770B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C8C913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7AB0E24"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84A795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C1D8E31"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4E4BF4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6547AAA" w14:textId="77777777" w:rsidTr="000262E2">
        <w:trPr>
          <w:trHeight w:val="300"/>
        </w:trPr>
        <w:tc>
          <w:tcPr>
            <w:tcW w:w="2504" w:type="pct"/>
            <w:tcBorders>
              <w:top w:val="nil"/>
              <w:left w:val="nil"/>
              <w:bottom w:val="nil"/>
              <w:right w:val="nil"/>
            </w:tcBorders>
            <w:shd w:val="clear" w:color="auto" w:fill="auto"/>
            <w:noWrap/>
            <w:vAlign w:val="bottom"/>
            <w:hideMark/>
          </w:tcPr>
          <w:p w14:paraId="1D670CE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Bread, white</w:t>
            </w:r>
          </w:p>
        </w:tc>
        <w:tc>
          <w:tcPr>
            <w:tcW w:w="407" w:type="pct"/>
            <w:tcBorders>
              <w:top w:val="nil"/>
              <w:left w:val="nil"/>
              <w:bottom w:val="nil"/>
              <w:right w:val="nil"/>
            </w:tcBorders>
            <w:shd w:val="clear" w:color="auto" w:fill="auto"/>
            <w:noWrap/>
            <w:vAlign w:val="bottom"/>
            <w:hideMark/>
          </w:tcPr>
          <w:p w14:paraId="15662B2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B92EE2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EC65C34"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ACC062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01559D7"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E246C1E"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12865A4" w14:textId="77777777" w:rsidTr="000262E2">
        <w:trPr>
          <w:trHeight w:val="300"/>
        </w:trPr>
        <w:tc>
          <w:tcPr>
            <w:tcW w:w="2504" w:type="pct"/>
            <w:tcBorders>
              <w:top w:val="nil"/>
              <w:left w:val="nil"/>
              <w:bottom w:val="nil"/>
              <w:right w:val="nil"/>
            </w:tcBorders>
            <w:shd w:val="clear" w:color="auto" w:fill="auto"/>
            <w:noWrap/>
            <w:vAlign w:val="bottom"/>
            <w:hideMark/>
          </w:tcPr>
          <w:p w14:paraId="11F29557"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bars</w:t>
            </w:r>
          </w:p>
        </w:tc>
        <w:tc>
          <w:tcPr>
            <w:tcW w:w="407" w:type="pct"/>
            <w:tcBorders>
              <w:top w:val="nil"/>
              <w:left w:val="nil"/>
              <w:bottom w:val="nil"/>
              <w:right w:val="nil"/>
            </w:tcBorders>
            <w:shd w:val="clear" w:color="auto" w:fill="auto"/>
            <w:noWrap/>
            <w:vAlign w:val="bottom"/>
            <w:hideMark/>
          </w:tcPr>
          <w:p w14:paraId="2257EC5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211C4B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1EB50397"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0.40</w:t>
            </w:r>
          </w:p>
        </w:tc>
        <w:tc>
          <w:tcPr>
            <w:tcW w:w="407" w:type="pct"/>
            <w:tcBorders>
              <w:top w:val="nil"/>
              <w:left w:val="nil"/>
              <w:bottom w:val="nil"/>
              <w:right w:val="nil"/>
            </w:tcBorders>
            <w:shd w:val="clear" w:color="auto" w:fill="auto"/>
            <w:noWrap/>
            <w:vAlign w:val="bottom"/>
            <w:hideMark/>
          </w:tcPr>
          <w:p w14:paraId="2157808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0.78</w:t>
            </w:r>
          </w:p>
        </w:tc>
        <w:tc>
          <w:tcPr>
            <w:tcW w:w="424" w:type="pct"/>
            <w:tcBorders>
              <w:top w:val="nil"/>
              <w:left w:val="nil"/>
              <w:bottom w:val="nil"/>
              <w:right w:val="nil"/>
            </w:tcBorders>
            <w:shd w:val="clear" w:color="auto" w:fill="auto"/>
            <w:noWrap/>
            <w:vAlign w:val="bottom"/>
            <w:hideMark/>
          </w:tcPr>
          <w:p w14:paraId="34EAE8F4"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2F7A2A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1.6</w:t>
            </w:r>
          </w:p>
        </w:tc>
      </w:tr>
      <w:tr w:rsidR="000262E2" w:rsidRPr="000262E2" w14:paraId="7F68FA6B" w14:textId="77777777" w:rsidTr="000262E2">
        <w:trPr>
          <w:trHeight w:val="300"/>
        </w:trPr>
        <w:tc>
          <w:tcPr>
            <w:tcW w:w="2504" w:type="pct"/>
            <w:tcBorders>
              <w:top w:val="nil"/>
              <w:left w:val="nil"/>
              <w:bottom w:val="nil"/>
              <w:right w:val="nil"/>
            </w:tcBorders>
            <w:shd w:val="clear" w:color="auto" w:fill="auto"/>
            <w:noWrap/>
            <w:vAlign w:val="bottom"/>
            <w:hideMark/>
          </w:tcPr>
          <w:p w14:paraId="65D0378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Breakfast cereal, single and mixed grain</w:t>
            </w:r>
          </w:p>
        </w:tc>
        <w:tc>
          <w:tcPr>
            <w:tcW w:w="407" w:type="pct"/>
            <w:tcBorders>
              <w:top w:val="nil"/>
              <w:left w:val="nil"/>
              <w:bottom w:val="nil"/>
              <w:right w:val="nil"/>
            </w:tcBorders>
            <w:shd w:val="clear" w:color="auto" w:fill="auto"/>
            <w:noWrap/>
            <w:vAlign w:val="bottom"/>
            <w:hideMark/>
          </w:tcPr>
          <w:p w14:paraId="7FEEB53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3AAFF4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20F5F9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2D405A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AEA3FB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79B647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E6D2807" w14:textId="77777777" w:rsidTr="000262E2">
        <w:trPr>
          <w:trHeight w:val="300"/>
        </w:trPr>
        <w:tc>
          <w:tcPr>
            <w:tcW w:w="2504" w:type="pct"/>
            <w:tcBorders>
              <w:top w:val="nil"/>
              <w:left w:val="nil"/>
              <w:bottom w:val="nil"/>
              <w:right w:val="nil"/>
            </w:tcBorders>
            <w:shd w:val="clear" w:color="auto" w:fill="auto"/>
            <w:noWrap/>
            <w:vAlign w:val="bottom"/>
            <w:hideMark/>
          </w:tcPr>
          <w:p w14:paraId="795BE3F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iced</w:t>
            </w:r>
          </w:p>
        </w:tc>
        <w:tc>
          <w:tcPr>
            <w:tcW w:w="407" w:type="pct"/>
            <w:tcBorders>
              <w:top w:val="nil"/>
              <w:left w:val="nil"/>
              <w:bottom w:val="nil"/>
              <w:right w:val="nil"/>
            </w:tcBorders>
            <w:shd w:val="clear" w:color="auto" w:fill="auto"/>
            <w:noWrap/>
            <w:vAlign w:val="bottom"/>
            <w:hideMark/>
          </w:tcPr>
          <w:p w14:paraId="55464A5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49E8E9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1D156C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6F9F56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E48D267"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ABC8CA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692210" w14:textId="77777777" w:rsidTr="000262E2">
        <w:trPr>
          <w:trHeight w:val="300"/>
        </w:trPr>
        <w:tc>
          <w:tcPr>
            <w:tcW w:w="2504" w:type="pct"/>
            <w:tcBorders>
              <w:top w:val="nil"/>
              <w:left w:val="nil"/>
              <w:bottom w:val="nil"/>
              <w:right w:val="nil"/>
            </w:tcBorders>
            <w:shd w:val="clear" w:color="auto" w:fill="auto"/>
            <w:noWrap/>
            <w:vAlign w:val="bottom"/>
            <w:hideMark/>
          </w:tcPr>
          <w:p w14:paraId="1CA57F5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Cakes and muffins, uniced</w:t>
            </w:r>
          </w:p>
        </w:tc>
        <w:tc>
          <w:tcPr>
            <w:tcW w:w="407" w:type="pct"/>
            <w:tcBorders>
              <w:top w:val="nil"/>
              <w:left w:val="nil"/>
              <w:bottom w:val="nil"/>
              <w:right w:val="nil"/>
            </w:tcBorders>
            <w:shd w:val="clear" w:color="auto" w:fill="auto"/>
            <w:noWrap/>
            <w:vAlign w:val="bottom"/>
            <w:hideMark/>
          </w:tcPr>
          <w:p w14:paraId="14121A0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57E0D1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1FC9C157"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0.17</w:t>
            </w:r>
          </w:p>
        </w:tc>
        <w:tc>
          <w:tcPr>
            <w:tcW w:w="407" w:type="pct"/>
            <w:tcBorders>
              <w:top w:val="nil"/>
              <w:left w:val="nil"/>
              <w:bottom w:val="nil"/>
              <w:right w:val="nil"/>
            </w:tcBorders>
            <w:shd w:val="clear" w:color="auto" w:fill="auto"/>
            <w:noWrap/>
            <w:vAlign w:val="bottom"/>
            <w:hideMark/>
          </w:tcPr>
          <w:p w14:paraId="1A0AFC1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0.55</w:t>
            </w:r>
          </w:p>
        </w:tc>
        <w:tc>
          <w:tcPr>
            <w:tcW w:w="424" w:type="pct"/>
            <w:tcBorders>
              <w:top w:val="nil"/>
              <w:left w:val="nil"/>
              <w:bottom w:val="nil"/>
              <w:right w:val="nil"/>
            </w:tcBorders>
            <w:shd w:val="clear" w:color="auto" w:fill="auto"/>
            <w:noWrap/>
            <w:vAlign w:val="bottom"/>
            <w:hideMark/>
          </w:tcPr>
          <w:p w14:paraId="32762E97"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AE612B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0.69</w:t>
            </w:r>
          </w:p>
        </w:tc>
      </w:tr>
      <w:tr w:rsidR="000262E2" w:rsidRPr="000262E2" w14:paraId="2B43A746" w14:textId="77777777" w:rsidTr="000262E2">
        <w:trPr>
          <w:trHeight w:val="300"/>
        </w:trPr>
        <w:tc>
          <w:tcPr>
            <w:tcW w:w="2504" w:type="pct"/>
            <w:tcBorders>
              <w:top w:val="nil"/>
              <w:left w:val="nil"/>
              <w:bottom w:val="nil"/>
              <w:right w:val="nil"/>
            </w:tcBorders>
            <w:shd w:val="clear" w:color="auto" w:fill="auto"/>
            <w:noWrap/>
            <w:vAlign w:val="bottom"/>
            <w:hideMark/>
          </w:tcPr>
          <w:p w14:paraId="474CBE8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reduced fat</w:t>
            </w:r>
          </w:p>
        </w:tc>
        <w:tc>
          <w:tcPr>
            <w:tcW w:w="407" w:type="pct"/>
            <w:tcBorders>
              <w:top w:val="nil"/>
              <w:left w:val="nil"/>
              <w:bottom w:val="nil"/>
              <w:right w:val="nil"/>
            </w:tcBorders>
            <w:shd w:val="clear" w:color="auto" w:fill="auto"/>
            <w:noWrap/>
            <w:vAlign w:val="bottom"/>
            <w:hideMark/>
          </w:tcPr>
          <w:p w14:paraId="6635ADB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455FE3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205D79F"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52DDA9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B276E9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2CA058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F3EDBC0" w14:textId="77777777" w:rsidTr="000262E2">
        <w:trPr>
          <w:trHeight w:val="300"/>
        </w:trPr>
        <w:tc>
          <w:tcPr>
            <w:tcW w:w="2504" w:type="pct"/>
            <w:tcBorders>
              <w:top w:val="nil"/>
              <w:left w:val="nil"/>
              <w:bottom w:val="nil"/>
              <w:right w:val="nil"/>
            </w:tcBorders>
            <w:shd w:val="clear" w:color="auto" w:fill="auto"/>
            <w:noWrap/>
            <w:vAlign w:val="bottom"/>
            <w:hideMark/>
          </w:tcPr>
          <w:p w14:paraId="5D74F2F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cream cheese, regular fat</w:t>
            </w:r>
          </w:p>
        </w:tc>
        <w:tc>
          <w:tcPr>
            <w:tcW w:w="407" w:type="pct"/>
            <w:tcBorders>
              <w:top w:val="nil"/>
              <w:left w:val="nil"/>
              <w:bottom w:val="nil"/>
              <w:right w:val="nil"/>
            </w:tcBorders>
            <w:shd w:val="clear" w:color="auto" w:fill="auto"/>
            <w:noWrap/>
            <w:vAlign w:val="bottom"/>
            <w:hideMark/>
          </w:tcPr>
          <w:p w14:paraId="6A9A7D1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3BEE45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D4B459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BB94CC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EC269F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368317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FC307B9" w14:textId="77777777" w:rsidTr="000262E2">
        <w:trPr>
          <w:trHeight w:val="300"/>
        </w:trPr>
        <w:tc>
          <w:tcPr>
            <w:tcW w:w="2504" w:type="pct"/>
            <w:tcBorders>
              <w:top w:val="nil"/>
              <w:left w:val="nil"/>
              <w:bottom w:val="nil"/>
              <w:right w:val="nil"/>
            </w:tcBorders>
            <w:shd w:val="clear" w:color="auto" w:fill="auto"/>
            <w:noWrap/>
            <w:vAlign w:val="bottom"/>
            <w:hideMark/>
          </w:tcPr>
          <w:p w14:paraId="29814B1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reduced fat</w:t>
            </w:r>
          </w:p>
        </w:tc>
        <w:tc>
          <w:tcPr>
            <w:tcW w:w="407" w:type="pct"/>
            <w:tcBorders>
              <w:top w:val="nil"/>
              <w:left w:val="nil"/>
              <w:bottom w:val="nil"/>
              <w:right w:val="nil"/>
            </w:tcBorders>
            <w:shd w:val="clear" w:color="auto" w:fill="auto"/>
            <w:noWrap/>
            <w:vAlign w:val="bottom"/>
            <w:hideMark/>
          </w:tcPr>
          <w:p w14:paraId="6029777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1D8AAC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01B937D"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CF6196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839229E"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2F1C29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129BC54" w14:textId="77777777" w:rsidTr="000262E2">
        <w:trPr>
          <w:trHeight w:val="300"/>
        </w:trPr>
        <w:tc>
          <w:tcPr>
            <w:tcW w:w="2504" w:type="pct"/>
            <w:tcBorders>
              <w:top w:val="nil"/>
              <w:left w:val="nil"/>
              <w:bottom w:val="nil"/>
              <w:right w:val="nil"/>
            </w:tcBorders>
            <w:shd w:val="clear" w:color="auto" w:fill="auto"/>
            <w:noWrap/>
            <w:vAlign w:val="bottom"/>
            <w:hideMark/>
          </w:tcPr>
          <w:p w14:paraId="780C417C"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Cheese, processed, Cheddar (Tasty), regular fat</w:t>
            </w:r>
          </w:p>
        </w:tc>
        <w:tc>
          <w:tcPr>
            <w:tcW w:w="407" w:type="pct"/>
            <w:tcBorders>
              <w:top w:val="nil"/>
              <w:left w:val="nil"/>
              <w:bottom w:val="nil"/>
              <w:right w:val="nil"/>
            </w:tcBorders>
            <w:shd w:val="clear" w:color="auto" w:fill="auto"/>
            <w:noWrap/>
            <w:vAlign w:val="bottom"/>
            <w:hideMark/>
          </w:tcPr>
          <w:p w14:paraId="093926D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094A6A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1CA419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744021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71044CE"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62C6BA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3220B8D" w14:textId="77777777" w:rsidTr="000262E2">
        <w:trPr>
          <w:trHeight w:val="300"/>
        </w:trPr>
        <w:tc>
          <w:tcPr>
            <w:tcW w:w="2504" w:type="pct"/>
            <w:tcBorders>
              <w:top w:val="nil"/>
              <w:left w:val="nil"/>
              <w:bottom w:val="nil"/>
              <w:right w:val="nil"/>
            </w:tcBorders>
            <w:shd w:val="clear" w:color="auto" w:fill="auto"/>
            <w:noWrap/>
            <w:vAlign w:val="bottom"/>
            <w:hideMark/>
          </w:tcPr>
          <w:p w14:paraId="192ACF3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w:t>
            </w:r>
          </w:p>
        </w:tc>
        <w:tc>
          <w:tcPr>
            <w:tcW w:w="407" w:type="pct"/>
            <w:tcBorders>
              <w:top w:val="nil"/>
              <w:left w:val="nil"/>
              <w:bottom w:val="nil"/>
              <w:right w:val="nil"/>
            </w:tcBorders>
            <w:shd w:val="clear" w:color="auto" w:fill="auto"/>
            <w:noWrap/>
            <w:vAlign w:val="bottom"/>
            <w:hideMark/>
          </w:tcPr>
          <w:p w14:paraId="1A5D202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1A6DBC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949F479"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534B2F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1C3114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37B100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E17C149" w14:textId="77777777" w:rsidTr="000262E2">
        <w:trPr>
          <w:trHeight w:val="300"/>
        </w:trPr>
        <w:tc>
          <w:tcPr>
            <w:tcW w:w="2504" w:type="pct"/>
            <w:tcBorders>
              <w:top w:val="nil"/>
              <w:left w:val="nil"/>
              <w:bottom w:val="nil"/>
              <w:right w:val="nil"/>
            </w:tcBorders>
            <w:shd w:val="clear" w:color="auto" w:fill="auto"/>
            <w:noWrap/>
            <w:vAlign w:val="bottom"/>
            <w:hideMark/>
          </w:tcPr>
          <w:p w14:paraId="4C21C62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products, battered or crumbed, from takeaway</w:t>
            </w:r>
          </w:p>
        </w:tc>
        <w:tc>
          <w:tcPr>
            <w:tcW w:w="407" w:type="pct"/>
            <w:tcBorders>
              <w:top w:val="nil"/>
              <w:left w:val="nil"/>
              <w:bottom w:val="nil"/>
              <w:right w:val="nil"/>
            </w:tcBorders>
            <w:shd w:val="clear" w:color="auto" w:fill="auto"/>
            <w:noWrap/>
            <w:vAlign w:val="bottom"/>
            <w:hideMark/>
          </w:tcPr>
          <w:p w14:paraId="46BB031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0F73243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4F40F9B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0.50</w:t>
            </w:r>
          </w:p>
        </w:tc>
        <w:tc>
          <w:tcPr>
            <w:tcW w:w="407" w:type="pct"/>
            <w:tcBorders>
              <w:top w:val="nil"/>
              <w:left w:val="nil"/>
              <w:bottom w:val="nil"/>
              <w:right w:val="nil"/>
            </w:tcBorders>
            <w:shd w:val="clear" w:color="auto" w:fill="auto"/>
            <w:noWrap/>
            <w:vAlign w:val="bottom"/>
            <w:hideMark/>
          </w:tcPr>
          <w:p w14:paraId="0AB7DF7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0.83</w:t>
            </w:r>
          </w:p>
        </w:tc>
        <w:tc>
          <w:tcPr>
            <w:tcW w:w="424" w:type="pct"/>
            <w:tcBorders>
              <w:top w:val="nil"/>
              <w:left w:val="nil"/>
              <w:bottom w:val="nil"/>
              <w:right w:val="nil"/>
            </w:tcBorders>
            <w:shd w:val="clear" w:color="auto" w:fill="auto"/>
            <w:noWrap/>
            <w:vAlign w:val="bottom"/>
            <w:hideMark/>
          </w:tcPr>
          <w:p w14:paraId="4B0545E7"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4578F0E"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1.5</w:t>
            </w:r>
          </w:p>
        </w:tc>
      </w:tr>
      <w:tr w:rsidR="000262E2" w:rsidRPr="000262E2" w14:paraId="46A5EA2F" w14:textId="77777777" w:rsidTr="000262E2">
        <w:trPr>
          <w:trHeight w:val="300"/>
        </w:trPr>
        <w:tc>
          <w:tcPr>
            <w:tcW w:w="2504" w:type="pct"/>
            <w:tcBorders>
              <w:top w:val="nil"/>
              <w:left w:val="nil"/>
              <w:bottom w:val="nil"/>
              <w:right w:val="nil"/>
            </w:tcBorders>
            <w:shd w:val="clear" w:color="auto" w:fill="auto"/>
            <w:noWrap/>
            <w:vAlign w:val="bottom"/>
            <w:hideMark/>
          </w:tcPr>
          <w:p w14:paraId="005EE604"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Chicken, breast</w:t>
            </w:r>
          </w:p>
        </w:tc>
        <w:tc>
          <w:tcPr>
            <w:tcW w:w="407" w:type="pct"/>
            <w:tcBorders>
              <w:top w:val="nil"/>
              <w:left w:val="nil"/>
              <w:bottom w:val="nil"/>
              <w:right w:val="nil"/>
            </w:tcBorders>
            <w:shd w:val="clear" w:color="auto" w:fill="auto"/>
            <w:noWrap/>
            <w:vAlign w:val="bottom"/>
            <w:hideMark/>
          </w:tcPr>
          <w:p w14:paraId="53AAC86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9D7AE1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23E0B2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13DF75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1466BD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5A5046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37D5979" w14:textId="77777777" w:rsidTr="000262E2">
        <w:trPr>
          <w:trHeight w:val="300"/>
        </w:trPr>
        <w:tc>
          <w:tcPr>
            <w:tcW w:w="2504" w:type="pct"/>
            <w:tcBorders>
              <w:top w:val="nil"/>
              <w:left w:val="nil"/>
              <w:bottom w:val="nil"/>
              <w:right w:val="nil"/>
            </w:tcBorders>
            <w:shd w:val="clear" w:color="auto" w:fill="auto"/>
            <w:noWrap/>
            <w:vAlign w:val="bottom"/>
            <w:hideMark/>
          </w:tcPr>
          <w:p w14:paraId="6615EAF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Chocolate, plain milk chocolate</w:t>
            </w:r>
          </w:p>
        </w:tc>
        <w:tc>
          <w:tcPr>
            <w:tcW w:w="407" w:type="pct"/>
            <w:tcBorders>
              <w:top w:val="nil"/>
              <w:left w:val="nil"/>
              <w:bottom w:val="nil"/>
              <w:right w:val="nil"/>
            </w:tcBorders>
            <w:shd w:val="clear" w:color="auto" w:fill="auto"/>
            <w:noWrap/>
            <w:vAlign w:val="bottom"/>
            <w:hideMark/>
          </w:tcPr>
          <w:p w14:paraId="71E3A9B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5F1F2B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DF8793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04E4788"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61B1AA1"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8D94D7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D7905D3" w14:textId="77777777" w:rsidTr="000262E2">
        <w:trPr>
          <w:trHeight w:val="300"/>
        </w:trPr>
        <w:tc>
          <w:tcPr>
            <w:tcW w:w="2504" w:type="pct"/>
            <w:tcBorders>
              <w:top w:val="nil"/>
              <w:left w:val="nil"/>
              <w:bottom w:val="nil"/>
              <w:right w:val="nil"/>
            </w:tcBorders>
            <w:shd w:val="clear" w:color="auto" w:fill="auto"/>
            <w:noWrap/>
            <w:vAlign w:val="bottom"/>
            <w:hideMark/>
          </w:tcPr>
          <w:p w14:paraId="1ADE33E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Coffee, instant</w:t>
            </w:r>
          </w:p>
        </w:tc>
        <w:tc>
          <w:tcPr>
            <w:tcW w:w="407" w:type="pct"/>
            <w:tcBorders>
              <w:top w:val="nil"/>
              <w:left w:val="nil"/>
              <w:bottom w:val="nil"/>
              <w:right w:val="nil"/>
            </w:tcBorders>
            <w:shd w:val="clear" w:color="auto" w:fill="auto"/>
            <w:noWrap/>
            <w:vAlign w:val="bottom"/>
            <w:hideMark/>
          </w:tcPr>
          <w:p w14:paraId="5978E5B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E10EF4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AB7415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3519CD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CF9AFFB"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1E0F08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E10A1DC" w14:textId="77777777" w:rsidTr="000262E2">
        <w:trPr>
          <w:trHeight w:val="300"/>
        </w:trPr>
        <w:tc>
          <w:tcPr>
            <w:tcW w:w="2504" w:type="pct"/>
            <w:tcBorders>
              <w:top w:val="nil"/>
              <w:left w:val="nil"/>
              <w:bottom w:val="nil"/>
              <w:right w:val="nil"/>
            </w:tcBorders>
            <w:shd w:val="clear" w:color="auto" w:fill="auto"/>
            <w:noWrap/>
            <w:vAlign w:val="bottom"/>
            <w:hideMark/>
          </w:tcPr>
          <w:p w14:paraId="76E136C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Confectionary, Soft candy</w:t>
            </w:r>
          </w:p>
        </w:tc>
        <w:tc>
          <w:tcPr>
            <w:tcW w:w="407" w:type="pct"/>
            <w:tcBorders>
              <w:top w:val="nil"/>
              <w:left w:val="nil"/>
              <w:bottom w:val="nil"/>
              <w:right w:val="nil"/>
            </w:tcBorders>
            <w:shd w:val="clear" w:color="auto" w:fill="auto"/>
            <w:noWrap/>
            <w:vAlign w:val="bottom"/>
            <w:hideMark/>
          </w:tcPr>
          <w:p w14:paraId="38FE98C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1A37DE2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C51C85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880AE5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BAC301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7BECEC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E42357" w14:textId="77777777" w:rsidTr="000262E2">
        <w:trPr>
          <w:trHeight w:val="300"/>
        </w:trPr>
        <w:tc>
          <w:tcPr>
            <w:tcW w:w="2504" w:type="pct"/>
            <w:tcBorders>
              <w:top w:val="nil"/>
              <w:left w:val="nil"/>
              <w:bottom w:val="nil"/>
              <w:right w:val="nil"/>
            </w:tcBorders>
            <w:shd w:val="clear" w:color="auto" w:fill="auto"/>
            <w:noWrap/>
            <w:vAlign w:val="bottom"/>
            <w:hideMark/>
          </w:tcPr>
          <w:p w14:paraId="4F1E336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Corn chips</w:t>
            </w:r>
          </w:p>
        </w:tc>
        <w:tc>
          <w:tcPr>
            <w:tcW w:w="407" w:type="pct"/>
            <w:tcBorders>
              <w:top w:val="nil"/>
              <w:left w:val="nil"/>
              <w:bottom w:val="nil"/>
              <w:right w:val="nil"/>
            </w:tcBorders>
            <w:shd w:val="clear" w:color="auto" w:fill="auto"/>
            <w:noWrap/>
            <w:vAlign w:val="bottom"/>
            <w:hideMark/>
          </w:tcPr>
          <w:p w14:paraId="54A72FB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CDE60E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A37C36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84FFF3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FFEAEA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88030F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84D4043" w14:textId="77777777" w:rsidTr="000262E2">
        <w:trPr>
          <w:trHeight w:val="300"/>
        </w:trPr>
        <w:tc>
          <w:tcPr>
            <w:tcW w:w="2504" w:type="pct"/>
            <w:tcBorders>
              <w:top w:val="nil"/>
              <w:left w:val="nil"/>
              <w:bottom w:val="nil"/>
              <w:right w:val="nil"/>
            </w:tcBorders>
            <w:shd w:val="clear" w:color="auto" w:fill="auto"/>
            <w:noWrap/>
            <w:vAlign w:val="bottom"/>
            <w:hideMark/>
          </w:tcPr>
          <w:p w14:paraId="732C9AB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sour, full fat</w:t>
            </w:r>
          </w:p>
        </w:tc>
        <w:tc>
          <w:tcPr>
            <w:tcW w:w="407" w:type="pct"/>
            <w:tcBorders>
              <w:top w:val="nil"/>
              <w:left w:val="nil"/>
              <w:bottom w:val="nil"/>
              <w:right w:val="nil"/>
            </w:tcBorders>
            <w:shd w:val="clear" w:color="auto" w:fill="auto"/>
            <w:noWrap/>
            <w:vAlign w:val="bottom"/>
            <w:hideMark/>
          </w:tcPr>
          <w:p w14:paraId="1139589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007A21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FE2506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832750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2C05493"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7796CB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72013E5" w14:textId="77777777" w:rsidTr="000262E2">
        <w:trPr>
          <w:trHeight w:val="300"/>
        </w:trPr>
        <w:tc>
          <w:tcPr>
            <w:tcW w:w="2504" w:type="pct"/>
            <w:tcBorders>
              <w:top w:val="nil"/>
              <w:left w:val="nil"/>
              <w:bottom w:val="nil"/>
              <w:right w:val="nil"/>
            </w:tcBorders>
            <w:shd w:val="clear" w:color="auto" w:fill="auto"/>
            <w:noWrap/>
            <w:vAlign w:val="bottom"/>
            <w:hideMark/>
          </w:tcPr>
          <w:p w14:paraId="56A72D9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Cream, thickened, reduced fat</w:t>
            </w:r>
          </w:p>
        </w:tc>
        <w:tc>
          <w:tcPr>
            <w:tcW w:w="407" w:type="pct"/>
            <w:tcBorders>
              <w:top w:val="nil"/>
              <w:left w:val="nil"/>
              <w:bottom w:val="nil"/>
              <w:right w:val="nil"/>
            </w:tcBorders>
            <w:shd w:val="clear" w:color="auto" w:fill="auto"/>
            <w:noWrap/>
            <w:vAlign w:val="bottom"/>
            <w:hideMark/>
          </w:tcPr>
          <w:p w14:paraId="668DFA1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FC0093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52E5A0C"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E415AE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C48E98B"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43457F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2A85B4C" w14:textId="77777777" w:rsidTr="000262E2">
        <w:trPr>
          <w:trHeight w:val="300"/>
        </w:trPr>
        <w:tc>
          <w:tcPr>
            <w:tcW w:w="2504" w:type="pct"/>
            <w:tcBorders>
              <w:top w:val="nil"/>
              <w:left w:val="nil"/>
              <w:bottom w:val="nil"/>
              <w:right w:val="nil"/>
            </w:tcBorders>
            <w:shd w:val="clear" w:color="auto" w:fill="auto"/>
            <w:noWrap/>
            <w:vAlign w:val="bottom"/>
            <w:hideMark/>
          </w:tcPr>
          <w:p w14:paraId="24A81E9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Dip</w:t>
            </w:r>
          </w:p>
        </w:tc>
        <w:tc>
          <w:tcPr>
            <w:tcW w:w="407" w:type="pct"/>
            <w:tcBorders>
              <w:top w:val="nil"/>
              <w:left w:val="nil"/>
              <w:bottom w:val="nil"/>
              <w:right w:val="nil"/>
            </w:tcBorders>
            <w:shd w:val="clear" w:color="auto" w:fill="auto"/>
            <w:noWrap/>
            <w:vAlign w:val="bottom"/>
            <w:hideMark/>
          </w:tcPr>
          <w:p w14:paraId="60AB78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D4AFAA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07EE1B7"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EA5E56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D5F4611"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B0FA7E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D31C69D" w14:textId="77777777" w:rsidTr="000262E2">
        <w:trPr>
          <w:trHeight w:val="300"/>
        </w:trPr>
        <w:tc>
          <w:tcPr>
            <w:tcW w:w="2504" w:type="pct"/>
            <w:tcBorders>
              <w:top w:val="nil"/>
              <w:left w:val="nil"/>
              <w:bottom w:val="nil"/>
              <w:right w:val="nil"/>
            </w:tcBorders>
            <w:shd w:val="clear" w:color="auto" w:fill="auto"/>
            <w:noWrap/>
            <w:vAlign w:val="bottom"/>
            <w:hideMark/>
          </w:tcPr>
          <w:p w14:paraId="4FC3566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fillets, white fish, fresh</w:t>
            </w:r>
          </w:p>
        </w:tc>
        <w:tc>
          <w:tcPr>
            <w:tcW w:w="407" w:type="pct"/>
            <w:tcBorders>
              <w:top w:val="nil"/>
              <w:left w:val="nil"/>
              <w:bottom w:val="nil"/>
              <w:right w:val="nil"/>
            </w:tcBorders>
            <w:shd w:val="clear" w:color="auto" w:fill="auto"/>
            <w:noWrap/>
            <w:vAlign w:val="bottom"/>
            <w:hideMark/>
          </w:tcPr>
          <w:p w14:paraId="13D6F84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8FE7DA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6263CD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3F7E1A9"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798F206"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189C40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6DEFE61" w14:textId="77777777" w:rsidTr="000262E2">
        <w:trPr>
          <w:trHeight w:val="300"/>
        </w:trPr>
        <w:tc>
          <w:tcPr>
            <w:tcW w:w="2504" w:type="pct"/>
            <w:tcBorders>
              <w:top w:val="nil"/>
              <w:left w:val="nil"/>
              <w:bottom w:val="nil"/>
              <w:right w:val="nil"/>
            </w:tcBorders>
            <w:shd w:val="clear" w:color="auto" w:fill="auto"/>
            <w:noWrap/>
            <w:vAlign w:val="bottom"/>
            <w:hideMark/>
          </w:tcPr>
          <w:p w14:paraId="099D43F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Fish portions, frozen (crumbed only) from supermarket</w:t>
            </w:r>
          </w:p>
        </w:tc>
        <w:tc>
          <w:tcPr>
            <w:tcW w:w="407" w:type="pct"/>
            <w:tcBorders>
              <w:top w:val="nil"/>
              <w:left w:val="nil"/>
              <w:bottom w:val="nil"/>
              <w:right w:val="nil"/>
            </w:tcBorders>
            <w:shd w:val="clear" w:color="auto" w:fill="auto"/>
            <w:noWrap/>
            <w:vAlign w:val="bottom"/>
            <w:hideMark/>
          </w:tcPr>
          <w:p w14:paraId="71440BE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A8A76B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CF90873"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8C5DF9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A1EBBED"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81C75C6"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76988BF" w14:textId="77777777" w:rsidTr="000262E2">
        <w:trPr>
          <w:trHeight w:val="300"/>
        </w:trPr>
        <w:tc>
          <w:tcPr>
            <w:tcW w:w="2504" w:type="pct"/>
            <w:tcBorders>
              <w:top w:val="nil"/>
              <w:left w:val="nil"/>
              <w:bottom w:val="nil"/>
              <w:right w:val="nil"/>
            </w:tcBorders>
            <w:shd w:val="clear" w:color="auto" w:fill="auto"/>
            <w:noWrap/>
            <w:vAlign w:val="bottom"/>
            <w:hideMark/>
          </w:tcPr>
          <w:p w14:paraId="23D193B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Hamburger, Beef</w:t>
            </w:r>
          </w:p>
        </w:tc>
        <w:tc>
          <w:tcPr>
            <w:tcW w:w="407" w:type="pct"/>
            <w:tcBorders>
              <w:top w:val="nil"/>
              <w:left w:val="nil"/>
              <w:bottom w:val="nil"/>
              <w:right w:val="nil"/>
            </w:tcBorders>
            <w:shd w:val="clear" w:color="auto" w:fill="auto"/>
            <w:noWrap/>
            <w:vAlign w:val="bottom"/>
            <w:hideMark/>
          </w:tcPr>
          <w:p w14:paraId="3A1CFAC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8</w:t>
            </w:r>
          </w:p>
        </w:tc>
        <w:tc>
          <w:tcPr>
            <w:tcW w:w="407" w:type="pct"/>
            <w:tcBorders>
              <w:top w:val="nil"/>
              <w:left w:val="nil"/>
              <w:bottom w:val="nil"/>
              <w:right w:val="nil"/>
            </w:tcBorders>
            <w:shd w:val="clear" w:color="auto" w:fill="auto"/>
            <w:noWrap/>
            <w:vAlign w:val="bottom"/>
            <w:hideMark/>
          </w:tcPr>
          <w:p w14:paraId="04CE2EB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5</w:t>
            </w:r>
          </w:p>
        </w:tc>
        <w:tc>
          <w:tcPr>
            <w:tcW w:w="407" w:type="pct"/>
            <w:tcBorders>
              <w:top w:val="nil"/>
              <w:left w:val="nil"/>
              <w:bottom w:val="nil"/>
              <w:right w:val="nil"/>
            </w:tcBorders>
            <w:shd w:val="clear" w:color="auto" w:fill="auto"/>
            <w:noWrap/>
            <w:vAlign w:val="bottom"/>
            <w:hideMark/>
          </w:tcPr>
          <w:p w14:paraId="74E3DF33"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5.7</w:t>
            </w:r>
          </w:p>
        </w:tc>
        <w:tc>
          <w:tcPr>
            <w:tcW w:w="407" w:type="pct"/>
            <w:tcBorders>
              <w:top w:val="nil"/>
              <w:left w:val="nil"/>
              <w:bottom w:val="nil"/>
              <w:right w:val="nil"/>
            </w:tcBorders>
            <w:shd w:val="clear" w:color="auto" w:fill="auto"/>
            <w:noWrap/>
            <w:vAlign w:val="bottom"/>
            <w:hideMark/>
          </w:tcPr>
          <w:p w14:paraId="64F69FDC"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5.9</w:t>
            </w:r>
          </w:p>
        </w:tc>
        <w:tc>
          <w:tcPr>
            <w:tcW w:w="424" w:type="pct"/>
            <w:tcBorders>
              <w:top w:val="nil"/>
              <w:left w:val="nil"/>
              <w:bottom w:val="nil"/>
              <w:right w:val="nil"/>
            </w:tcBorders>
            <w:shd w:val="clear" w:color="auto" w:fill="auto"/>
            <w:noWrap/>
            <w:vAlign w:val="bottom"/>
            <w:hideMark/>
          </w:tcPr>
          <w:p w14:paraId="645FB05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5FC9EE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13</w:t>
            </w:r>
          </w:p>
        </w:tc>
      </w:tr>
      <w:tr w:rsidR="000262E2" w:rsidRPr="000262E2" w14:paraId="1D0A9CFC" w14:textId="77777777" w:rsidTr="000262E2">
        <w:trPr>
          <w:trHeight w:val="300"/>
        </w:trPr>
        <w:tc>
          <w:tcPr>
            <w:tcW w:w="2504" w:type="pct"/>
            <w:tcBorders>
              <w:top w:val="nil"/>
              <w:left w:val="nil"/>
              <w:bottom w:val="nil"/>
              <w:right w:val="nil"/>
            </w:tcBorders>
            <w:shd w:val="clear" w:color="auto" w:fill="auto"/>
            <w:noWrap/>
            <w:vAlign w:val="bottom"/>
            <w:hideMark/>
          </w:tcPr>
          <w:p w14:paraId="76AFC60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Ice cream, full fat</w:t>
            </w:r>
          </w:p>
        </w:tc>
        <w:tc>
          <w:tcPr>
            <w:tcW w:w="407" w:type="pct"/>
            <w:tcBorders>
              <w:top w:val="nil"/>
              <w:left w:val="nil"/>
              <w:bottom w:val="nil"/>
              <w:right w:val="nil"/>
            </w:tcBorders>
            <w:shd w:val="clear" w:color="auto" w:fill="auto"/>
            <w:noWrap/>
            <w:vAlign w:val="bottom"/>
            <w:hideMark/>
          </w:tcPr>
          <w:p w14:paraId="504CCEB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DA20F2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D2D180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5FE8C0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14D80DE"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555863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EF725AE" w14:textId="77777777" w:rsidTr="000262E2">
        <w:trPr>
          <w:trHeight w:val="300"/>
        </w:trPr>
        <w:tc>
          <w:tcPr>
            <w:tcW w:w="2504" w:type="pct"/>
            <w:tcBorders>
              <w:top w:val="nil"/>
              <w:left w:val="nil"/>
              <w:bottom w:val="nil"/>
              <w:right w:val="nil"/>
            </w:tcBorders>
            <w:shd w:val="clear" w:color="auto" w:fill="auto"/>
            <w:noWrap/>
            <w:vAlign w:val="bottom"/>
            <w:hideMark/>
          </w:tcPr>
          <w:p w14:paraId="3B354172"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dessert</w:t>
            </w:r>
          </w:p>
        </w:tc>
        <w:tc>
          <w:tcPr>
            <w:tcW w:w="407" w:type="pct"/>
            <w:tcBorders>
              <w:top w:val="nil"/>
              <w:left w:val="nil"/>
              <w:bottom w:val="nil"/>
              <w:right w:val="nil"/>
            </w:tcBorders>
            <w:shd w:val="clear" w:color="auto" w:fill="auto"/>
            <w:noWrap/>
            <w:vAlign w:val="bottom"/>
            <w:hideMark/>
          </w:tcPr>
          <w:p w14:paraId="051C7A5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08E6A3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28CCD0A"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EA2E068"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987E593"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D7F128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C983EDA" w14:textId="77777777" w:rsidTr="000262E2">
        <w:trPr>
          <w:trHeight w:val="300"/>
        </w:trPr>
        <w:tc>
          <w:tcPr>
            <w:tcW w:w="2504" w:type="pct"/>
            <w:tcBorders>
              <w:top w:val="nil"/>
              <w:left w:val="nil"/>
              <w:bottom w:val="nil"/>
              <w:right w:val="nil"/>
            </w:tcBorders>
            <w:shd w:val="clear" w:color="auto" w:fill="auto"/>
            <w:noWrap/>
            <w:vAlign w:val="bottom"/>
            <w:hideMark/>
          </w:tcPr>
          <w:p w14:paraId="0A6D4D1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dinner</w:t>
            </w:r>
          </w:p>
        </w:tc>
        <w:tc>
          <w:tcPr>
            <w:tcW w:w="407" w:type="pct"/>
            <w:tcBorders>
              <w:top w:val="nil"/>
              <w:left w:val="nil"/>
              <w:bottom w:val="nil"/>
              <w:right w:val="nil"/>
            </w:tcBorders>
            <w:shd w:val="clear" w:color="auto" w:fill="auto"/>
            <w:noWrap/>
            <w:vAlign w:val="bottom"/>
            <w:hideMark/>
          </w:tcPr>
          <w:p w14:paraId="1E3447A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6AC82C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3226C08"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A9730E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53C823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D5B249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75EB178" w14:textId="77777777" w:rsidTr="000262E2">
        <w:trPr>
          <w:trHeight w:val="300"/>
        </w:trPr>
        <w:tc>
          <w:tcPr>
            <w:tcW w:w="2504" w:type="pct"/>
            <w:tcBorders>
              <w:top w:val="nil"/>
              <w:left w:val="nil"/>
              <w:bottom w:val="nil"/>
              <w:right w:val="nil"/>
            </w:tcBorders>
            <w:shd w:val="clear" w:color="auto" w:fill="auto"/>
            <w:noWrap/>
            <w:vAlign w:val="bottom"/>
            <w:hideMark/>
          </w:tcPr>
          <w:p w14:paraId="07B0044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non soy-based</w:t>
            </w:r>
          </w:p>
        </w:tc>
        <w:tc>
          <w:tcPr>
            <w:tcW w:w="407" w:type="pct"/>
            <w:tcBorders>
              <w:top w:val="nil"/>
              <w:left w:val="nil"/>
              <w:bottom w:val="nil"/>
              <w:right w:val="nil"/>
            </w:tcBorders>
            <w:shd w:val="clear" w:color="auto" w:fill="auto"/>
            <w:noWrap/>
            <w:vAlign w:val="bottom"/>
            <w:hideMark/>
          </w:tcPr>
          <w:p w14:paraId="06A1759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B28A1C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60D3488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0.16</w:t>
            </w:r>
          </w:p>
        </w:tc>
        <w:tc>
          <w:tcPr>
            <w:tcW w:w="407" w:type="pct"/>
            <w:tcBorders>
              <w:top w:val="nil"/>
              <w:left w:val="nil"/>
              <w:bottom w:val="nil"/>
              <w:right w:val="nil"/>
            </w:tcBorders>
            <w:shd w:val="clear" w:color="auto" w:fill="auto"/>
            <w:noWrap/>
            <w:vAlign w:val="bottom"/>
            <w:hideMark/>
          </w:tcPr>
          <w:p w14:paraId="249238F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0.54</w:t>
            </w:r>
          </w:p>
        </w:tc>
        <w:tc>
          <w:tcPr>
            <w:tcW w:w="424" w:type="pct"/>
            <w:tcBorders>
              <w:top w:val="nil"/>
              <w:left w:val="nil"/>
              <w:bottom w:val="nil"/>
              <w:right w:val="nil"/>
            </w:tcBorders>
            <w:shd w:val="clear" w:color="auto" w:fill="auto"/>
            <w:noWrap/>
            <w:vAlign w:val="bottom"/>
            <w:hideMark/>
          </w:tcPr>
          <w:p w14:paraId="18A1028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3E9B200"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0.66</w:t>
            </w:r>
          </w:p>
        </w:tc>
      </w:tr>
      <w:tr w:rsidR="000262E2" w:rsidRPr="000262E2" w14:paraId="0376C185" w14:textId="77777777" w:rsidTr="000262E2">
        <w:trPr>
          <w:trHeight w:val="300"/>
        </w:trPr>
        <w:tc>
          <w:tcPr>
            <w:tcW w:w="2504" w:type="pct"/>
            <w:tcBorders>
              <w:top w:val="nil"/>
              <w:left w:val="nil"/>
              <w:bottom w:val="nil"/>
              <w:right w:val="nil"/>
            </w:tcBorders>
            <w:shd w:val="clear" w:color="auto" w:fill="auto"/>
            <w:noWrap/>
            <w:vAlign w:val="bottom"/>
            <w:hideMark/>
          </w:tcPr>
          <w:p w14:paraId="36CB320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Infant formula, soy-based</w:t>
            </w:r>
          </w:p>
        </w:tc>
        <w:tc>
          <w:tcPr>
            <w:tcW w:w="407" w:type="pct"/>
            <w:tcBorders>
              <w:top w:val="nil"/>
              <w:left w:val="nil"/>
              <w:bottom w:val="nil"/>
              <w:right w:val="nil"/>
            </w:tcBorders>
            <w:shd w:val="clear" w:color="auto" w:fill="auto"/>
            <w:noWrap/>
            <w:vAlign w:val="bottom"/>
            <w:hideMark/>
          </w:tcPr>
          <w:p w14:paraId="2C4AB31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8C5924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E89C9F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715111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E3CB64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A2AB536"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7F6F4F2" w14:textId="77777777" w:rsidTr="000262E2">
        <w:trPr>
          <w:trHeight w:val="300"/>
        </w:trPr>
        <w:tc>
          <w:tcPr>
            <w:tcW w:w="2504" w:type="pct"/>
            <w:tcBorders>
              <w:top w:val="nil"/>
              <w:left w:val="nil"/>
              <w:bottom w:val="nil"/>
              <w:right w:val="nil"/>
            </w:tcBorders>
            <w:shd w:val="clear" w:color="auto" w:fill="auto"/>
            <w:noWrap/>
            <w:vAlign w:val="bottom"/>
            <w:hideMark/>
          </w:tcPr>
          <w:p w14:paraId="7DEACA2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Jam</w:t>
            </w:r>
          </w:p>
        </w:tc>
        <w:tc>
          <w:tcPr>
            <w:tcW w:w="407" w:type="pct"/>
            <w:tcBorders>
              <w:top w:val="nil"/>
              <w:left w:val="nil"/>
              <w:bottom w:val="nil"/>
              <w:right w:val="nil"/>
            </w:tcBorders>
            <w:shd w:val="clear" w:color="auto" w:fill="auto"/>
            <w:noWrap/>
            <w:vAlign w:val="bottom"/>
            <w:hideMark/>
          </w:tcPr>
          <w:p w14:paraId="335B2FC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C4418C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B77EC2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AA734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0160533"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7D2403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7B0D8E1" w14:textId="77777777" w:rsidTr="000262E2">
        <w:trPr>
          <w:trHeight w:val="300"/>
        </w:trPr>
        <w:tc>
          <w:tcPr>
            <w:tcW w:w="2504" w:type="pct"/>
            <w:tcBorders>
              <w:top w:val="nil"/>
              <w:left w:val="nil"/>
              <w:bottom w:val="nil"/>
              <w:right w:val="nil"/>
            </w:tcBorders>
            <w:shd w:val="clear" w:color="auto" w:fill="auto"/>
            <w:noWrap/>
            <w:vAlign w:val="bottom"/>
            <w:hideMark/>
          </w:tcPr>
          <w:p w14:paraId="781FB5C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full fat</w:t>
            </w:r>
          </w:p>
        </w:tc>
        <w:tc>
          <w:tcPr>
            <w:tcW w:w="407" w:type="pct"/>
            <w:tcBorders>
              <w:top w:val="nil"/>
              <w:left w:val="nil"/>
              <w:bottom w:val="nil"/>
              <w:right w:val="nil"/>
            </w:tcBorders>
            <w:shd w:val="clear" w:color="auto" w:fill="auto"/>
            <w:noWrap/>
            <w:vAlign w:val="bottom"/>
            <w:hideMark/>
          </w:tcPr>
          <w:p w14:paraId="738CEF7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0CBFC0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C916BBF"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1DF3CE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C2F5572"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EEDE68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AD51884" w14:textId="77777777" w:rsidTr="000262E2">
        <w:trPr>
          <w:trHeight w:val="300"/>
        </w:trPr>
        <w:tc>
          <w:tcPr>
            <w:tcW w:w="2504" w:type="pct"/>
            <w:tcBorders>
              <w:top w:val="nil"/>
              <w:left w:val="nil"/>
              <w:bottom w:val="nil"/>
              <w:right w:val="nil"/>
            </w:tcBorders>
            <w:shd w:val="clear" w:color="auto" w:fill="auto"/>
            <w:noWrap/>
            <w:vAlign w:val="bottom"/>
            <w:hideMark/>
          </w:tcPr>
          <w:p w14:paraId="767CE66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fresh, reduced fat</w:t>
            </w:r>
          </w:p>
        </w:tc>
        <w:tc>
          <w:tcPr>
            <w:tcW w:w="407" w:type="pct"/>
            <w:tcBorders>
              <w:top w:val="nil"/>
              <w:left w:val="nil"/>
              <w:bottom w:val="nil"/>
              <w:right w:val="nil"/>
            </w:tcBorders>
            <w:shd w:val="clear" w:color="auto" w:fill="auto"/>
            <w:noWrap/>
            <w:vAlign w:val="bottom"/>
            <w:hideMark/>
          </w:tcPr>
          <w:p w14:paraId="30A1211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07F576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049FC44"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15F865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8B2401A"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95206A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D1908CE" w14:textId="77777777" w:rsidTr="000262E2">
        <w:trPr>
          <w:trHeight w:val="300"/>
        </w:trPr>
        <w:tc>
          <w:tcPr>
            <w:tcW w:w="2504" w:type="pct"/>
            <w:tcBorders>
              <w:top w:val="nil"/>
              <w:left w:val="nil"/>
              <w:bottom w:val="nil"/>
              <w:right w:val="nil"/>
            </w:tcBorders>
            <w:shd w:val="clear" w:color="auto" w:fill="auto"/>
            <w:noWrap/>
            <w:vAlign w:val="bottom"/>
            <w:hideMark/>
          </w:tcPr>
          <w:p w14:paraId="0C1A6B7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Milk, UHT, full fat</w:t>
            </w:r>
          </w:p>
        </w:tc>
        <w:tc>
          <w:tcPr>
            <w:tcW w:w="407" w:type="pct"/>
            <w:tcBorders>
              <w:top w:val="nil"/>
              <w:left w:val="nil"/>
              <w:bottom w:val="nil"/>
              <w:right w:val="nil"/>
            </w:tcBorders>
            <w:shd w:val="clear" w:color="auto" w:fill="auto"/>
            <w:noWrap/>
            <w:vAlign w:val="bottom"/>
            <w:hideMark/>
          </w:tcPr>
          <w:p w14:paraId="6C99F3F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9316A5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7C8EE7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270E57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01F8303"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3F1C4D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0092384" w14:textId="77777777" w:rsidTr="000262E2">
        <w:trPr>
          <w:trHeight w:val="300"/>
        </w:trPr>
        <w:tc>
          <w:tcPr>
            <w:tcW w:w="2504" w:type="pct"/>
            <w:tcBorders>
              <w:top w:val="nil"/>
              <w:left w:val="nil"/>
              <w:bottom w:val="nil"/>
              <w:right w:val="nil"/>
            </w:tcBorders>
            <w:shd w:val="clear" w:color="auto" w:fill="auto"/>
            <w:noWrap/>
            <w:vAlign w:val="bottom"/>
            <w:hideMark/>
          </w:tcPr>
          <w:p w14:paraId="6473903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cups and bowls</w:t>
            </w:r>
          </w:p>
        </w:tc>
        <w:tc>
          <w:tcPr>
            <w:tcW w:w="407" w:type="pct"/>
            <w:tcBorders>
              <w:top w:val="nil"/>
              <w:left w:val="nil"/>
              <w:bottom w:val="nil"/>
              <w:right w:val="nil"/>
            </w:tcBorders>
            <w:shd w:val="clear" w:color="auto" w:fill="auto"/>
            <w:noWrap/>
            <w:vAlign w:val="bottom"/>
            <w:hideMark/>
          </w:tcPr>
          <w:p w14:paraId="406F7AF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FCD6DC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6F89A5F"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A4701C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11B41C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DB62728"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5E2F9F5" w14:textId="77777777" w:rsidTr="000262E2">
        <w:trPr>
          <w:trHeight w:val="300"/>
        </w:trPr>
        <w:tc>
          <w:tcPr>
            <w:tcW w:w="2504" w:type="pct"/>
            <w:tcBorders>
              <w:top w:val="nil"/>
              <w:left w:val="nil"/>
              <w:bottom w:val="nil"/>
              <w:right w:val="nil"/>
            </w:tcBorders>
            <w:shd w:val="clear" w:color="auto" w:fill="auto"/>
            <w:noWrap/>
            <w:vAlign w:val="bottom"/>
            <w:hideMark/>
          </w:tcPr>
          <w:p w14:paraId="09A44DB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Noodles, instant, in plastic wrapping</w:t>
            </w:r>
          </w:p>
        </w:tc>
        <w:tc>
          <w:tcPr>
            <w:tcW w:w="407" w:type="pct"/>
            <w:tcBorders>
              <w:top w:val="nil"/>
              <w:left w:val="nil"/>
              <w:bottom w:val="nil"/>
              <w:right w:val="nil"/>
            </w:tcBorders>
            <w:shd w:val="clear" w:color="auto" w:fill="auto"/>
            <w:noWrap/>
            <w:vAlign w:val="bottom"/>
            <w:hideMark/>
          </w:tcPr>
          <w:p w14:paraId="7F45C88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332BEB7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6F431A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120D6B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3D8F8AC"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5C8DD6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A1CC821" w14:textId="77777777" w:rsidTr="000262E2">
        <w:trPr>
          <w:trHeight w:val="300"/>
        </w:trPr>
        <w:tc>
          <w:tcPr>
            <w:tcW w:w="2504" w:type="pct"/>
            <w:tcBorders>
              <w:top w:val="nil"/>
              <w:left w:val="nil"/>
              <w:bottom w:val="nil"/>
              <w:right w:val="nil"/>
            </w:tcBorders>
            <w:shd w:val="clear" w:color="auto" w:fill="auto"/>
            <w:noWrap/>
            <w:vAlign w:val="bottom"/>
            <w:hideMark/>
          </w:tcPr>
          <w:p w14:paraId="4F9C0CA9"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Nuts, cashews</w:t>
            </w:r>
          </w:p>
        </w:tc>
        <w:tc>
          <w:tcPr>
            <w:tcW w:w="407" w:type="pct"/>
            <w:tcBorders>
              <w:top w:val="nil"/>
              <w:left w:val="nil"/>
              <w:bottom w:val="nil"/>
              <w:right w:val="nil"/>
            </w:tcBorders>
            <w:shd w:val="clear" w:color="auto" w:fill="auto"/>
            <w:noWrap/>
            <w:vAlign w:val="bottom"/>
            <w:hideMark/>
          </w:tcPr>
          <w:p w14:paraId="309E956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ED53F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5F29B45"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73B8A9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241C676"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0676866"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354E10C" w14:textId="77777777" w:rsidTr="000262E2">
        <w:trPr>
          <w:trHeight w:val="300"/>
        </w:trPr>
        <w:tc>
          <w:tcPr>
            <w:tcW w:w="2504" w:type="pct"/>
            <w:tcBorders>
              <w:top w:val="nil"/>
              <w:left w:val="nil"/>
              <w:bottom w:val="nil"/>
              <w:right w:val="nil"/>
            </w:tcBorders>
            <w:shd w:val="clear" w:color="auto" w:fill="auto"/>
            <w:noWrap/>
            <w:vAlign w:val="bottom"/>
            <w:hideMark/>
          </w:tcPr>
          <w:p w14:paraId="7D3660DE"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canola or sunflower oil</w:t>
            </w:r>
          </w:p>
        </w:tc>
        <w:tc>
          <w:tcPr>
            <w:tcW w:w="407" w:type="pct"/>
            <w:tcBorders>
              <w:top w:val="nil"/>
              <w:left w:val="nil"/>
              <w:bottom w:val="nil"/>
              <w:right w:val="nil"/>
            </w:tcBorders>
            <w:shd w:val="clear" w:color="auto" w:fill="auto"/>
            <w:noWrap/>
            <w:vAlign w:val="bottom"/>
            <w:hideMark/>
          </w:tcPr>
          <w:p w14:paraId="2A2F1E6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CAE5C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80EBB4F"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834BC4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4A291138"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486681D"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52DC161D" w14:textId="77777777" w:rsidTr="000262E2">
        <w:trPr>
          <w:trHeight w:val="300"/>
        </w:trPr>
        <w:tc>
          <w:tcPr>
            <w:tcW w:w="2504" w:type="pct"/>
            <w:tcBorders>
              <w:top w:val="nil"/>
              <w:left w:val="nil"/>
              <w:bottom w:val="nil"/>
              <w:right w:val="nil"/>
            </w:tcBorders>
            <w:shd w:val="clear" w:color="auto" w:fill="auto"/>
            <w:noWrap/>
            <w:vAlign w:val="bottom"/>
            <w:hideMark/>
          </w:tcPr>
          <w:p w14:paraId="7A4A724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Oil, olive oil</w:t>
            </w:r>
          </w:p>
        </w:tc>
        <w:tc>
          <w:tcPr>
            <w:tcW w:w="407" w:type="pct"/>
            <w:tcBorders>
              <w:top w:val="nil"/>
              <w:left w:val="nil"/>
              <w:bottom w:val="nil"/>
              <w:right w:val="nil"/>
            </w:tcBorders>
            <w:shd w:val="clear" w:color="auto" w:fill="auto"/>
            <w:noWrap/>
            <w:vAlign w:val="bottom"/>
            <w:hideMark/>
          </w:tcPr>
          <w:p w14:paraId="150E333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CCF3B0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1517DC3A"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0.90</w:t>
            </w:r>
          </w:p>
        </w:tc>
        <w:tc>
          <w:tcPr>
            <w:tcW w:w="407" w:type="pct"/>
            <w:tcBorders>
              <w:top w:val="nil"/>
              <w:left w:val="nil"/>
              <w:bottom w:val="nil"/>
              <w:right w:val="nil"/>
            </w:tcBorders>
            <w:shd w:val="clear" w:color="auto" w:fill="auto"/>
            <w:noWrap/>
            <w:vAlign w:val="bottom"/>
            <w:hideMark/>
          </w:tcPr>
          <w:p w14:paraId="4F68536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1.0</w:t>
            </w:r>
          </w:p>
        </w:tc>
        <w:tc>
          <w:tcPr>
            <w:tcW w:w="424" w:type="pct"/>
            <w:tcBorders>
              <w:top w:val="nil"/>
              <w:left w:val="nil"/>
              <w:bottom w:val="nil"/>
              <w:right w:val="nil"/>
            </w:tcBorders>
            <w:shd w:val="clear" w:color="auto" w:fill="auto"/>
            <w:noWrap/>
            <w:vAlign w:val="bottom"/>
            <w:hideMark/>
          </w:tcPr>
          <w:p w14:paraId="7054179D"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51ADEA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1.3</w:t>
            </w:r>
          </w:p>
        </w:tc>
      </w:tr>
      <w:tr w:rsidR="000262E2" w:rsidRPr="000262E2" w14:paraId="39A56739" w14:textId="77777777" w:rsidTr="000262E2">
        <w:trPr>
          <w:trHeight w:val="300"/>
        </w:trPr>
        <w:tc>
          <w:tcPr>
            <w:tcW w:w="2504" w:type="pct"/>
            <w:tcBorders>
              <w:top w:val="nil"/>
              <w:left w:val="nil"/>
              <w:bottom w:val="nil"/>
              <w:right w:val="nil"/>
            </w:tcBorders>
            <w:shd w:val="clear" w:color="auto" w:fill="auto"/>
            <w:noWrap/>
            <w:vAlign w:val="bottom"/>
            <w:hideMark/>
          </w:tcPr>
          <w:p w14:paraId="60493CE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Olives</w:t>
            </w:r>
          </w:p>
        </w:tc>
        <w:tc>
          <w:tcPr>
            <w:tcW w:w="407" w:type="pct"/>
            <w:tcBorders>
              <w:top w:val="nil"/>
              <w:left w:val="nil"/>
              <w:bottom w:val="nil"/>
              <w:right w:val="nil"/>
            </w:tcBorders>
            <w:shd w:val="clear" w:color="auto" w:fill="auto"/>
            <w:noWrap/>
            <w:vAlign w:val="bottom"/>
            <w:hideMark/>
          </w:tcPr>
          <w:p w14:paraId="74B1AEF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F917BF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6B4E7F56"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0.12</w:t>
            </w:r>
          </w:p>
        </w:tc>
        <w:tc>
          <w:tcPr>
            <w:tcW w:w="407" w:type="pct"/>
            <w:tcBorders>
              <w:top w:val="nil"/>
              <w:left w:val="nil"/>
              <w:bottom w:val="nil"/>
              <w:right w:val="nil"/>
            </w:tcBorders>
            <w:shd w:val="clear" w:color="auto" w:fill="auto"/>
            <w:noWrap/>
            <w:vAlign w:val="bottom"/>
            <w:hideMark/>
          </w:tcPr>
          <w:p w14:paraId="3D77EBB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0.50</w:t>
            </w:r>
          </w:p>
        </w:tc>
        <w:tc>
          <w:tcPr>
            <w:tcW w:w="424" w:type="pct"/>
            <w:tcBorders>
              <w:top w:val="nil"/>
              <w:left w:val="nil"/>
              <w:bottom w:val="nil"/>
              <w:right w:val="nil"/>
            </w:tcBorders>
            <w:shd w:val="clear" w:color="auto" w:fill="auto"/>
            <w:noWrap/>
            <w:vAlign w:val="bottom"/>
            <w:hideMark/>
          </w:tcPr>
          <w:p w14:paraId="3C99E368"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6B5DB27"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0.50</w:t>
            </w:r>
          </w:p>
        </w:tc>
      </w:tr>
      <w:tr w:rsidR="000262E2" w:rsidRPr="000262E2" w14:paraId="49A5D093" w14:textId="77777777" w:rsidTr="000262E2">
        <w:trPr>
          <w:trHeight w:val="300"/>
        </w:trPr>
        <w:tc>
          <w:tcPr>
            <w:tcW w:w="2504" w:type="pct"/>
            <w:tcBorders>
              <w:top w:val="nil"/>
              <w:left w:val="nil"/>
              <w:bottom w:val="nil"/>
              <w:right w:val="nil"/>
            </w:tcBorders>
            <w:shd w:val="clear" w:color="auto" w:fill="auto"/>
            <w:noWrap/>
            <w:vAlign w:val="bottom"/>
            <w:hideMark/>
          </w:tcPr>
          <w:p w14:paraId="1975B98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Pasta</w:t>
            </w:r>
          </w:p>
        </w:tc>
        <w:tc>
          <w:tcPr>
            <w:tcW w:w="407" w:type="pct"/>
            <w:tcBorders>
              <w:top w:val="nil"/>
              <w:left w:val="nil"/>
              <w:bottom w:val="nil"/>
              <w:right w:val="nil"/>
            </w:tcBorders>
            <w:shd w:val="clear" w:color="auto" w:fill="auto"/>
            <w:noWrap/>
            <w:vAlign w:val="bottom"/>
            <w:hideMark/>
          </w:tcPr>
          <w:p w14:paraId="545AE58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E2541F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65F8DB9"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ACCBD8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B8F131E"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ADD5F81"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32216E12" w14:textId="77777777" w:rsidTr="000262E2">
        <w:trPr>
          <w:trHeight w:val="300"/>
        </w:trPr>
        <w:tc>
          <w:tcPr>
            <w:tcW w:w="2504" w:type="pct"/>
            <w:tcBorders>
              <w:top w:val="nil"/>
              <w:left w:val="nil"/>
              <w:bottom w:val="nil"/>
              <w:right w:val="nil"/>
            </w:tcBorders>
            <w:shd w:val="clear" w:color="auto" w:fill="auto"/>
            <w:noWrap/>
            <w:vAlign w:val="bottom"/>
            <w:hideMark/>
          </w:tcPr>
          <w:p w14:paraId="793F62D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Peanut butter</w:t>
            </w:r>
          </w:p>
        </w:tc>
        <w:tc>
          <w:tcPr>
            <w:tcW w:w="407" w:type="pct"/>
            <w:tcBorders>
              <w:top w:val="nil"/>
              <w:left w:val="nil"/>
              <w:bottom w:val="nil"/>
              <w:right w:val="nil"/>
            </w:tcBorders>
            <w:shd w:val="clear" w:color="auto" w:fill="auto"/>
            <w:noWrap/>
            <w:vAlign w:val="bottom"/>
            <w:hideMark/>
          </w:tcPr>
          <w:p w14:paraId="0FC0420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DB1D1B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9C67AA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E5B014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44BC5C6"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9EF086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03BF0F98" w14:textId="77777777" w:rsidTr="000262E2">
        <w:trPr>
          <w:trHeight w:val="300"/>
        </w:trPr>
        <w:tc>
          <w:tcPr>
            <w:tcW w:w="2504" w:type="pct"/>
            <w:tcBorders>
              <w:top w:val="nil"/>
              <w:left w:val="nil"/>
              <w:bottom w:val="nil"/>
              <w:right w:val="nil"/>
            </w:tcBorders>
            <w:shd w:val="clear" w:color="auto" w:fill="auto"/>
            <w:noWrap/>
            <w:vAlign w:val="bottom"/>
            <w:hideMark/>
          </w:tcPr>
          <w:p w14:paraId="4788738B"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Peas, frozen</w:t>
            </w:r>
          </w:p>
        </w:tc>
        <w:tc>
          <w:tcPr>
            <w:tcW w:w="407" w:type="pct"/>
            <w:tcBorders>
              <w:top w:val="nil"/>
              <w:left w:val="nil"/>
              <w:bottom w:val="nil"/>
              <w:right w:val="nil"/>
            </w:tcBorders>
            <w:shd w:val="clear" w:color="auto" w:fill="auto"/>
            <w:noWrap/>
            <w:vAlign w:val="bottom"/>
            <w:hideMark/>
          </w:tcPr>
          <w:p w14:paraId="58C56E8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92DA1A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6A08759"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77533D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652255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86EF52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2E4439D" w14:textId="77777777" w:rsidTr="000262E2">
        <w:trPr>
          <w:trHeight w:val="300"/>
        </w:trPr>
        <w:tc>
          <w:tcPr>
            <w:tcW w:w="2504" w:type="pct"/>
            <w:tcBorders>
              <w:top w:val="nil"/>
              <w:left w:val="nil"/>
              <w:bottom w:val="nil"/>
              <w:right w:val="nil"/>
            </w:tcBorders>
            <w:shd w:val="clear" w:color="auto" w:fill="auto"/>
            <w:noWrap/>
            <w:vAlign w:val="bottom"/>
            <w:hideMark/>
          </w:tcPr>
          <w:p w14:paraId="53C5DF7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Pizza, frozen from supermarket</w:t>
            </w:r>
          </w:p>
        </w:tc>
        <w:tc>
          <w:tcPr>
            <w:tcW w:w="407" w:type="pct"/>
            <w:tcBorders>
              <w:top w:val="nil"/>
              <w:left w:val="nil"/>
              <w:bottom w:val="nil"/>
              <w:right w:val="nil"/>
            </w:tcBorders>
            <w:shd w:val="clear" w:color="auto" w:fill="auto"/>
            <w:noWrap/>
            <w:vAlign w:val="bottom"/>
            <w:hideMark/>
          </w:tcPr>
          <w:p w14:paraId="691A6FE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644006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3</w:t>
            </w:r>
          </w:p>
        </w:tc>
        <w:tc>
          <w:tcPr>
            <w:tcW w:w="407" w:type="pct"/>
            <w:tcBorders>
              <w:top w:val="nil"/>
              <w:left w:val="nil"/>
              <w:bottom w:val="nil"/>
              <w:right w:val="nil"/>
            </w:tcBorders>
            <w:shd w:val="clear" w:color="auto" w:fill="auto"/>
            <w:noWrap/>
            <w:vAlign w:val="bottom"/>
            <w:hideMark/>
          </w:tcPr>
          <w:p w14:paraId="69D0698D"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0.68</w:t>
            </w:r>
          </w:p>
        </w:tc>
        <w:tc>
          <w:tcPr>
            <w:tcW w:w="407" w:type="pct"/>
            <w:tcBorders>
              <w:top w:val="nil"/>
              <w:left w:val="nil"/>
              <w:bottom w:val="nil"/>
              <w:right w:val="nil"/>
            </w:tcBorders>
            <w:shd w:val="clear" w:color="auto" w:fill="auto"/>
            <w:noWrap/>
            <w:vAlign w:val="bottom"/>
            <w:hideMark/>
          </w:tcPr>
          <w:p w14:paraId="7B6E22E8"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0.80</w:t>
            </w:r>
          </w:p>
        </w:tc>
        <w:tc>
          <w:tcPr>
            <w:tcW w:w="424" w:type="pct"/>
            <w:tcBorders>
              <w:top w:val="nil"/>
              <w:left w:val="nil"/>
              <w:bottom w:val="nil"/>
              <w:right w:val="nil"/>
            </w:tcBorders>
            <w:shd w:val="clear" w:color="auto" w:fill="auto"/>
            <w:noWrap/>
            <w:vAlign w:val="bottom"/>
            <w:hideMark/>
          </w:tcPr>
          <w:p w14:paraId="4B3E1292"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75B4149"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1.1</w:t>
            </w:r>
          </w:p>
        </w:tc>
      </w:tr>
      <w:tr w:rsidR="000262E2" w:rsidRPr="000262E2" w14:paraId="0FDDF7E1" w14:textId="77777777" w:rsidTr="000262E2">
        <w:trPr>
          <w:trHeight w:val="300"/>
        </w:trPr>
        <w:tc>
          <w:tcPr>
            <w:tcW w:w="2504" w:type="pct"/>
            <w:tcBorders>
              <w:top w:val="nil"/>
              <w:left w:val="nil"/>
              <w:bottom w:val="nil"/>
              <w:right w:val="nil"/>
            </w:tcBorders>
            <w:shd w:val="clear" w:color="auto" w:fill="auto"/>
            <w:noWrap/>
            <w:vAlign w:val="bottom"/>
            <w:hideMark/>
          </w:tcPr>
          <w:p w14:paraId="3A02E3C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Potato crisps, flavoured and unflavoured</w:t>
            </w:r>
          </w:p>
        </w:tc>
        <w:tc>
          <w:tcPr>
            <w:tcW w:w="407" w:type="pct"/>
            <w:tcBorders>
              <w:top w:val="nil"/>
              <w:left w:val="nil"/>
              <w:bottom w:val="nil"/>
              <w:right w:val="nil"/>
            </w:tcBorders>
            <w:shd w:val="clear" w:color="auto" w:fill="auto"/>
            <w:noWrap/>
            <w:vAlign w:val="bottom"/>
            <w:hideMark/>
          </w:tcPr>
          <w:p w14:paraId="1BE9525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1088F8C"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077D3B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000DB02"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BDEADED"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8C31A8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7F6EFAF" w14:textId="77777777" w:rsidTr="000262E2">
        <w:trPr>
          <w:trHeight w:val="300"/>
        </w:trPr>
        <w:tc>
          <w:tcPr>
            <w:tcW w:w="2504" w:type="pct"/>
            <w:tcBorders>
              <w:top w:val="nil"/>
              <w:left w:val="nil"/>
              <w:bottom w:val="nil"/>
              <w:right w:val="nil"/>
            </w:tcBorders>
            <w:shd w:val="clear" w:color="auto" w:fill="auto"/>
            <w:noWrap/>
            <w:vAlign w:val="bottom"/>
            <w:hideMark/>
          </w:tcPr>
          <w:p w14:paraId="517B1AC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Ready to eat meal, frozen from supermarket</w:t>
            </w:r>
          </w:p>
        </w:tc>
        <w:tc>
          <w:tcPr>
            <w:tcW w:w="407" w:type="pct"/>
            <w:tcBorders>
              <w:top w:val="nil"/>
              <w:left w:val="nil"/>
              <w:bottom w:val="nil"/>
              <w:right w:val="nil"/>
            </w:tcBorders>
            <w:shd w:val="clear" w:color="auto" w:fill="auto"/>
            <w:noWrap/>
            <w:vAlign w:val="bottom"/>
            <w:hideMark/>
          </w:tcPr>
          <w:p w14:paraId="7ABE117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8AFDFC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E2903A7"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67DEB25"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7B2BD3C"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F129BF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B91B8B2" w14:textId="77777777" w:rsidTr="000262E2">
        <w:trPr>
          <w:trHeight w:val="300"/>
        </w:trPr>
        <w:tc>
          <w:tcPr>
            <w:tcW w:w="2504" w:type="pct"/>
            <w:tcBorders>
              <w:top w:val="nil"/>
              <w:left w:val="nil"/>
              <w:bottom w:val="nil"/>
              <w:right w:val="nil"/>
            </w:tcBorders>
            <w:shd w:val="clear" w:color="auto" w:fill="auto"/>
            <w:noWrap/>
            <w:vAlign w:val="bottom"/>
            <w:hideMark/>
          </w:tcPr>
          <w:p w14:paraId="7755DDF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Rice, single grain, uncooked</w:t>
            </w:r>
          </w:p>
        </w:tc>
        <w:tc>
          <w:tcPr>
            <w:tcW w:w="407" w:type="pct"/>
            <w:tcBorders>
              <w:top w:val="nil"/>
              <w:left w:val="nil"/>
              <w:bottom w:val="nil"/>
              <w:right w:val="nil"/>
            </w:tcBorders>
            <w:shd w:val="clear" w:color="auto" w:fill="auto"/>
            <w:noWrap/>
            <w:vAlign w:val="bottom"/>
            <w:hideMark/>
          </w:tcPr>
          <w:p w14:paraId="343070C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163FA8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38F04A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0B16A6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014CE4EB"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DF6AE82"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154034E" w14:textId="77777777" w:rsidTr="000262E2">
        <w:trPr>
          <w:trHeight w:val="300"/>
        </w:trPr>
        <w:tc>
          <w:tcPr>
            <w:tcW w:w="2504" w:type="pct"/>
            <w:tcBorders>
              <w:top w:val="nil"/>
              <w:left w:val="nil"/>
              <w:bottom w:val="nil"/>
              <w:right w:val="nil"/>
            </w:tcBorders>
            <w:shd w:val="clear" w:color="auto" w:fill="auto"/>
            <w:noWrap/>
            <w:vAlign w:val="bottom"/>
            <w:hideMark/>
          </w:tcPr>
          <w:p w14:paraId="206779A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Sausages, beef</w:t>
            </w:r>
          </w:p>
        </w:tc>
        <w:tc>
          <w:tcPr>
            <w:tcW w:w="407" w:type="pct"/>
            <w:tcBorders>
              <w:top w:val="nil"/>
              <w:left w:val="nil"/>
              <w:bottom w:val="nil"/>
              <w:right w:val="nil"/>
            </w:tcBorders>
            <w:shd w:val="clear" w:color="auto" w:fill="auto"/>
            <w:noWrap/>
            <w:vAlign w:val="bottom"/>
            <w:hideMark/>
          </w:tcPr>
          <w:p w14:paraId="3CB1DDC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E969974"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289AF69"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71B38C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2A5EA1EF"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0B770DA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FE2FA2D" w14:textId="77777777" w:rsidTr="000262E2">
        <w:trPr>
          <w:trHeight w:val="300"/>
        </w:trPr>
        <w:tc>
          <w:tcPr>
            <w:tcW w:w="2504" w:type="pct"/>
            <w:tcBorders>
              <w:top w:val="nil"/>
              <w:left w:val="nil"/>
              <w:bottom w:val="nil"/>
              <w:right w:val="nil"/>
            </w:tcBorders>
            <w:shd w:val="clear" w:color="auto" w:fill="auto"/>
            <w:noWrap/>
            <w:vAlign w:val="bottom"/>
            <w:hideMark/>
          </w:tcPr>
          <w:p w14:paraId="3F0FAB4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Shelf-stable peaches</w:t>
            </w:r>
          </w:p>
        </w:tc>
        <w:tc>
          <w:tcPr>
            <w:tcW w:w="407" w:type="pct"/>
            <w:tcBorders>
              <w:top w:val="nil"/>
              <w:left w:val="nil"/>
              <w:bottom w:val="nil"/>
              <w:right w:val="nil"/>
            </w:tcBorders>
            <w:shd w:val="clear" w:color="auto" w:fill="auto"/>
            <w:noWrap/>
            <w:vAlign w:val="bottom"/>
            <w:hideMark/>
          </w:tcPr>
          <w:p w14:paraId="572B1BB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2BD2E93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548A8A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F7A32A8"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DF62EC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86D304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7B8512B9" w14:textId="77777777" w:rsidTr="000262E2">
        <w:trPr>
          <w:trHeight w:val="300"/>
        </w:trPr>
        <w:tc>
          <w:tcPr>
            <w:tcW w:w="2504" w:type="pct"/>
            <w:tcBorders>
              <w:top w:val="nil"/>
              <w:left w:val="nil"/>
              <w:bottom w:val="nil"/>
              <w:right w:val="nil"/>
            </w:tcBorders>
            <w:shd w:val="clear" w:color="auto" w:fill="auto"/>
            <w:noWrap/>
            <w:vAlign w:val="bottom"/>
            <w:hideMark/>
          </w:tcPr>
          <w:p w14:paraId="31A46205"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Soft drink</w:t>
            </w:r>
          </w:p>
        </w:tc>
        <w:tc>
          <w:tcPr>
            <w:tcW w:w="407" w:type="pct"/>
            <w:tcBorders>
              <w:top w:val="nil"/>
              <w:left w:val="nil"/>
              <w:bottom w:val="nil"/>
              <w:right w:val="nil"/>
            </w:tcBorders>
            <w:shd w:val="clear" w:color="auto" w:fill="auto"/>
            <w:noWrap/>
            <w:vAlign w:val="bottom"/>
            <w:hideMark/>
          </w:tcPr>
          <w:p w14:paraId="0A51333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826467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F6AA870"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9CC9CAA"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9A306A5"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E42961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944DAC2" w14:textId="77777777" w:rsidTr="000262E2">
        <w:trPr>
          <w:trHeight w:val="300"/>
        </w:trPr>
        <w:tc>
          <w:tcPr>
            <w:tcW w:w="2504" w:type="pct"/>
            <w:tcBorders>
              <w:top w:val="nil"/>
              <w:left w:val="nil"/>
              <w:bottom w:val="nil"/>
              <w:right w:val="nil"/>
            </w:tcBorders>
            <w:shd w:val="clear" w:color="auto" w:fill="auto"/>
            <w:noWrap/>
            <w:vAlign w:val="bottom"/>
            <w:hideMark/>
          </w:tcPr>
          <w:p w14:paraId="3B2C34A6"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Soup</w:t>
            </w:r>
          </w:p>
        </w:tc>
        <w:tc>
          <w:tcPr>
            <w:tcW w:w="407" w:type="pct"/>
            <w:tcBorders>
              <w:top w:val="nil"/>
              <w:left w:val="nil"/>
              <w:bottom w:val="nil"/>
              <w:right w:val="nil"/>
            </w:tcBorders>
            <w:shd w:val="clear" w:color="auto" w:fill="auto"/>
            <w:noWrap/>
            <w:vAlign w:val="bottom"/>
            <w:hideMark/>
          </w:tcPr>
          <w:p w14:paraId="29EC9E72"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587429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6112B07C"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5097B36"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7C88B4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392FEC6"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160F39B6" w14:textId="77777777" w:rsidTr="000262E2">
        <w:trPr>
          <w:trHeight w:val="300"/>
        </w:trPr>
        <w:tc>
          <w:tcPr>
            <w:tcW w:w="2504" w:type="pct"/>
            <w:tcBorders>
              <w:top w:val="nil"/>
              <w:left w:val="nil"/>
              <w:bottom w:val="nil"/>
              <w:right w:val="nil"/>
            </w:tcBorders>
            <w:shd w:val="clear" w:color="auto" w:fill="auto"/>
            <w:noWrap/>
            <w:vAlign w:val="bottom"/>
            <w:hideMark/>
          </w:tcPr>
          <w:p w14:paraId="0188FC61"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full fat, including butter and vegetable spreads</w:t>
            </w:r>
          </w:p>
        </w:tc>
        <w:tc>
          <w:tcPr>
            <w:tcW w:w="407" w:type="pct"/>
            <w:tcBorders>
              <w:top w:val="nil"/>
              <w:left w:val="nil"/>
              <w:bottom w:val="nil"/>
              <w:right w:val="nil"/>
            </w:tcBorders>
            <w:shd w:val="clear" w:color="auto" w:fill="auto"/>
            <w:noWrap/>
            <w:vAlign w:val="bottom"/>
            <w:hideMark/>
          </w:tcPr>
          <w:p w14:paraId="7F46B5AE"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6B4C70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0433AD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E3637C1"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105D08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371E076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CB602BC" w14:textId="77777777" w:rsidTr="000262E2">
        <w:trPr>
          <w:trHeight w:val="300"/>
        </w:trPr>
        <w:tc>
          <w:tcPr>
            <w:tcW w:w="2504" w:type="pct"/>
            <w:tcBorders>
              <w:top w:val="nil"/>
              <w:left w:val="nil"/>
              <w:bottom w:val="nil"/>
              <w:right w:val="nil"/>
            </w:tcBorders>
            <w:shd w:val="clear" w:color="auto" w:fill="auto"/>
            <w:noWrap/>
            <w:vAlign w:val="bottom"/>
            <w:hideMark/>
          </w:tcPr>
          <w:p w14:paraId="6125CA8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Spreads, reduced fat, including butter and vegetable spreads</w:t>
            </w:r>
          </w:p>
        </w:tc>
        <w:tc>
          <w:tcPr>
            <w:tcW w:w="407" w:type="pct"/>
            <w:tcBorders>
              <w:top w:val="nil"/>
              <w:left w:val="nil"/>
              <w:bottom w:val="nil"/>
              <w:right w:val="nil"/>
            </w:tcBorders>
            <w:shd w:val="clear" w:color="auto" w:fill="auto"/>
            <w:noWrap/>
            <w:vAlign w:val="bottom"/>
            <w:hideMark/>
          </w:tcPr>
          <w:p w14:paraId="01D7FEA8"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5651236F"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01C94035"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0B0E46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D382C2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2F01A224"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C9C3E76" w14:textId="77777777" w:rsidTr="000262E2">
        <w:trPr>
          <w:trHeight w:val="300"/>
        </w:trPr>
        <w:tc>
          <w:tcPr>
            <w:tcW w:w="2504" w:type="pct"/>
            <w:tcBorders>
              <w:top w:val="nil"/>
              <w:left w:val="nil"/>
              <w:bottom w:val="nil"/>
              <w:right w:val="nil"/>
            </w:tcBorders>
            <w:shd w:val="clear" w:color="auto" w:fill="auto"/>
            <w:noWrap/>
            <w:vAlign w:val="bottom"/>
            <w:hideMark/>
          </w:tcPr>
          <w:p w14:paraId="1D93E753"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Sugar, white</w:t>
            </w:r>
          </w:p>
        </w:tc>
        <w:tc>
          <w:tcPr>
            <w:tcW w:w="407" w:type="pct"/>
            <w:tcBorders>
              <w:top w:val="nil"/>
              <w:left w:val="nil"/>
              <w:bottom w:val="nil"/>
              <w:right w:val="nil"/>
            </w:tcBorders>
            <w:shd w:val="clear" w:color="auto" w:fill="auto"/>
            <w:noWrap/>
            <w:vAlign w:val="bottom"/>
            <w:hideMark/>
          </w:tcPr>
          <w:p w14:paraId="4E1E2CE6"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6AD53E9"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7279021C"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752DEBD"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3137C829"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4069C0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6F676B1" w14:textId="77777777" w:rsidTr="000262E2">
        <w:trPr>
          <w:trHeight w:val="300"/>
        </w:trPr>
        <w:tc>
          <w:tcPr>
            <w:tcW w:w="2504" w:type="pct"/>
            <w:tcBorders>
              <w:top w:val="nil"/>
              <w:left w:val="nil"/>
              <w:bottom w:val="nil"/>
              <w:right w:val="nil"/>
            </w:tcBorders>
            <w:shd w:val="clear" w:color="auto" w:fill="auto"/>
            <w:noWrap/>
            <w:vAlign w:val="bottom"/>
            <w:hideMark/>
          </w:tcPr>
          <w:p w14:paraId="21151C1F"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Sundried tomatoes</w:t>
            </w:r>
          </w:p>
        </w:tc>
        <w:tc>
          <w:tcPr>
            <w:tcW w:w="407" w:type="pct"/>
            <w:tcBorders>
              <w:top w:val="nil"/>
              <w:left w:val="nil"/>
              <w:bottom w:val="nil"/>
              <w:right w:val="nil"/>
            </w:tcBorders>
            <w:shd w:val="clear" w:color="auto" w:fill="auto"/>
            <w:noWrap/>
            <w:vAlign w:val="bottom"/>
            <w:hideMark/>
          </w:tcPr>
          <w:p w14:paraId="41E49047"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787FC46A"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1</w:t>
            </w:r>
          </w:p>
        </w:tc>
        <w:tc>
          <w:tcPr>
            <w:tcW w:w="407" w:type="pct"/>
            <w:tcBorders>
              <w:top w:val="nil"/>
              <w:left w:val="nil"/>
              <w:bottom w:val="nil"/>
              <w:right w:val="nil"/>
            </w:tcBorders>
            <w:shd w:val="clear" w:color="auto" w:fill="auto"/>
            <w:noWrap/>
            <w:vAlign w:val="bottom"/>
            <w:hideMark/>
          </w:tcPr>
          <w:p w14:paraId="589F016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0.38</w:t>
            </w:r>
          </w:p>
        </w:tc>
        <w:tc>
          <w:tcPr>
            <w:tcW w:w="407" w:type="pct"/>
            <w:tcBorders>
              <w:top w:val="nil"/>
              <w:left w:val="nil"/>
              <w:bottom w:val="nil"/>
              <w:right w:val="nil"/>
            </w:tcBorders>
            <w:shd w:val="clear" w:color="auto" w:fill="auto"/>
            <w:noWrap/>
            <w:vAlign w:val="bottom"/>
            <w:hideMark/>
          </w:tcPr>
          <w:p w14:paraId="6706BA97"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0.75</w:t>
            </w:r>
          </w:p>
        </w:tc>
        <w:tc>
          <w:tcPr>
            <w:tcW w:w="424" w:type="pct"/>
            <w:tcBorders>
              <w:top w:val="nil"/>
              <w:left w:val="nil"/>
              <w:bottom w:val="nil"/>
              <w:right w:val="nil"/>
            </w:tcBorders>
            <w:shd w:val="clear" w:color="auto" w:fill="auto"/>
            <w:noWrap/>
            <w:vAlign w:val="bottom"/>
            <w:hideMark/>
          </w:tcPr>
          <w:p w14:paraId="083126B3"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60A64D75"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1.5</w:t>
            </w:r>
          </w:p>
        </w:tc>
      </w:tr>
      <w:tr w:rsidR="000262E2" w:rsidRPr="000262E2" w14:paraId="32181B0D" w14:textId="77777777" w:rsidTr="000262E2">
        <w:trPr>
          <w:trHeight w:val="300"/>
        </w:trPr>
        <w:tc>
          <w:tcPr>
            <w:tcW w:w="2504" w:type="pct"/>
            <w:tcBorders>
              <w:top w:val="nil"/>
              <w:left w:val="nil"/>
              <w:bottom w:val="nil"/>
              <w:right w:val="nil"/>
            </w:tcBorders>
            <w:shd w:val="clear" w:color="auto" w:fill="auto"/>
            <w:noWrap/>
            <w:vAlign w:val="bottom"/>
            <w:hideMark/>
          </w:tcPr>
          <w:p w14:paraId="1834417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 sauce</w:t>
            </w:r>
          </w:p>
        </w:tc>
        <w:tc>
          <w:tcPr>
            <w:tcW w:w="407" w:type="pct"/>
            <w:tcBorders>
              <w:top w:val="nil"/>
              <w:left w:val="nil"/>
              <w:bottom w:val="nil"/>
              <w:right w:val="nil"/>
            </w:tcBorders>
            <w:shd w:val="clear" w:color="auto" w:fill="auto"/>
            <w:noWrap/>
            <w:vAlign w:val="bottom"/>
            <w:hideMark/>
          </w:tcPr>
          <w:p w14:paraId="27BF37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6DB01E5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8885B3A"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2208A53"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5676C37"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1BAF608F"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6E57A0D4" w14:textId="77777777" w:rsidTr="000262E2">
        <w:trPr>
          <w:trHeight w:val="300"/>
        </w:trPr>
        <w:tc>
          <w:tcPr>
            <w:tcW w:w="2504" w:type="pct"/>
            <w:tcBorders>
              <w:top w:val="nil"/>
              <w:left w:val="nil"/>
              <w:bottom w:val="nil"/>
              <w:right w:val="nil"/>
            </w:tcBorders>
            <w:shd w:val="clear" w:color="auto" w:fill="auto"/>
            <w:noWrap/>
            <w:vAlign w:val="bottom"/>
            <w:hideMark/>
          </w:tcPr>
          <w:p w14:paraId="61D2980A"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Tomatoes, canned</w:t>
            </w:r>
          </w:p>
        </w:tc>
        <w:tc>
          <w:tcPr>
            <w:tcW w:w="407" w:type="pct"/>
            <w:tcBorders>
              <w:top w:val="nil"/>
              <w:left w:val="nil"/>
              <w:bottom w:val="nil"/>
              <w:right w:val="nil"/>
            </w:tcBorders>
            <w:shd w:val="clear" w:color="auto" w:fill="auto"/>
            <w:noWrap/>
            <w:vAlign w:val="bottom"/>
            <w:hideMark/>
          </w:tcPr>
          <w:p w14:paraId="671F9B10"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428C9013"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5800BE2"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3C54B4EB"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18AD70B8"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50C9F20C"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34A41CC" w14:textId="77777777" w:rsidTr="000262E2">
        <w:trPr>
          <w:trHeight w:val="300"/>
        </w:trPr>
        <w:tc>
          <w:tcPr>
            <w:tcW w:w="2504" w:type="pct"/>
            <w:tcBorders>
              <w:top w:val="nil"/>
              <w:left w:val="nil"/>
              <w:bottom w:val="nil"/>
              <w:right w:val="nil"/>
            </w:tcBorders>
            <w:shd w:val="clear" w:color="auto" w:fill="auto"/>
            <w:noWrap/>
            <w:vAlign w:val="bottom"/>
            <w:hideMark/>
          </w:tcPr>
          <w:p w14:paraId="32C1E97D"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Tuna, canned</w:t>
            </w:r>
          </w:p>
        </w:tc>
        <w:tc>
          <w:tcPr>
            <w:tcW w:w="407" w:type="pct"/>
            <w:tcBorders>
              <w:top w:val="nil"/>
              <w:left w:val="nil"/>
              <w:bottom w:val="nil"/>
              <w:right w:val="nil"/>
            </w:tcBorders>
            <w:shd w:val="clear" w:color="auto" w:fill="auto"/>
            <w:noWrap/>
            <w:vAlign w:val="bottom"/>
            <w:hideMark/>
          </w:tcPr>
          <w:p w14:paraId="54273FA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0C1719D"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8305141"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10A9ED74"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62073B04"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4A6FEFAB"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4E28FB55" w14:textId="77777777" w:rsidTr="000262E2">
        <w:trPr>
          <w:trHeight w:val="300"/>
        </w:trPr>
        <w:tc>
          <w:tcPr>
            <w:tcW w:w="2504" w:type="pct"/>
            <w:tcBorders>
              <w:top w:val="nil"/>
              <w:left w:val="nil"/>
              <w:bottom w:val="nil"/>
              <w:right w:val="nil"/>
            </w:tcBorders>
            <w:shd w:val="clear" w:color="auto" w:fill="auto"/>
            <w:noWrap/>
            <w:vAlign w:val="bottom"/>
            <w:hideMark/>
          </w:tcPr>
          <w:p w14:paraId="12CAFE50"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full fat, flavoured and unflavoured</w:t>
            </w:r>
          </w:p>
        </w:tc>
        <w:tc>
          <w:tcPr>
            <w:tcW w:w="407" w:type="pct"/>
            <w:tcBorders>
              <w:top w:val="nil"/>
              <w:left w:val="nil"/>
              <w:bottom w:val="nil"/>
              <w:right w:val="nil"/>
            </w:tcBorders>
            <w:shd w:val="clear" w:color="auto" w:fill="auto"/>
            <w:noWrap/>
            <w:vAlign w:val="bottom"/>
            <w:hideMark/>
          </w:tcPr>
          <w:p w14:paraId="108AF65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3E183E31"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4316C38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5B58EBB0"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7D569540"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DA8C20A"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r w:rsidR="000262E2" w:rsidRPr="000262E2" w14:paraId="205414E4" w14:textId="77777777" w:rsidTr="000262E2">
        <w:trPr>
          <w:trHeight w:val="300"/>
        </w:trPr>
        <w:tc>
          <w:tcPr>
            <w:tcW w:w="2504" w:type="pct"/>
            <w:tcBorders>
              <w:top w:val="nil"/>
              <w:left w:val="nil"/>
              <w:bottom w:val="nil"/>
              <w:right w:val="nil"/>
            </w:tcBorders>
            <w:shd w:val="clear" w:color="auto" w:fill="auto"/>
            <w:noWrap/>
            <w:vAlign w:val="bottom"/>
            <w:hideMark/>
          </w:tcPr>
          <w:p w14:paraId="153ED5E8" w14:textId="77777777" w:rsidR="000262E2" w:rsidRPr="000262E2" w:rsidRDefault="000262E2" w:rsidP="000262E2">
            <w:pPr>
              <w:widowControl/>
              <w:rPr>
                <w:rFonts w:cs="Arial"/>
                <w:color w:val="000000"/>
                <w:sz w:val="16"/>
                <w:szCs w:val="16"/>
                <w:lang w:eastAsia="en-GB" w:bidi="ar-SA"/>
              </w:rPr>
            </w:pPr>
            <w:r w:rsidRPr="000262E2">
              <w:rPr>
                <w:rFonts w:cs="Arial"/>
                <w:color w:val="000000"/>
                <w:sz w:val="16"/>
                <w:szCs w:val="16"/>
                <w:lang w:eastAsia="en-GB" w:bidi="ar-SA"/>
              </w:rPr>
              <w:t>Yoghurt, low/reduced fat, flavoured and unflavoured</w:t>
            </w:r>
          </w:p>
        </w:tc>
        <w:tc>
          <w:tcPr>
            <w:tcW w:w="407" w:type="pct"/>
            <w:tcBorders>
              <w:top w:val="nil"/>
              <w:left w:val="nil"/>
              <w:bottom w:val="nil"/>
              <w:right w:val="nil"/>
            </w:tcBorders>
            <w:shd w:val="clear" w:color="auto" w:fill="auto"/>
            <w:noWrap/>
            <w:vAlign w:val="bottom"/>
            <w:hideMark/>
          </w:tcPr>
          <w:p w14:paraId="26A0D995"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4</w:t>
            </w:r>
          </w:p>
        </w:tc>
        <w:tc>
          <w:tcPr>
            <w:tcW w:w="407" w:type="pct"/>
            <w:tcBorders>
              <w:top w:val="nil"/>
              <w:left w:val="nil"/>
              <w:bottom w:val="nil"/>
              <w:right w:val="nil"/>
            </w:tcBorders>
            <w:shd w:val="clear" w:color="auto" w:fill="auto"/>
            <w:noWrap/>
            <w:vAlign w:val="bottom"/>
            <w:hideMark/>
          </w:tcPr>
          <w:p w14:paraId="03C7FABB" w14:textId="77777777" w:rsidR="000262E2" w:rsidRPr="000262E2" w:rsidRDefault="000262E2" w:rsidP="000262E2">
            <w:pPr>
              <w:widowControl/>
              <w:jc w:val="right"/>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9EA83FE" w14:textId="77777777" w:rsidR="000262E2" w:rsidRPr="000262E2" w:rsidRDefault="000262E2" w:rsidP="000262E2">
            <w:pPr>
              <w:widowControl/>
              <w:tabs>
                <w:tab w:val="decimal" w:pos="433"/>
              </w:tabs>
              <w:rPr>
                <w:rFonts w:cs="Arial"/>
                <w:color w:val="000000"/>
                <w:sz w:val="16"/>
                <w:szCs w:val="16"/>
                <w:lang w:eastAsia="en-GB" w:bidi="ar-SA"/>
              </w:rPr>
            </w:pPr>
            <w:r w:rsidRPr="000262E2">
              <w:rPr>
                <w:rFonts w:cs="Arial"/>
                <w:color w:val="000000"/>
                <w:sz w:val="16"/>
                <w:szCs w:val="16"/>
                <w:lang w:eastAsia="en-GB" w:bidi="ar-SA"/>
              </w:rPr>
              <w:t>0</w:t>
            </w:r>
          </w:p>
        </w:tc>
        <w:tc>
          <w:tcPr>
            <w:tcW w:w="407" w:type="pct"/>
            <w:tcBorders>
              <w:top w:val="nil"/>
              <w:left w:val="nil"/>
              <w:bottom w:val="nil"/>
              <w:right w:val="nil"/>
            </w:tcBorders>
            <w:shd w:val="clear" w:color="auto" w:fill="auto"/>
            <w:noWrap/>
            <w:vAlign w:val="bottom"/>
            <w:hideMark/>
          </w:tcPr>
          <w:p w14:paraId="24D6799F" w14:textId="77777777" w:rsidR="000262E2" w:rsidRPr="000262E2" w:rsidRDefault="000262E2" w:rsidP="000262E2">
            <w:pPr>
              <w:widowControl/>
              <w:tabs>
                <w:tab w:val="decimal" w:pos="550"/>
              </w:tabs>
              <w:rPr>
                <w:rFonts w:cs="Arial"/>
                <w:color w:val="000000"/>
                <w:sz w:val="16"/>
                <w:szCs w:val="16"/>
                <w:lang w:eastAsia="en-GB" w:bidi="ar-SA"/>
              </w:rPr>
            </w:pPr>
            <w:r w:rsidRPr="000262E2">
              <w:rPr>
                <w:rFonts w:cs="Arial"/>
                <w:color w:val="000000"/>
                <w:sz w:val="16"/>
                <w:szCs w:val="16"/>
                <w:lang w:eastAsia="en-GB" w:bidi="ar-SA"/>
              </w:rPr>
              <w:t>0.5</w:t>
            </w:r>
          </w:p>
        </w:tc>
        <w:tc>
          <w:tcPr>
            <w:tcW w:w="424" w:type="pct"/>
            <w:tcBorders>
              <w:top w:val="nil"/>
              <w:left w:val="nil"/>
              <w:bottom w:val="nil"/>
              <w:right w:val="nil"/>
            </w:tcBorders>
            <w:shd w:val="clear" w:color="auto" w:fill="auto"/>
            <w:noWrap/>
            <w:vAlign w:val="bottom"/>
            <w:hideMark/>
          </w:tcPr>
          <w:p w14:paraId="53049424" w14:textId="77777777" w:rsidR="000262E2" w:rsidRPr="000262E2" w:rsidRDefault="000262E2" w:rsidP="000262E2">
            <w:pPr>
              <w:widowControl/>
              <w:jc w:val="center"/>
              <w:rPr>
                <w:rFonts w:cs="Arial"/>
                <w:color w:val="000000"/>
                <w:sz w:val="16"/>
                <w:szCs w:val="16"/>
                <w:lang w:eastAsia="en-GB" w:bidi="ar-SA"/>
              </w:rPr>
            </w:pPr>
            <w:r w:rsidRPr="000262E2">
              <w:rPr>
                <w:rFonts w:cs="Arial"/>
                <w:color w:val="000000"/>
                <w:sz w:val="16"/>
                <w:szCs w:val="16"/>
                <w:lang w:eastAsia="en-GB" w:bidi="ar-SA"/>
              </w:rPr>
              <w:t>&lt;LOQ</w:t>
            </w:r>
          </w:p>
        </w:tc>
        <w:tc>
          <w:tcPr>
            <w:tcW w:w="441" w:type="pct"/>
            <w:tcBorders>
              <w:top w:val="nil"/>
              <w:left w:val="nil"/>
              <w:bottom w:val="nil"/>
              <w:right w:val="nil"/>
            </w:tcBorders>
            <w:shd w:val="clear" w:color="auto" w:fill="auto"/>
            <w:noWrap/>
            <w:vAlign w:val="bottom"/>
            <w:hideMark/>
          </w:tcPr>
          <w:p w14:paraId="71B3F893" w14:textId="77777777" w:rsidR="000262E2" w:rsidRPr="000262E2" w:rsidRDefault="000262E2" w:rsidP="000262E2">
            <w:pPr>
              <w:widowControl/>
              <w:tabs>
                <w:tab w:val="decimal" w:pos="270"/>
              </w:tabs>
              <w:rPr>
                <w:rFonts w:cs="Arial"/>
                <w:color w:val="000000"/>
                <w:sz w:val="16"/>
                <w:szCs w:val="16"/>
                <w:lang w:eastAsia="en-GB" w:bidi="ar-SA"/>
              </w:rPr>
            </w:pPr>
            <w:r w:rsidRPr="000262E2">
              <w:rPr>
                <w:rFonts w:cs="Arial"/>
                <w:color w:val="000000"/>
                <w:sz w:val="16"/>
                <w:szCs w:val="16"/>
                <w:lang w:eastAsia="en-GB" w:bidi="ar-SA"/>
              </w:rPr>
              <w:t>&lt;LOQ</w:t>
            </w:r>
          </w:p>
        </w:tc>
      </w:tr>
    </w:tbl>
    <w:p w14:paraId="5E073271" w14:textId="77777777" w:rsidR="000262E2" w:rsidRPr="000262E2" w:rsidRDefault="000262E2" w:rsidP="000262E2">
      <w:pPr>
        <w:rPr>
          <w:lang w:bidi="ar-SA"/>
        </w:rPr>
      </w:pPr>
    </w:p>
    <w:p w14:paraId="7FA6663F" w14:textId="1303B52E" w:rsidR="003222FE" w:rsidRDefault="000A36A8">
      <w:pPr>
        <w:widowControl/>
        <w:rPr>
          <w:rFonts w:eastAsiaTheme="majorEastAsia"/>
          <w:b/>
          <w:bCs/>
          <w:sz w:val="36"/>
          <w:szCs w:val="28"/>
          <w:lang w:bidi="ar-SA"/>
        </w:rPr>
      </w:pPr>
      <w:r>
        <w:rPr>
          <w:rFonts w:eastAsiaTheme="majorEastAsia"/>
          <w:sz w:val="16"/>
          <w:szCs w:val="16"/>
        </w:rPr>
        <w:t>* LOQ = 0.5 mg/kg</w:t>
      </w:r>
      <w:r w:rsidR="003222FE">
        <w:rPr>
          <w:rFonts w:eastAsiaTheme="majorEastAsia"/>
        </w:rPr>
        <w:br w:type="page"/>
      </w:r>
    </w:p>
    <w:p w14:paraId="46BF28CF" w14:textId="531249AE" w:rsidR="008374C2" w:rsidRPr="000F49F0" w:rsidRDefault="00535EA6" w:rsidP="00535EA6">
      <w:pPr>
        <w:pStyle w:val="Heading1"/>
      </w:pPr>
      <w:bookmarkStart w:id="62" w:name="_Ref487796035"/>
      <w:bookmarkStart w:id="63" w:name="_Ref487632534"/>
      <w:bookmarkStart w:id="64" w:name="_Toc492913672"/>
      <w:bookmarkEnd w:id="56"/>
      <w:r>
        <w:t xml:space="preserve">Appendix </w:t>
      </w:r>
      <w:r w:rsidR="00FD6C43">
        <w:fldChar w:fldCharType="begin"/>
      </w:r>
      <w:r w:rsidR="00FD6C43">
        <w:instrText xml:space="preserve"> SEQ Appendix \* ARABIC </w:instrText>
      </w:r>
      <w:r w:rsidR="00FD6C43">
        <w:fldChar w:fldCharType="separate"/>
      </w:r>
      <w:r w:rsidR="00286EB6">
        <w:rPr>
          <w:noProof/>
        </w:rPr>
        <w:t>2</w:t>
      </w:r>
      <w:r w:rsidR="00FD6C43">
        <w:rPr>
          <w:noProof/>
        </w:rPr>
        <w:fldChar w:fldCharType="end"/>
      </w:r>
      <w:bookmarkEnd w:id="62"/>
      <w:r w:rsidR="008374C2" w:rsidRPr="000F49F0">
        <w:t>: Estimating dietary exposures</w:t>
      </w:r>
      <w:bookmarkEnd w:id="57"/>
      <w:bookmarkEnd w:id="58"/>
      <w:bookmarkEnd w:id="59"/>
      <w:bookmarkEnd w:id="60"/>
      <w:bookmarkEnd w:id="63"/>
      <w:r w:rsidR="00D53D0C">
        <w:t xml:space="preserve"> for the Plasticisers Survey</w:t>
      </w:r>
      <w:bookmarkEnd w:id="64"/>
    </w:p>
    <w:p w14:paraId="2E8D6BD6" w14:textId="77777777" w:rsidR="008374C2" w:rsidRDefault="008374C2" w:rsidP="003368BB">
      <w:pPr>
        <w:pStyle w:val="Heading2"/>
      </w:pPr>
      <w:bookmarkStart w:id="65" w:name="_Toc481682383"/>
      <w:bookmarkStart w:id="66" w:name="_Toc486502520"/>
      <w:bookmarkStart w:id="67" w:name="_Toc486506936"/>
      <w:bookmarkStart w:id="68" w:name="_Toc492913673"/>
      <w:r w:rsidRPr="00FD26F3">
        <w:t>How the dietary modelling was conducted</w:t>
      </w:r>
      <w:bookmarkEnd w:id="65"/>
      <w:bookmarkEnd w:id="66"/>
      <w:bookmarkEnd w:id="67"/>
      <w:bookmarkEnd w:id="68"/>
    </w:p>
    <w:p w14:paraId="026EB408" w14:textId="63D09948" w:rsidR="008374C2" w:rsidRPr="002D3F0A" w:rsidRDefault="008374C2" w:rsidP="008374C2">
      <w:pPr>
        <w:rPr>
          <w:lang w:eastAsia="en-GB"/>
        </w:rPr>
      </w:pPr>
      <w:r w:rsidRPr="002D3F0A">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w:t>
      </w:r>
      <w:r w:rsidR="00C077A3">
        <w:rPr>
          <w:lang w:eastAsia="en-GB"/>
        </w:rPr>
        <w:t xml:space="preserve"> (see </w:t>
      </w:r>
      <w:r w:rsidR="00C077A3" w:rsidRPr="00C077A3">
        <w:rPr>
          <w:lang w:eastAsia="en-GB"/>
        </w:rPr>
        <w:fldChar w:fldCharType="begin"/>
      </w:r>
      <w:r w:rsidR="00C077A3" w:rsidRPr="00C077A3">
        <w:rPr>
          <w:lang w:eastAsia="en-GB"/>
        </w:rPr>
        <w:instrText xml:space="preserve"> REF _Ref487634508 \h  \* MERGEFORMAT </w:instrText>
      </w:r>
      <w:r w:rsidR="00C077A3" w:rsidRPr="00C077A3">
        <w:rPr>
          <w:lang w:eastAsia="en-GB"/>
        </w:rPr>
      </w:r>
      <w:r w:rsidR="00C077A3" w:rsidRPr="00C077A3">
        <w:rPr>
          <w:lang w:eastAsia="en-GB"/>
        </w:rPr>
        <w:fldChar w:fldCharType="separate"/>
      </w:r>
      <w:r w:rsidR="006B7BF5" w:rsidRPr="006B7BF5">
        <w:t>Equation A2 1</w:t>
      </w:r>
      <w:r w:rsidR="00C077A3" w:rsidRPr="00C077A3">
        <w:rPr>
          <w:lang w:eastAsia="en-GB"/>
        </w:rPr>
        <w:fldChar w:fldCharType="end"/>
      </w:r>
      <w:r w:rsidR="00C077A3">
        <w:rPr>
          <w:lang w:eastAsia="en-GB"/>
        </w:rPr>
        <w:t>)</w:t>
      </w:r>
      <w:r w:rsidRPr="002D3F0A">
        <w:rPr>
          <w:lang w:eastAsia="en-GB"/>
        </w:rPr>
        <w:t>. The process of doing this is called ‘dietary modelling’.</w:t>
      </w:r>
    </w:p>
    <w:p w14:paraId="537F04DE" w14:textId="77777777" w:rsidR="00BA3652" w:rsidRDefault="00BA3652" w:rsidP="008374C2">
      <w:pPr>
        <w:rPr>
          <w:b/>
          <w:i/>
          <w:sz w:val="18"/>
          <w:szCs w:val="18"/>
        </w:rPr>
      </w:pPr>
    </w:p>
    <w:p w14:paraId="6BFD4EBA" w14:textId="0150A404" w:rsidR="008374C2" w:rsidRPr="00C077A3" w:rsidRDefault="00C077A3" w:rsidP="00C077A3">
      <w:pPr>
        <w:pStyle w:val="FSFigureTitle"/>
        <w:spacing w:after="120"/>
        <w:rPr>
          <w:b/>
        </w:rPr>
      </w:pPr>
      <w:bookmarkStart w:id="69" w:name="_Ref487634508"/>
      <w:r w:rsidRPr="00C077A3">
        <w:rPr>
          <w:b/>
        </w:rPr>
        <w:t xml:space="preserve">Equation A2 </w:t>
      </w:r>
      <w:r w:rsidRPr="00C077A3">
        <w:rPr>
          <w:b/>
        </w:rPr>
        <w:fldChar w:fldCharType="begin"/>
      </w:r>
      <w:r w:rsidRPr="00C077A3">
        <w:rPr>
          <w:b/>
        </w:rPr>
        <w:instrText xml:space="preserve"> SEQ Equation_A2 \* ARABIC </w:instrText>
      </w:r>
      <w:r w:rsidRPr="00C077A3">
        <w:rPr>
          <w:b/>
        </w:rPr>
        <w:fldChar w:fldCharType="separate"/>
      </w:r>
      <w:r w:rsidR="006B7BF5">
        <w:rPr>
          <w:b/>
          <w:noProof/>
        </w:rPr>
        <w:t>1</w:t>
      </w:r>
      <w:r w:rsidRPr="00C077A3">
        <w:rPr>
          <w:b/>
        </w:rPr>
        <w:fldChar w:fldCharType="end"/>
      </w:r>
      <w:bookmarkEnd w:id="69"/>
      <w:r w:rsidR="00BA3652" w:rsidRPr="00C077A3">
        <w:rPr>
          <w:b/>
        </w:rPr>
        <w:t xml:space="preserve">: Dietary </w:t>
      </w:r>
      <w:r w:rsidR="006C287C" w:rsidRPr="00C077A3">
        <w:rPr>
          <w:b/>
        </w:rPr>
        <w:t>exposure</w:t>
      </w:r>
      <w:r w:rsidR="00BA3652" w:rsidRPr="00C077A3">
        <w:rPr>
          <w:b/>
        </w:rPr>
        <w:t xml:space="preserve"> </w:t>
      </w:r>
      <w:r w:rsidR="006C287C" w:rsidRPr="00C077A3">
        <w:rPr>
          <w:b/>
        </w:rPr>
        <w:t>calculation</w:t>
      </w:r>
    </w:p>
    <w:tbl>
      <w:tblPr>
        <w:tblStyle w:val="TableGrid"/>
        <w:tblW w:w="0" w:type="auto"/>
        <w:tblLook w:val="04A0" w:firstRow="1" w:lastRow="0" w:firstColumn="1" w:lastColumn="0" w:noHBand="0" w:noVBand="1"/>
        <w:tblDescription w:val="Dietary exposure = Σ(food chemical concentration x food consumption)"/>
      </w:tblPr>
      <w:tblGrid>
        <w:gridCol w:w="9286"/>
      </w:tblGrid>
      <w:tr w:rsidR="006F63E3" w:rsidRPr="006F63E3" w14:paraId="485D62C8" w14:textId="77777777" w:rsidTr="00BC1BED">
        <w:trPr>
          <w:trHeight w:val="510"/>
          <w:tblHeader/>
        </w:trPr>
        <w:tc>
          <w:tcPr>
            <w:tcW w:w="9286" w:type="dxa"/>
            <w:vAlign w:val="center"/>
          </w:tcPr>
          <w:p w14:paraId="184273B3" w14:textId="3E681F90" w:rsidR="006F63E3" w:rsidRPr="00BA3652" w:rsidRDefault="00BA3652" w:rsidP="006F63E3">
            <w:pPr>
              <w:jc w:val="center"/>
              <w:rPr>
                <w:rFonts w:cs="Arial"/>
                <w:i/>
                <w:lang w:eastAsia="en-GB"/>
              </w:rPr>
            </w:pPr>
            <w:r w:rsidRPr="00BA3652">
              <w:rPr>
                <w:rFonts w:cs="Arial"/>
                <w:sz w:val="24"/>
                <w:lang w:eastAsia="en-GB" w:bidi="ar-SA"/>
              </w:rPr>
              <w:t>Dietary exposure = Σ(food chemical concentration x food consumption)</w:t>
            </w:r>
          </w:p>
        </w:tc>
      </w:tr>
    </w:tbl>
    <w:p w14:paraId="04B06269" w14:textId="77777777" w:rsidR="008374C2" w:rsidRDefault="008374C2" w:rsidP="008374C2">
      <w:pPr>
        <w:rPr>
          <w:i/>
          <w:lang w:eastAsia="en-GB"/>
        </w:rPr>
      </w:pPr>
    </w:p>
    <w:p w14:paraId="7DBC03C6" w14:textId="77777777" w:rsidR="008374C2" w:rsidRDefault="008374C2" w:rsidP="008374C2">
      <w:pPr>
        <w:rPr>
          <w:lang w:eastAsia="en-GB"/>
        </w:rPr>
      </w:pPr>
      <w:r w:rsidRPr="002D3F0A">
        <w:rPr>
          <w:lang w:eastAsia="en-GB"/>
        </w:rPr>
        <w:t>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w:t>
      </w:r>
    </w:p>
    <w:p w14:paraId="30E9B486" w14:textId="77777777" w:rsidR="008374C2" w:rsidRPr="008F37B5" w:rsidRDefault="008374C2" w:rsidP="008374C2">
      <w:pPr>
        <w:rPr>
          <w:rFonts w:eastAsiaTheme="minorHAnsi" w:cstheme="minorBidi"/>
          <w:i/>
          <w:szCs w:val="22"/>
          <w:lang w:eastAsia="en-GB"/>
        </w:rPr>
      </w:pPr>
    </w:p>
    <w:p w14:paraId="10BF3A3F" w14:textId="170E6E96" w:rsidR="008374C2" w:rsidRPr="00FD26F3" w:rsidRDefault="008374C2" w:rsidP="008374C2">
      <w:pPr>
        <w:rPr>
          <w:rFonts w:cs="Arial"/>
        </w:rPr>
      </w:pPr>
      <w:r w:rsidRPr="00FD26F3">
        <w:rPr>
          <w:rFonts w:cs="Arial"/>
        </w:rPr>
        <w:t xml:space="preserve">For the Plasticisers Survey, dietary modelling was conducted using FSANZ’s custom developed computer program </w:t>
      </w:r>
      <w:r w:rsidR="00162E02">
        <w:rPr>
          <w:rFonts w:cs="Arial"/>
        </w:rPr>
        <w:t>Harvest</w:t>
      </w:r>
      <w:r w:rsidRPr="00FD26F3">
        <w:rPr>
          <w:rFonts w:cs="Arial"/>
        </w:rPr>
        <w:t xml:space="preserve">, which was designed to automate dietary exposure calculations. </w:t>
      </w:r>
      <w:r w:rsidR="00162E02">
        <w:rPr>
          <w:rFonts w:cs="Arial"/>
        </w:rPr>
        <w:t>Harvest</w:t>
      </w:r>
      <w:r w:rsidR="00162E02" w:rsidRPr="00FD26F3">
        <w:rPr>
          <w:rFonts w:cs="Arial"/>
        </w:rPr>
        <w:t xml:space="preserve"> </w:t>
      </w:r>
      <w:r w:rsidRPr="00FD26F3">
        <w:rPr>
          <w:rFonts w:cs="Arial"/>
        </w:rPr>
        <w:t>multiplied the chemical concentration for each food consumed in the national nutrition survey with the amount of that food that each survey respondent consumed to estimate each individual’s exposure to that chemical from each food. Once this had been completed for all foods determined as containing a particular chemical, the total amount of the chemical consumed from all foods was summed for each individual. Population statistics (e.g. mean and 90</w:t>
      </w:r>
      <w:r w:rsidRPr="00FD26F3">
        <w:rPr>
          <w:rFonts w:cs="Arial"/>
          <w:vertAlign w:val="superscript"/>
        </w:rPr>
        <w:t>th</w:t>
      </w:r>
      <w:r w:rsidRPr="00FD26F3">
        <w:rPr>
          <w:rFonts w:cs="Arial"/>
        </w:rPr>
        <w:t xml:space="preserve"> percentile exposures) for each age group were derived from the individuals’ ranked exposures. Where the results are expressed on a bodyweight basis, each individual’s exposure from all foods was divided by their own bodyweight before population summary statistics were derived.</w:t>
      </w:r>
    </w:p>
    <w:p w14:paraId="132A33E5" w14:textId="77777777" w:rsidR="008374C2" w:rsidRPr="00FD26F3" w:rsidRDefault="008374C2" w:rsidP="008374C2">
      <w:pPr>
        <w:rPr>
          <w:rFonts w:cs="Arial"/>
        </w:rPr>
      </w:pPr>
    </w:p>
    <w:p w14:paraId="551583B9" w14:textId="03515159" w:rsidR="008374C2" w:rsidRPr="00FD26F3" w:rsidRDefault="008374C2" w:rsidP="008374C2">
      <w:pPr>
        <w:rPr>
          <w:rFonts w:cs="Arial"/>
        </w:rPr>
      </w:pPr>
      <w:r w:rsidRPr="00FD26F3">
        <w:rPr>
          <w:rFonts w:cs="Arial"/>
        </w:rPr>
        <w:t xml:space="preserve">The use of </w:t>
      </w:r>
      <w:r w:rsidR="003F7A01">
        <w:rPr>
          <w:rFonts w:cs="Arial"/>
        </w:rPr>
        <w:t>Harvest</w:t>
      </w:r>
      <w:r w:rsidR="003F7A01" w:rsidRPr="00FD26F3">
        <w:rPr>
          <w:rFonts w:cs="Arial"/>
        </w:rPr>
        <w:t xml:space="preserve"> </w:t>
      </w:r>
      <w:r w:rsidRPr="00FD26F3">
        <w:rPr>
          <w:rFonts w:cs="Arial"/>
        </w:rPr>
        <w:t xml:space="preserve">for dietary modelling brings many benefits. </w:t>
      </w:r>
      <w:r w:rsidR="003F7A01">
        <w:rPr>
          <w:rFonts w:cs="Arial"/>
        </w:rPr>
        <w:t>Harvest</w:t>
      </w:r>
      <w:r w:rsidR="003F7A01" w:rsidRPr="00FD26F3">
        <w:rPr>
          <w:rFonts w:cs="Arial"/>
        </w:rPr>
        <w:t xml:space="preserve"> </w:t>
      </w:r>
      <w:r w:rsidRPr="00FD26F3">
        <w:rPr>
          <w:rFonts w:cs="Arial"/>
        </w:rPr>
        <w:t>enables the dietary exposure assessments to be conducted using actual diets, as recorded in national nutrition surveys, in place of the ‘average’ diets which were used prior to the 19</w:t>
      </w:r>
      <w:r w:rsidRPr="00FD26F3">
        <w:rPr>
          <w:rFonts w:cs="Arial"/>
          <w:vertAlign w:val="superscript"/>
        </w:rPr>
        <w:t>th</w:t>
      </w:r>
      <w:r w:rsidRPr="00FD26F3">
        <w:rPr>
          <w:rFonts w:cs="Arial"/>
        </w:rPr>
        <w:t xml:space="preserve"> ATDS. The use of specific food consumption data greatly improves the reliability and accuracy of the dietary exposure estimates and takes account of the different eating patterns of consumers.</w:t>
      </w:r>
    </w:p>
    <w:p w14:paraId="356B3E81" w14:textId="77777777" w:rsidR="008374C2" w:rsidRPr="00FD26F3" w:rsidRDefault="008374C2" w:rsidP="008374C2">
      <w:pPr>
        <w:rPr>
          <w:rFonts w:cs="Arial"/>
        </w:rPr>
      </w:pPr>
    </w:p>
    <w:p w14:paraId="6E499CB9" w14:textId="77777777" w:rsidR="008374C2" w:rsidRPr="00FD26F3" w:rsidRDefault="008374C2" w:rsidP="008374C2">
      <w:pPr>
        <w:rPr>
          <w:rFonts w:cs="Arial"/>
        </w:rPr>
      </w:pPr>
      <w:r w:rsidRPr="00FD26F3">
        <w:rPr>
          <w:rFonts w:cs="Arial"/>
        </w:rPr>
        <w:t xml:space="preserve">Once dietary exposure to the chemical from the total diet had been estimated, this is compared to relevant HBGVs to assess the potential risk to human health. </w:t>
      </w:r>
    </w:p>
    <w:p w14:paraId="190E5873" w14:textId="77777777" w:rsidR="008374C2" w:rsidRDefault="008374C2" w:rsidP="008374C2"/>
    <w:p w14:paraId="5663F530" w14:textId="77777777" w:rsidR="008374C2" w:rsidRPr="007157CF" w:rsidRDefault="008374C2" w:rsidP="008374C2">
      <w:r w:rsidRPr="007157CF">
        <w:t xml:space="preserve">Further detailed information on conducting dietary exposure assessments at FSANZ is provided in </w:t>
      </w:r>
      <w:r w:rsidRPr="007157CF">
        <w:rPr>
          <w:i/>
        </w:rPr>
        <w:t xml:space="preserve">Principles and Practices of Dietary Exposure Assessment for Food Regulatory Purposes </w:t>
      </w:r>
      <w:r w:rsidRPr="007157CF">
        <w:t xml:space="preserve">(FSANZ 2009), available at: </w:t>
      </w:r>
    </w:p>
    <w:p w14:paraId="53C2223B" w14:textId="77777777" w:rsidR="008374C2" w:rsidRPr="00FD26F3" w:rsidRDefault="00FD6C43" w:rsidP="008374C2">
      <w:pPr>
        <w:rPr>
          <w:rFonts w:cs="Arial"/>
        </w:rPr>
      </w:pPr>
      <w:hyperlink r:id="rId37" w:history="1">
        <w:r w:rsidR="008374C2" w:rsidRPr="007157CF">
          <w:rPr>
            <w:rStyle w:val="Hyperlink"/>
          </w:rPr>
          <w:t>http://www.foodstandards.gov.au/science/exposure/documents/Principles%20_%20practices%20exposure%20assessment%202009.pdf</w:t>
        </w:r>
      </w:hyperlink>
    </w:p>
    <w:p w14:paraId="1ED0CD96" w14:textId="77777777" w:rsidR="008374C2" w:rsidRPr="00FD26F3" w:rsidRDefault="008374C2" w:rsidP="003368BB">
      <w:pPr>
        <w:pStyle w:val="Heading2"/>
      </w:pPr>
      <w:bookmarkStart w:id="70" w:name="_Toc287609487"/>
      <w:bookmarkStart w:id="71" w:name="_Toc287623289"/>
      <w:bookmarkStart w:id="72" w:name="_Toc288039737"/>
      <w:bookmarkStart w:id="73" w:name="_Toc288121803"/>
      <w:bookmarkStart w:id="74" w:name="_Toc289427014"/>
      <w:bookmarkStart w:id="75" w:name="_Toc481682384"/>
      <w:bookmarkStart w:id="76" w:name="_Toc486502521"/>
      <w:bookmarkStart w:id="77" w:name="_Toc486506937"/>
      <w:bookmarkStart w:id="78" w:name="_Toc492913674"/>
      <w:r w:rsidRPr="00FD26F3">
        <w:t>Number of respondents in each of the population groups assessed</w:t>
      </w:r>
      <w:bookmarkEnd w:id="70"/>
      <w:bookmarkEnd w:id="71"/>
      <w:bookmarkEnd w:id="72"/>
      <w:bookmarkEnd w:id="73"/>
      <w:bookmarkEnd w:id="74"/>
      <w:bookmarkEnd w:id="75"/>
      <w:bookmarkEnd w:id="76"/>
      <w:bookmarkEnd w:id="77"/>
      <w:bookmarkEnd w:id="78"/>
    </w:p>
    <w:p w14:paraId="4B6BBC66" w14:textId="77777777" w:rsidR="008374C2" w:rsidRPr="00FD26F3" w:rsidRDefault="008374C2" w:rsidP="008374C2">
      <w:pPr>
        <w:rPr>
          <w:rFonts w:cs="Arial"/>
        </w:rPr>
      </w:pPr>
      <w:r w:rsidRPr="00FD26F3">
        <w:rPr>
          <w:rFonts w:cs="Arial"/>
        </w:rPr>
        <w:t xml:space="preserve">A range of population groups were assessed including infants, children and adults. </w:t>
      </w:r>
      <w:r w:rsidRPr="00FD26F3">
        <w:rPr>
          <w:rFonts w:cs="Arial"/>
        </w:rPr>
        <w:fldChar w:fldCharType="begin"/>
      </w:r>
      <w:r w:rsidRPr="00FD26F3">
        <w:rPr>
          <w:rFonts w:cs="Arial"/>
        </w:rPr>
        <w:instrText xml:space="preserve"> REF _Ref481591345 \h </w:instrText>
      </w:r>
      <w:r w:rsidRPr="00FD26F3">
        <w:rPr>
          <w:rFonts w:cs="Arial"/>
        </w:rPr>
      </w:r>
      <w:r w:rsidRPr="00FD26F3">
        <w:rPr>
          <w:rFonts w:cs="Arial"/>
        </w:rPr>
        <w:fldChar w:fldCharType="separate"/>
      </w:r>
      <w:r w:rsidR="006B7BF5" w:rsidRPr="00C82143">
        <w:rPr>
          <w:i/>
        </w:rPr>
        <w:t>Table A</w:t>
      </w:r>
      <w:r w:rsidR="006B7BF5">
        <w:rPr>
          <w:i/>
        </w:rPr>
        <w:t>2</w:t>
      </w:r>
      <w:r w:rsidR="006B7BF5" w:rsidRPr="00C82143">
        <w:rPr>
          <w:i/>
        </w:rPr>
        <w:t>.</w:t>
      </w:r>
      <w:r w:rsidR="006B7BF5">
        <w:rPr>
          <w:i/>
          <w:noProof/>
        </w:rPr>
        <w:t>1</w:t>
      </w:r>
      <w:r w:rsidRPr="00FD26F3">
        <w:rPr>
          <w:rFonts w:cs="Arial"/>
        </w:rPr>
        <w:fldChar w:fldCharType="end"/>
      </w:r>
      <w:r w:rsidRPr="00FD26F3">
        <w:rPr>
          <w:rFonts w:cs="Arial"/>
        </w:rPr>
        <w:t xml:space="preserve"> </w:t>
      </w:r>
      <w:r w:rsidRPr="00FD26F3">
        <w:t>shows</w:t>
      </w:r>
      <w:r w:rsidRPr="00FD26F3">
        <w:rPr>
          <w:rFonts w:cs="Arial"/>
        </w:rPr>
        <w:t xml:space="preserve"> the number of individuals in each age group assessed.</w:t>
      </w:r>
    </w:p>
    <w:p w14:paraId="7F2764C6" w14:textId="77777777" w:rsidR="008374C2" w:rsidRPr="00FD26F3" w:rsidRDefault="008374C2" w:rsidP="008374C2">
      <w:pPr>
        <w:rPr>
          <w:rFonts w:cs="Arial"/>
        </w:rPr>
      </w:pPr>
    </w:p>
    <w:p w14:paraId="25520A53" w14:textId="1C7FCC0D" w:rsidR="008374C2" w:rsidRPr="00C82143" w:rsidRDefault="008374C2" w:rsidP="00C82143">
      <w:pPr>
        <w:pStyle w:val="FSTableTitle"/>
        <w:keepNext/>
        <w:keepLines/>
        <w:rPr>
          <w:i/>
        </w:rPr>
      </w:pPr>
      <w:bookmarkStart w:id="79" w:name="_Ref481591345"/>
      <w:r w:rsidRPr="00C82143">
        <w:rPr>
          <w:i/>
        </w:rPr>
        <w:t>Table A</w:t>
      </w:r>
      <w:r w:rsidR="00BA3652">
        <w:rPr>
          <w:i/>
        </w:rPr>
        <w:t>2</w:t>
      </w:r>
      <w:r w:rsidRPr="00C82143">
        <w:rPr>
          <w:i/>
        </w:rPr>
        <w:t>.</w:t>
      </w:r>
      <w:r w:rsidRPr="00C82143">
        <w:rPr>
          <w:i/>
        </w:rPr>
        <w:fldChar w:fldCharType="begin"/>
      </w:r>
      <w:r w:rsidRPr="00C82143">
        <w:rPr>
          <w:i/>
        </w:rPr>
        <w:instrText xml:space="preserve"> SEQ Table_A2. \* ARABIC </w:instrText>
      </w:r>
      <w:r w:rsidRPr="00C82143">
        <w:rPr>
          <w:i/>
        </w:rPr>
        <w:fldChar w:fldCharType="separate"/>
      </w:r>
      <w:r w:rsidR="006B7BF5">
        <w:rPr>
          <w:i/>
          <w:noProof/>
        </w:rPr>
        <w:t>1</w:t>
      </w:r>
      <w:r w:rsidRPr="00C82143">
        <w:rPr>
          <w:i/>
        </w:rPr>
        <w:fldChar w:fldCharType="end"/>
      </w:r>
      <w:bookmarkEnd w:id="79"/>
      <w:r w:rsidRPr="00C82143">
        <w:rPr>
          <w:i/>
        </w:rPr>
        <w:t xml:space="preserve">: Number of respondents and mean bodyweight for each age group assessed </w:t>
      </w:r>
    </w:p>
    <w:tbl>
      <w:tblPr>
        <w:tblW w:w="7712" w:type="dxa"/>
        <w:tblBorders>
          <w:top w:val="single" w:sz="4" w:space="0" w:color="auto"/>
          <w:bottom w:val="single" w:sz="4" w:space="0" w:color="auto"/>
        </w:tblBorders>
        <w:tblLook w:val="04A0" w:firstRow="1" w:lastRow="0" w:firstColumn="1" w:lastColumn="0" w:noHBand="0" w:noVBand="1"/>
        <w:tblDescription w:val="Number of respondents (middle column) and mean bodyweight (third column) for each age group assessed"/>
      </w:tblPr>
      <w:tblGrid>
        <w:gridCol w:w="2182"/>
        <w:gridCol w:w="2453"/>
        <w:gridCol w:w="3077"/>
      </w:tblGrid>
      <w:tr w:rsidR="008374C2" w:rsidRPr="00FD26F3" w14:paraId="586F6F20" w14:textId="77777777" w:rsidTr="008374C2">
        <w:trPr>
          <w:trHeight w:val="300"/>
        </w:trPr>
        <w:tc>
          <w:tcPr>
            <w:tcW w:w="2182" w:type="dxa"/>
            <w:tcBorders>
              <w:top w:val="single" w:sz="12" w:space="0" w:color="auto"/>
              <w:left w:val="nil"/>
              <w:bottom w:val="single" w:sz="12" w:space="0" w:color="auto"/>
              <w:right w:val="nil"/>
            </w:tcBorders>
            <w:shd w:val="clear" w:color="auto" w:fill="auto"/>
            <w:noWrap/>
            <w:hideMark/>
          </w:tcPr>
          <w:p w14:paraId="5762D882" w14:textId="77777777" w:rsidR="008374C2" w:rsidRPr="00FD26F3" w:rsidRDefault="008374C2" w:rsidP="00C82143">
            <w:pPr>
              <w:keepNext/>
              <w:keepLines/>
              <w:rPr>
                <w:rFonts w:cs="Arial"/>
                <w:b/>
                <w:bCs/>
                <w:color w:val="000000"/>
                <w:lang w:eastAsia="en-GB"/>
              </w:rPr>
            </w:pPr>
            <w:r w:rsidRPr="00FD26F3">
              <w:rPr>
                <w:rFonts w:cs="Arial"/>
                <w:b/>
                <w:bCs/>
                <w:color w:val="000000"/>
                <w:lang w:eastAsia="en-GB"/>
              </w:rPr>
              <w:t>Age group</w:t>
            </w:r>
          </w:p>
        </w:tc>
        <w:tc>
          <w:tcPr>
            <w:tcW w:w="2453" w:type="dxa"/>
            <w:tcBorders>
              <w:top w:val="single" w:sz="12" w:space="0" w:color="auto"/>
              <w:left w:val="nil"/>
              <w:bottom w:val="single" w:sz="12" w:space="0" w:color="auto"/>
              <w:right w:val="nil"/>
            </w:tcBorders>
            <w:shd w:val="clear" w:color="auto" w:fill="auto"/>
          </w:tcPr>
          <w:p w14:paraId="0618E293" w14:textId="77777777" w:rsidR="008374C2" w:rsidRPr="00FD26F3" w:rsidRDefault="008374C2" w:rsidP="00C82143">
            <w:pPr>
              <w:keepNext/>
              <w:keepLines/>
              <w:rPr>
                <w:rFonts w:cs="Arial"/>
                <w:b/>
                <w:bCs/>
                <w:color w:val="000000"/>
                <w:lang w:eastAsia="en-GB"/>
              </w:rPr>
            </w:pPr>
            <w:r w:rsidRPr="00FD26F3">
              <w:rPr>
                <w:rFonts w:cs="Arial"/>
                <w:b/>
                <w:bCs/>
                <w:color w:val="000000"/>
                <w:lang w:eastAsia="en-GB"/>
              </w:rPr>
              <w:t>No. of respondents</w:t>
            </w:r>
          </w:p>
          <w:p w14:paraId="03B8D1BC" w14:textId="77777777" w:rsidR="008374C2" w:rsidRPr="00FD26F3" w:rsidRDefault="008374C2" w:rsidP="00C82143">
            <w:pPr>
              <w:keepNext/>
              <w:keepLines/>
              <w:jc w:val="center"/>
              <w:rPr>
                <w:rFonts w:cs="Arial"/>
                <w:b/>
                <w:bCs/>
                <w:color w:val="000000"/>
                <w:lang w:eastAsia="en-GB"/>
              </w:rPr>
            </w:pPr>
            <w:r w:rsidRPr="00FD26F3">
              <w:rPr>
                <w:rFonts w:cs="Arial"/>
                <w:b/>
                <w:bCs/>
                <w:color w:val="000000"/>
                <w:lang w:eastAsia="en-GB"/>
              </w:rPr>
              <w:t>(2 day average)</w:t>
            </w:r>
          </w:p>
        </w:tc>
        <w:tc>
          <w:tcPr>
            <w:tcW w:w="3077" w:type="dxa"/>
            <w:tcBorders>
              <w:top w:val="single" w:sz="12" w:space="0" w:color="auto"/>
              <w:left w:val="nil"/>
              <w:bottom w:val="single" w:sz="12" w:space="0" w:color="auto"/>
              <w:right w:val="nil"/>
            </w:tcBorders>
            <w:shd w:val="clear" w:color="auto" w:fill="auto"/>
            <w:noWrap/>
            <w:hideMark/>
          </w:tcPr>
          <w:p w14:paraId="6452D2D7" w14:textId="77777777" w:rsidR="008374C2" w:rsidRPr="00FD26F3" w:rsidRDefault="008374C2" w:rsidP="00C82143">
            <w:pPr>
              <w:keepNext/>
              <w:keepLines/>
              <w:rPr>
                <w:rFonts w:cs="Arial"/>
                <w:b/>
                <w:bCs/>
                <w:color w:val="000000"/>
                <w:lang w:eastAsia="en-GB"/>
              </w:rPr>
            </w:pPr>
            <w:r w:rsidRPr="00FD26F3">
              <w:rPr>
                <w:rFonts w:cs="Arial"/>
                <w:b/>
                <w:bCs/>
                <w:color w:val="000000"/>
                <w:lang w:eastAsia="en-GB"/>
              </w:rPr>
              <w:t>Mean bodyweight (kg)</w:t>
            </w:r>
          </w:p>
        </w:tc>
      </w:tr>
      <w:tr w:rsidR="008374C2" w:rsidRPr="00FD26F3" w14:paraId="69541BBB" w14:textId="77777777" w:rsidTr="008374C2">
        <w:tblPrEx>
          <w:tblBorders>
            <w:top w:val="single" w:sz="12" w:space="0" w:color="auto"/>
            <w:bottom w:val="single" w:sz="12" w:space="0" w:color="auto"/>
            <w:insideH w:val="single" w:sz="4" w:space="0" w:color="auto"/>
          </w:tblBorders>
        </w:tblPrEx>
        <w:trPr>
          <w:trHeight w:val="300"/>
        </w:trPr>
        <w:tc>
          <w:tcPr>
            <w:tcW w:w="2182" w:type="dxa"/>
            <w:tcBorders>
              <w:top w:val="single" w:sz="12" w:space="0" w:color="auto"/>
              <w:left w:val="nil"/>
              <w:bottom w:val="single" w:sz="12" w:space="0" w:color="auto"/>
              <w:right w:val="nil"/>
            </w:tcBorders>
            <w:shd w:val="clear" w:color="auto" w:fill="auto"/>
            <w:noWrap/>
            <w:hideMark/>
          </w:tcPr>
          <w:p w14:paraId="4607037A" w14:textId="77777777" w:rsidR="008374C2" w:rsidRPr="00FD26F3" w:rsidRDefault="008374C2" w:rsidP="00C82143">
            <w:pPr>
              <w:keepNext/>
              <w:keepLines/>
              <w:rPr>
                <w:rFonts w:cs="Arial"/>
                <w:b/>
                <w:bCs/>
                <w:color w:val="000000"/>
                <w:lang w:eastAsia="en-GB"/>
              </w:rPr>
            </w:pPr>
            <w:r w:rsidRPr="00FD26F3">
              <w:rPr>
                <w:rFonts w:cs="Arial"/>
                <w:bCs/>
                <w:color w:val="000000"/>
                <w:lang w:eastAsia="en-GB"/>
              </w:rPr>
              <w:t>9 months</w:t>
            </w:r>
          </w:p>
        </w:tc>
        <w:tc>
          <w:tcPr>
            <w:tcW w:w="2453" w:type="dxa"/>
            <w:tcBorders>
              <w:top w:val="single" w:sz="12" w:space="0" w:color="auto"/>
              <w:left w:val="nil"/>
              <w:bottom w:val="single" w:sz="12" w:space="0" w:color="auto"/>
              <w:right w:val="nil"/>
            </w:tcBorders>
            <w:shd w:val="clear" w:color="auto" w:fill="auto"/>
            <w:noWrap/>
            <w:hideMark/>
          </w:tcPr>
          <w:p w14:paraId="161D4BE5" w14:textId="77777777" w:rsidR="008374C2" w:rsidRPr="00FD26F3" w:rsidRDefault="008374C2" w:rsidP="00C82143">
            <w:pPr>
              <w:keepNext/>
              <w:keepLines/>
              <w:tabs>
                <w:tab w:val="decimal" w:pos="1362"/>
              </w:tabs>
              <w:rPr>
                <w:rFonts w:cs="Arial"/>
                <w:color w:val="000000"/>
                <w:lang w:eastAsia="en-GB"/>
              </w:rPr>
            </w:pPr>
          </w:p>
        </w:tc>
        <w:tc>
          <w:tcPr>
            <w:tcW w:w="3077" w:type="dxa"/>
            <w:tcBorders>
              <w:top w:val="single" w:sz="12" w:space="0" w:color="auto"/>
              <w:left w:val="nil"/>
              <w:bottom w:val="single" w:sz="12" w:space="0" w:color="auto"/>
              <w:right w:val="nil"/>
            </w:tcBorders>
            <w:shd w:val="clear" w:color="auto" w:fill="auto"/>
          </w:tcPr>
          <w:p w14:paraId="7CF54B3B" w14:textId="77777777" w:rsidR="008374C2" w:rsidRPr="00FD26F3" w:rsidRDefault="008374C2" w:rsidP="00C82143">
            <w:pPr>
              <w:keepNext/>
              <w:keepLines/>
              <w:tabs>
                <w:tab w:val="decimal" w:pos="1602"/>
              </w:tabs>
              <w:rPr>
                <w:rFonts w:cs="Arial"/>
                <w:color w:val="000000"/>
                <w:lang w:eastAsia="en-GB"/>
              </w:rPr>
            </w:pPr>
            <w:r w:rsidRPr="00FD26F3">
              <w:rPr>
                <w:rFonts w:cs="Arial"/>
                <w:color w:val="000000"/>
                <w:lang w:eastAsia="en-GB"/>
              </w:rPr>
              <w:t>8.9</w:t>
            </w:r>
          </w:p>
        </w:tc>
      </w:tr>
      <w:tr w:rsidR="008374C2" w:rsidRPr="00FD26F3" w14:paraId="26FBE425" w14:textId="77777777" w:rsidTr="008374C2">
        <w:trPr>
          <w:trHeight w:val="300"/>
        </w:trPr>
        <w:tc>
          <w:tcPr>
            <w:tcW w:w="2182" w:type="dxa"/>
            <w:tcBorders>
              <w:top w:val="single" w:sz="12" w:space="0" w:color="auto"/>
              <w:bottom w:val="nil"/>
            </w:tcBorders>
            <w:shd w:val="clear" w:color="auto" w:fill="auto"/>
            <w:noWrap/>
            <w:hideMark/>
          </w:tcPr>
          <w:p w14:paraId="5AB8B42B" w14:textId="77777777" w:rsidR="008374C2" w:rsidRPr="00FD26F3" w:rsidRDefault="008374C2" w:rsidP="00C82143">
            <w:pPr>
              <w:keepNext/>
              <w:keepLines/>
              <w:rPr>
                <w:rFonts w:cs="Arial"/>
                <w:b/>
                <w:bCs/>
                <w:color w:val="000000"/>
                <w:lang w:eastAsia="en-GB"/>
              </w:rPr>
            </w:pPr>
            <w:r w:rsidRPr="00FD26F3">
              <w:rPr>
                <w:rFonts w:cs="Arial"/>
                <w:bCs/>
                <w:color w:val="000000"/>
                <w:lang w:eastAsia="en-GB"/>
              </w:rPr>
              <w:t>2-5 years*</w:t>
            </w:r>
          </w:p>
        </w:tc>
        <w:tc>
          <w:tcPr>
            <w:tcW w:w="2453" w:type="dxa"/>
            <w:tcBorders>
              <w:top w:val="single" w:sz="12" w:space="0" w:color="auto"/>
              <w:bottom w:val="nil"/>
            </w:tcBorders>
            <w:shd w:val="clear" w:color="auto" w:fill="auto"/>
          </w:tcPr>
          <w:p w14:paraId="7AE4AA49" w14:textId="77777777" w:rsidR="008374C2" w:rsidRPr="00FD26F3" w:rsidRDefault="008374C2" w:rsidP="00C82143">
            <w:pPr>
              <w:keepNext/>
              <w:keepLines/>
              <w:tabs>
                <w:tab w:val="decimal" w:pos="1362"/>
              </w:tabs>
              <w:rPr>
                <w:rFonts w:cs="Arial"/>
                <w:color w:val="000000"/>
                <w:lang w:eastAsia="en-GB"/>
              </w:rPr>
            </w:pPr>
            <w:r w:rsidRPr="00FD26F3">
              <w:rPr>
                <w:rFonts w:cs="Arial"/>
                <w:color w:val="000000"/>
                <w:lang w:eastAsia="en-GB"/>
              </w:rPr>
              <w:t>398</w:t>
            </w:r>
          </w:p>
        </w:tc>
        <w:tc>
          <w:tcPr>
            <w:tcW w:w="3077" w:type="dxa"/>
            <w:tcBorders>
              <w:top w:val="single" w:sz="12" w:space="0" w:color="auto"/>
              <w:bottom w:val="nil"/>
            </w:tcBorders>
            <w:shd w:val="clear" w:color="auto" w:fill="auto"/>
            <w:noWrap/>
            <w:hideMark/>
          </w:tcPr>
          <w:p w14:paraId="3165BC77" w14:textId="77777777" w:rsidR="008374C2" w:rsidRPr="00FD26F3" w:rsidRDefault="008374C2" w:rsidP="00C82143">
            <w:pPr>
              <w:keepNext/>
              <w:keepLines/>
              <w:tabs>
                <w:tab w:val="decimal" w:pos="1602"/>
              </w:tabs>
              <w:rPr>
                <w:rFonts w:cs="Arial"/>
                <w:color w:val="000000"/>
                <w:lang w:eastAsia="en-GB"/>
              </w:rPr>
            </w:pPr>
            <w:r w:rsidRPr="00FD26F3">
              <w:rPr>
                <w:rFonts w:cs="Arial"/>
                <w:color w:val="000000"/>
                <w:lang w:eastAsia="en-GB"/>
              </w:rPr>
              <w:t>18</w:t>
            </w:r>
          </w:p>
        </w:tc>
      </w:tr>
      <w:tr w:rsidR="008374C2" w:rsidRPr="00FD26F3" w14:paraId="050F177C" w14:textId="77777777" w:rsidTr="008374C2">
        <w:trPr>
          <w:trHeight w:val="300"/>
        </w:trPr>
        <w:tc>
          <w:tcPr>
            <w:tcW w:w="2182" w:type="dxa"/>
            <w:tcBorders>
              <w:top w:val="nil"/>
              <w:left w:val="nil"/>
              <w:bottom w:val="nil"/>
              <w:right w:val="nil"/>
            </w:tcBorders>
            <w:shd w:val="clear" w:color="auto" w:fill="auto"/>
            <w:noWrap/>
            <w:hideMark/>
          </w:tcPr>
          <w:p w14:paraId="286C1AC9" w14:textId="77777777" w:rsidR="008374C2" w:rsidRPr="00FD26F3" w:rsidRDefault="008374C2" w:rsidP="00C82143">
            <w:pPr>
              <w:keepNext/>
              <w:keepLines/>
              <w:rPr>
                <w:rFonts w:cs="Arial"/>
                <w:b/>
                <w:bCs/>
                <w:color w:val="000000"/>
                <w:lang w:eastAsia="en-GB"/>
              </w:rPr>
            </w:pPr>
            <w:r w:rsidRPr="00FD26F3">
              <w:rPr>
                <w:rFonts w:cs="Arial"/>
                <w:bCs/>
                <w:color w:val="000000"/>
                <w:lang w:eastAsia="en-GB"/>
              </w:rPr>
              <w:t>6-12 years*</w:t>
            </w:r>
          </w:p>
        </w:tc>
        <w:tc>
          <w:tcPr>
            <w:tcW w:w="2453" w:type="dxa"/>
            <w:tcBorders>
              <w:top w:val="nil"/>
              <w:left w:val="nil"/>
              <w:bottom w:val="nil"/>
              <w:right w:val="nil"/>
            </w:tcBorders>
            <w:shd w:val="clear" w:color="auto" w:fill="auto"/>
          </w:tcPr>
          <w:p w14:paraId="564C6576" w14:textId="77777777" w:rsidR="008374C2" w:rsidRPr="00FD26F3" w:rsidRDefault="008374C2" w:rsidP="00C82143">
            <w:pPr>
              <w:keepNext/>
              <w:keepLines/>
              <w:tabs>
                <w:tab w:val="decimal" w:pos="1362"/>
              </w:tabs>
              <w:rPr>
                <w:rFonts w:cs="Arial"/>
                <w:color w:val="000000"/>
                <w:lang w:eastAsia="en-GB"/>
              </w:rPr>
            </w:pPr>
            <w:r w:rsidRPr="00FD26F3">
              <w:rPr>
                <w:rFonts w:cs="Arial"/>
                <w:color w:val="000000"/>
                <w:lang w:eastAsia="en-GB"/>
              </w:rPr>
              <w:t>715</w:t>
            </w:r>
          </w:p>
        </w:tc>
        <w:tc>
          <w:tcPr>
            <w:tcW w:w="3077" w:type="dxa"/>
            <w:tcBorders>
              <w:top w:val="nil"/>
              <w:left w:val="nil"/>
              <w:bottom w:val="nil"/>
              <w:right w:val="nil"/>
            </w:tcBorders>
            <w:shd w:val="clear" w:color="auto" w:fill="auto"/>
            <w:noWrap/>
            <w:hideMark/>
          </w:tcPr>
          <w:p w14:paraId="4BDD54E8" w14:textId="77777777" w:rsidR="008374C2" w:rsidRPr="00FD26F3" w:rsidRDefault="008374C2" w:rsidP="00C82143">
            <w:pPr>
              <w:keepNext/>
              <w:keepLines/>
              <w:tabs>
                <w:tab w:val="decimal" w:pos="1602"/>
              </w:tabs>
              <w:rPr>
                <w:rFonts w:cs="Arial"/>
                <w:color w:val="000000"/>
                <w:lang w:eastAsia="en-GB"/>
              </w:rPr>
            </w:pPr>
            <w:r w:rsidRPr="00FD26F3">
              <w:rPr>
                <w:rFonts w:cs="Arial"/>
                <w:color w:val="000000"/>
                <w:lang w:eastAsia="en-GB"/>
              </w:rPr>
              <w:t>36</w:t>
            </w:r>
          </w:p>
        </w:tc>
      </w:tr>
      <w:tr w:rsidR="008374C2" w:rsidRPr="00FD26F3" w14:paraId="66922C9B" w14:textId="77777777" w:rsidTr="008374C2">
        <w:trPr>
          <w:trHeight w:val="300"/>
        </w:trPr>
        <w:tc>
          <w:tcPr>
            <w:tcW w:w="2182" w:type="dxa"/>
            <w:tcBorders>
              <w:top w:val="nil"/>
              <w:bottom w:val="nil"/>
            </w:tcBorders>
            <w:shd w:val="clear" w:color="auto" w:fill="auto"/>
            <w:noWrap/>
            <w:hideMark/>
          </w:tcPr>
          <w:p w14:paraId="2F04A34D" w14:textId="77777777" w:rsidR="008374C2" w:rsidRPr="00FD26F3" w:rsidRDefault="008374C2" w:rsidP="00C82143">
            <w:pPr>
              <w:keepNext/>
              <w:keepLines/>
              <w:rPr>
                <w:rFonts w:cs="Arial"/>
                <w:b/>
                <w:bCs/>
                <w:color w:val="000000"/>
                <w:lang w:eastAsia="en-GB"/>
              </w:rPr>
            </w:pPr>
            <w:r w:rsidRPr="00FD26F3">
              <w:rPr>
                <w:rFonts w:cs="Arial"/>
                <w:bCs/>
                <w:color w:val="000000"/>
                <w:lang w:eastAsia="en-GB"/>
              </w:rPr>
              <w:t>13-16 years</w:t>
            </w:r>
            <w:r w:rsidRPr="00FD26F3">
              <w:rPr>
                <w:rFonts w:cs="Arial"/>
                <w:bCs/>
                <w:color w:val="000000"/>
                <w:sz w:val="18"/>
                <w:szCs w:val="18"/>
              </w:rPr>
              <w:t>*</w:t>
            </w:r>
          </w:p>
        </w:tc>
        <w:tc>
          <w:tcPr>
            <w:tcW w:w="2453" w:type="dxa"/>
            <w:tcBorders>
              <w:top w:val="nil"/>
              <w:bottom w:val="nil"/>
            </w:tcBorders>
            <w:shd w:val="clear" w:color="auto" w:fill="auto"/>
          </w:tcPr>
          <w:p w14:paraId="5FF97DBD" w14:textId="77777777" w:rsidR="008374C2" w:rsidRPr="00FD26F3" w:rsidRDefault="008374C2" w:rsidP="00C82143">
            <w:pPr>
              <w:keepNext/>
              <w:keepLines/>
              <w:tabs>
                <w:tab w:val="decimal" w:pos="1362"/>
              </w:tabs>
              <w:rPr>
                <w:rFonts w:cs="Arial"/>
                <w:color w:val="000000"/>
                <w:lang w:eastAsia="en-GB"/>
              </w:rPr>
            </w:pPr>
            <w:r w:rsidRPr="00FD26F3">
              <w:rPr>
                <w:rFonts w:cs="Arial"/>
                <w:color w:val="000000"/>
                <w:lang w:eastAsia="en-GB"/>
              </w:rPr>
              <w:t>419</w:t>
            </w:r>
          </w:p>
        </w:tc>
        <w:tc>
          <w:tcPr>
            <w:tcW w:w="3077" w:type="dxa"/>
            <w:tcBorders>
              <w:top w:val="nil"/>
              <w:bottom w:val="nil"/>
            </w:tcBorders>
            <w:shd w:val="clear" w:color="auto" w:fill="auto"/>
            <w:noWrap/>
            <w:hideMark/>
          </w:tcPr>
          <w:p w14:paraId="0159A16B" w14:textId="77777777" w:rsidR="008374C2" w:rsidRPr="00FD26F3" w:rsidRDefault="008374C2" w:rsidP="00C82143">
            <w:pPr>
              <w:keepNext/>
              <w:keepLines/>
              <w:tabs>
                <w:tab w:val="decimal" w:pos="1602"/>
              </w:tabs>
              <w:rPr>
                <w:rFonts w:cs="Arial"/>
                <w:color w:val="000000"/>
                <w:lang w:eastAsia="en-GB"/>
              </w:rPr>
            </w:pPr>
            <w:r w:rsidRPr="00FD26F3">
              <w:rPr>
                <w:rFonts w:cs="Arial"/>
                <w:color w:val="000000"/>
                <w:lang w:eastAsia="en-GB"/>
              </w:rPr>
              <w:t>60</w:t>
            </w:r>
          </w:p>
        </w:tc>
      </w:tr>
      <w:tr w:rsidR="008374C2" w:rsidRPr="00FD26F3" w14:paraId="63AE33E6" w14:textId="77777777" w:rsidTr="008374C2">
        <w:trPr>
          <w:trHeight w:val="300"/>
        </w:trPr>
        <w:tc>
          <w:tcPr>
            <w:tcW w:w="2182" w:type="dxa"/>
            <w:tcBorders>
              <w:top w:val="nil"/>
              <w:left w:val="nil"/>
              <w:bottom w:val="single" w:sz="12" w:space="0" w:color="auto"/>
              <w:right w:val="nil"/>
            </w:tcBorders>
            <w:shd w:val="clear" w:color="auto" w:fill="auto"/>
            <w:noWrap/>
            <w:hideMark/>
          </w:tcPr>
          <w:p w14:paraId="10C632FE" w14:textId="77777777" w:rsidR="008374C2" w:rsidRPr="00FD26F3" w:rsidRDefault="008374C2" w:rsidP="00C82143">
            <w:pPr>
              <w:keepNext/>
              <w:keepLines/>
              <w:rPr>
                <w:rFonts w:cs="Arial"/>
                <w:b/>
                <w:bCs/>
                <w:color w:val="000000"/>
                <w:lang w:eastAsia="en-GB"/>
              </w:rPr>
            </w:pPr>
            <w:r w:rsidRPr="00FD26F3">
              <w:rPr>
                <w:rFonts w:cs="Arial"/>
                <w:bCs/>
                <w:color w:val="000000"/>
                <w:lang w:eastAsia="en-GB"/>
              </w:rPr>
              <w:t>17 years &amp; above</w:t>
            </w:r>
            <w:r w:rsidRPr="00FD26F3">
              <w:rPr>
                <w:rFonts w:cs="Arial"/>
                <w:bCs/>
                <w:color w:val="000000"/>
                <w:sz w:val="18"/>
                <w:szCs w:val="18"/>
              </w:rPr>
              <w:t>*</w:t>
            </w:r>
          </w:p>
        </w:tc>
        <w:tc>
          <w:tcPr>
            <w:tcW w:w="2453" w:type="dxa"/>
            <w:tcBorders>
              <w:top w:val="nil"/>
              <w:left w:val="nil"/>
              <w:bottom w:val="single" w:sz="12" w:space="0" w:color="auto"/>
              <w:right w:val="nil"/>
            </w:tcBorders>
            <w:shd w:val="clear" w:color="auto" w:fill="auto"/>
          </w:tcPr>
          <w:p w14:paraId="1E9F02CE" w14:textId="77777777" w:rsidR="008374C2" w:rsidRPr="00FD26F3" w:rsidRDefault="008374C2" w:rsidP="00C82143">
            <w:pPr>
              <w:keepNext/>
              <w:keepLines/>
              <w:tabs>
                <w:tab w:val="decimal" w:pos="1362"/>
              </w:tabs>
              <w:rPr>
                <w:rFonts w:cs="Arial"/>
                <w:color w:val="000000"/>
                <w:lang w:eastAsia="en-GB"/>
              </w:rPr>
            </w:pPr>
            <w:r w:rsidRPr="00FD26F3">
              <w:t>6203</w:t>
            </w:r>
          </w:p>
        </w:tc>
        <w:tc>
          <w:tcPr>
            <w:tcW w:w="3077" w:type="dxa"/>
            <w:tcBorders>
              <w:top w:val="nil"/>
              <w:left w:val="nil"/>
              <w:bottom w:val="single" w:sz="12" w:space="0" w:color="auto"/>
              <w:right w:val="nil"/>
            </w:tcBorders>
            <w:shd w:val="clear" w:color="auto" w:fill="auto"/>
            <w:noWrap/>
            <w:hideMark/>
          </w:tcPr>
          <w:p w14:paraId="553B6C15" w14:textId="77777777" w:rsidR="008374C2" w:rsidRPr="00FD26F3" w:rsidRDefault="008374C2" w:rsidP="00C82143">
            <w:pPr>
              <w:keepNext/>
              <w:keepLines/>
              <w:tabs>
                <w:tab w:val="decimal" w:pos="1602"/>
              </w:tabs>
              <w:rPr>
                <w:rFonts w:cs="Arial"/>
                <w:color w:val="000000"/>
                <w:lang w:eastAsia="en-GB"/>
              </w:rPr>
            </w:pPr>
            <w:r w:rsidRPr="00FD26F3">
              <w:rPr>
                <w:rFonts w:cs="Arial"/>
                <w:color w:val="000000"/>
                <w:lang w:eastAsia="en-GB"/>
              </w:rPr>
              <w:t>78</w:t>
            </w:r>
          </w:p>
        </w:tc>
      </w:tr>
    </w:tbl>
    <w:p w14:paraId="2D09E954" w14:textId="77777777" w:rsidR="008374C2" w:rsidRPr="00FD26F3" w:rsidRDefault="008374C2" w:rsidP="00C82143">
      <w:pPr>
        <w:keepNext/>
        <w:keepLines/>
        <w:rPr>
          <w:rFonts w:cs="Arial"/>
          <w:sz w:val="18"/>
          <w:szCs w:val="18"/>
        </w:rPr>
      </w:pPr>
      <w:r w:rsidRPr="00FD26F3">
        <w:rPr>
          <w:rFonts w:cs="Arial"/>
          <w:sz w:val="18"/>
          <w:szCs w:val="18"/>
        </w:rPr>
        <w:t>* derived using the 2011–12 Australian National Nutrition and Physical Activity Survey</w:t>
      </w:r>
    </w:p>
    <w:p w14:paraId="41D366DF" w14:textId="77777777" w:rsidR="002A1946" w:rsidRDefault="002A1946" w:rsidP="002A1946"/>
    <w:p w14:paraId="5B11D270" w14:textId="14F8E557" w:rsidR="002A1946" w:rsidRPr="00AF715C" w:rsidRDefault="002A1946" w:rsidP="002A1946">
      <w:pPr>
        <w:rPr>
          <w:rFonts w:eastAsia="Calibri"/>
          <w:b/>
        </w:rPr>
      </w:pPr>
      <w:r w:rsidRPr="005F5E00">
        <w:t>Dietary exposure assessments were conducted for infants and children as separate groups as they generally have higher exposures because they consume more food on a kilogram body weight basis compared to adults.</w:t>
      </w:r>
    </w:p>
    <w:p w14:paraId="3DD68077" w14:textId="77777777" w:rsidR="008374C2" w:rsidRPr="00FD26F3" w:rsidRDefault="008374C2" w:rsidP="003368BB">
      <w:pPr>
        <w:pStyle w:val="Heading2"/>
      </w:pPr>
      <w:bookmarkStart w:id="80" w:name="_Toc287609488"/>
      <w:bookmarkStart w:id="81" w:name="_Toc287623290"/>
      <w:bookmarkStart w:id="82" w:name="_Toc288039738"/>
      <w:bookmarkStart w:id="83" w:name="_Toc288121804"/>
      <w:bookmarkStart w:id="84" w:name="_Toc289427015"/>
      <w:bookmarkStart w:id="85" w:name="_Toc481682385"/>
      <w:bookmarkStart w:id="86" w:name="_Toc486502522"/>
      <w:bookmarkStart w:id="87" w:name="_Toc486506938"/>
      <w:bookmarkStart w:id="88" w:name="_Toc492913675"/>
      <w:r w:rsidRPr="00FD26F3">
        <w:t>Food consumption data</w:t>
      </w:r>
      <w:bookmarkEnd w:id="80"/>
      <w:bookmarkEnd w:id="81"/>
      <w:bookmarkEnd w:id="82"/>
      <w:bookmarkEnd w:id="83"/>
      <w:bookmarkEnd w:id="84"/>
      <w:bookmarkEnd w:id="85"/>
      <w:bookmarkEnd w:id="86"/>
      <w:bookmarkEnd w:id="87"/>
      <w:bookmarkEnd w:id="88"/>
    </w:p>
    <w:p w14:paraId="690B2B79" w14:textId="77777777" w:rsidR="008374C2" w:rsidRPr="00FD26F3" w:rsidRDefault="008374C2" w:rsidP="008374C2">
      <w:r w:rsidRPr="00FD26F3">
        <w:t xml:space="preserve">The 2011–12 Australian National Nutrition and Physical Activity Survey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 </w:t>
      </w:r>
      <w:r w:rsidRPr="00FD26F3">
        <w:rPr>
          <w:lang w:eastAsia="en-AU"/>
        </w:rPr>
        <w:t>Day 1 and Day 2 24-hour recall data for respondents were used for this assessment. There</w:t>
      </w:r>
      <w:r w:rsidRPr="00FD26F3">
        <w:t xml:space="preserve"> were </w:t>
      </w:r>
      <w:r w:rsidRPr="00FD26F3">
        <w:rPr>
          <w:lang w:eastAsia="en-AU"/>
        </w:rPr>
        <w:t>7735 respondents with two days of data, and these were averaged</w:t>
      </w:r>
      <w:r w:rsidRPr="00FD26F3">
        <w:t xml:space="preserve"> for estimating dietary exposure for </w:t>
      </w:r>
      <w:r w:rsidRPr="00FD26F3">
        <w:rPr>
          <w:lang w:eastAsia="en-AU"/>
        </w:rPr>
        <w:t xml:space="preserve">this assessment. </w:t>
      </w:r>
      <w:r w:rsidRPr="00FD26F3">
        <w:t xml:space="preserve">A separate set of sample weights are used for the 7735 respondents with two days of data to ensure that when using this subset, they are representative of the Australian population. Consumption and respondent data from the survey were incorporated into the Harvest program from the Confidentialised Unit Record Files (CURF) data set </w:t>
      </w:r>
      <w:r w:rsidRPr="00FD26F3">
        <w:fldChar w:fldCharType="begin"/>
      </w:r>
      <w:r w:rsidRPr="00FD26F3">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FD26F3">
        <w:fldChar w:fldCharType="separate"/>
      </w:r>
      <w:r w:rsidRPr="00FD26F3">
        <w:rPr>
          <w:noProof/>
        </w:rPr>
        <w:t>(ABS 2014)</w:t>
      </w:r>
      <w:r w:rsidRPr="00FD26F3">
        <w:fldChar w:fldCharType="end"/>
      </w:r>
      <w:r w:rsidRPr="00FD26F3">
        <w:t>.</w:t>
      </w:r>
    </w:p>
    <w:p w14:paraId="6C8F9D6B" w14:textId="77777777" w:rsidR="008374C2" w:rsidRDefault="008374C2" w:rsidP="008374C2"/>
    <w:p w14:paraId="005BE064" w14:textId="77777777" w:rsidR="002A1946" w:rsidRPr="00AF715C" w:rsidRDefault="002A1946" w:rsidP="002A1946">
      <w:r w:rsidRPr="005F5E00">
        <w:rPr>
          <w:rFonts w:eastAsia="Calibri"/>
        </w:rPr>
        <w:t>As no food consumption data from the NNPAS were available for children under two years of age, a model diet was constructed</w:t>
      </w:r>
      <w:r w:rsidRPr="005F5E00" w:rsidDel="006B7505">
        <w:rPr>
          <w:rFonts w:eastAsia="Calibri"/>
        </w:rPr>
        <w:t xml:space="preserve"> </w:t>
      </w:r>
      <w:r w:rsidRPr="005F5E00">
        <w:rPr>
          <w:rFonts w:eastAsia="Calibri"/>
        </w:rPr>
        <w:t>to enable dietary exposure to be assessed for infants.</w:t>
      </w:r>
    </w:p>
    <w:p w14:paraId="5C96F141" w14:textId="77777777" w:rsidR="008374C2" w:rsidRPr="00FD26F3" w:rsidRDefault="008374C2" w:rsidP="003368BB">
      <w:pPr>
        <w:pStyle w:val="Heading2"/>
      </w:pPr>
      <w:bookmarkStart w:id="89" w:name="_Toc287609489"/>
      <w:bookmarkStart w:id="90" w:name="_Toc287623291"/>
      <w:bookmarkStart w:id="91" w:name="_Toc288039739"/>
      <w:bookmarkStart w:id="92" w:name="_Toc288121805"/>
      <w:bookmarkStart w:id="93" w:name="_Toc289427016"/>
      <w:bookmarkStart w:id="94" w:name="_Toc481682386"/>
      <w:bookmarkStart w:id="95" w:name="_Toc486502523"/>
      <w:bookmarkStart w:id="96" w:name="_Toc486506939"/>
      <w:bookmarkStart w:id="97" w:name="_Toc492913676"/>
      <w:r w:rsidRPr="00FD26F3">
        <w:t>Construction of the model diet for 9 month old infants</w:t>
      </w:r>
      <w:bookmarkEnd w:id="89"/>
      <w:bookmarkEnd w:id="90"/>
      <w:bookmarkEnd w:id="91"/>
      <w:bookmarkEnd w:id="92"/>
      <w:bookmarkEnd w:id="93"/>
      <w:bookmarkEnd w:id="94"/>
      <w:bookmarkEnd w:id="95"/>
      <w:bookmarkEnd w:id="96"/>
      <w:bookmarkEnd w:id="97"/>
    </w:p>
    <w:p w14:paraId="25B22D4C" w14:textId="60B81CF5" w:rsidR="008374C2" w:rsidRPr="00FD26F3" w:rsidRDefault="008374C2" w:rsidP="008374C2">
      <w:pPr>
        <w:keepNext/>
        <w:keepLines/>
        <w:rPr>
          <w:rFonts w:cs="Arial"/>
        </w:rPr>
      </w:pPr>
      <w:r w:rsidRPr="00FD26F3">
        <w:rPr>
          <w:rFonts w:cs="Arial"/>
        </w:rPr>
        <w:t xml:space="preserve">By the age of 9 months, most infants will be consuming a mixed diet and will be exposed to food chemicals from a range of foods in addition to human breast milk and/or infant formula. To enable food chemical exposures for 9 month old infants to be estimated a model diet was constructed. The model diet was based on recommended energy intakes, mean bodyweight, the proportion of milk and solid foods in the diet for a 9 month old infant and 2011-12 NNPAS data on foods consumed by a two year old child. The recommended energy intake for a 9 month old boy </w:t>
      </w:r>
      <w:r w:rsidRPr="00FD26F3">
        <w:rPr>
          <w:rFonts w:cs="Arial"/>
        </w:rPr>
        <w:fldChar w:fldCharType="begin"/>
      </w:r>
      <w:r w:rsidRPr="00FD26F3">
        <w:rPr>
          <w:rFonts w:cs="Arial"/>
        </w:rPr>
        <w:instrText xml:space="preserve"> ADDIN REFMGR.CITE &lt;Refman&gt;&lt;Cite&gt;&lt;Author&gt;FAO&lt;/Author&gt;&lt;Year&gt;2004&lt;/Year&gt;&lt;RecNum&gt;3&lt;/RecNum&gt;&lt;IDText&gt;Human Energy Requirements: Report of a Joint FAO/WHO/UNU Expert Consultation, Rome, 17-24 October 2001&lt;/IDText&gt;&lt;MDL Ref_Type="Electronic Citation"&gt;&lt;Ref_Type&gt;Electronic Citation&lt;/Ref_Type&gt;&lt;Ref_ID&gt;3&lt;/Ref_ID&gt;&lt;Title_Primary&gt;Human Energy Requirements: Report of a Joint FAO/WHO/UNU Expert Consultation, Rome, 17-24 October 2001&lt;/Title_Primary&gt;&lt;Authors_Primary&gt;FAO&lt;/Authors_Primary&gt;&lt;Date_Primary&gt;2004&lt;/Date_Primary&gt;&lt;Keywords&gt;Energy Requirements&lt;/Keywords&gt;&lt;Reprint&gt;Not in File&lt;/Reprint&gt;&lt;Periodical&gt;ftp://ftp.fao.org/docrep/fao/007/y5686e/y5686e00.pdf&lt;/Periodical&gt;&lt;Title_Secondary&gt;FAO Food and Nutrition Technical Report Series No 1&lt;/Title_Secondary&gt;&lt;Pub_Place&gt;Rome&lt;/Pub_Place&gt;&lt;Publisher&gt;FAO&lt;/Publisher&gt;&lt;Date_Secondary&gt;2011/3/1&lt;/Date_Secondary&gt;&lt;Web_URL&gt;&lt;u&gt;ftp://ftp.fao.org/docrep/fao/007/y5686e/y5686e00.pdf&lt;/u&gt;&lt;/Web_URL&gt;&lt;ZZ_JournalStdAbbrev&gt;&lt;f name="System"&gt;ftp://ftp.fao.org/docrep/fao/007/y5686e/y5686e00.pdf&lt;/f&gt;&lt;/ZZ_JournalStdAbbrev&gt;&lt;ZZ_WorkformID&gt;34&lt;/ZZ_WorkformID&gt;&lt;/MDL&gt;&lt;/Cite&gt;&lt;/Refman&gt;</w:instrText>
      </w:r>
      <w:r w:rsidRPr="00FD26F3">
        <w:rPr>
          <w:rFonts w:cs="Arial"/>
        </w:rPr>
        <w:fldChar w:fldCharType="separate"/>
      </w:r>
      <w:r w:rsidRPr="00FD26F3">
        <w:rPr>
          <w:rFonts w:cs="Arial"/>
          <w:noProof/>
        </w:rPr>
        <w:t>(FAO 2004)</w:t>
      </w:r>
      <w:r w:rsidRPr="00FD26F3">
        <w:rPr>
          <w:rFonts w:cs="Arial"/>
        </w:rPr>
        <w:fldChar w:fldCharType="end"/>
      </w:r>
      <w:r w:rsidRPr="00FD26F3">
        <w:rPr>
          <w:rFonts w:cs="Arial"/>
        </w:rPr>
        <w:t xml:space="preserve"> at the 50</w:t>
      </w:r>
      <w:r w:rsidRPr="00FD26F3">
        <w:rPr>
          <w:rFonts w:cs="Arial"/>
          <w:vertAlign w:val="superscript"/>
        </w:rPr>
        <w:t>th</w:t>
      </w:r>
      <w:r w:rsidRPr="00FD26F3">
        <w:rPr>
          <w:rFonts w:cs="Arial"/>
        </w:rPr>
        <w:t xml:space="preserve"> percentile weight </w:t>
      </w:r>
      <w:r w:rsidRPr="00FD26F3">
        <w:rPr>
          <w:rFonts w:cs="Arial"/>
        </w:rPr>
        <w:fldChar w:fldCharType="begin"/>
      </w:r>
      <w:r w:rsidRPr="00FD26F3">
        <w:rPr>
          <w:rFonts w:cs="Arial"/>
        </w:rPr>
        <w:instrText xml:space="preserve"> ADDIN REFMGR.CITE &lt;Refman&gt;&lt;Cite&gt;&lt;Author&gt;WHO&lt;/Author&gt;&lt;Year&gt;2007&lt;/Year&gt;&lt;RecNum&gt;168&lt;/RecNum&gt;&lt;IDText&gt;The WHO Child Growth Standards&lt;/IDText&gt;&lt;MDL Ref_Type="Electronic Citation"&gt;&lt;Ref_Type&gt;Electronic Citation&lt;/Ref_Type&gt;&lt;Ref_ID&gt;168&lt;/Ref_ID&gt;&lt;Title_Primary&gt;The WHO Child Growth Standards&lt;/Title_Primary&gt;&lt;Authors_Primary&gt;WHO&lt;/Authors_Primary&gt;&lt;Date_Primary&gt;2007&lt;/Date_Primary&gt;&lt;Keywords&gt;Nutritional Status&lt;/Keywords&gt;&lt;Keywords&gt;Child&lt;/Keywords&gt;&lt;Reprint&gt;Not in File&lt;/Reprint&gt;&lt;Periodical&gt;WHO website&lt;/Periodical&gt;&lt;Date_Secondary&gt;7 AD/6/14&lt;/Date_Secondary&gt;&lt;Web_URL&gt;&lt;u&gt;http://www.who.int/childgrowth/standards/WFA_boys_0_5_percentiles.pdf&lt;/u&gt;&lt;/Web_URL&gt;&lt;ZZ_JournalFull&gt;&lt;f name="System"&gt;WHO website&lt;/f&gt;&lt;/ZZ_JournalFull&gt;&lt;ZZ_WorkformID&gt;34&lt;/ZZ_WorkformID&gt;&lt;/MDL&gt;&lt;/Cite&gt;&lt;/Refman&gt;</w:instrText>
      </w:r>
      <w:r w:rsidRPr="00FD26F3">
        <w:rPr>
          <w:rFonts w:cs="Arial"/>
        </w:rPr>
        <w:fldChar w:fldCharType="separate"/>
      </w:r>
      <w:r w:rsidRPr="00FD26F3">
        <w:rPr>
          <w:rFonts w:cs="Arial"/>
          <w:noProof/>
        </w:rPr>
        <w:t>(WHO 200</w:t>
      </w:r>
      <w:r w:rsidR="00741859">
        <w:rPr>
          <w:rFonts w:cs="Arial"/>
          <w:noProof/>
        </w:rPr>
        <w:t>6</w:t>
      </w:r>
      <w:r w:rsidRPr="00FD26F3">
        <w:rPr>
          <w:rFonts w:cs="Arial"/>
          <w:noProof/>
        </w:rPr>
        <w:t>)</w:t>
      </w:r>
      <w:r w:rsidRPr="00FD26F3">
        <w:rPr>
          <w:rFonts w:cs="Arial"/>
        </w:rPr>
        <w:fldChar w:fldCharType="end"/>
      </w:r>
      <w:r w:rsidRPr="00FD26F3">
        <w:rPr>
          <w:rFonts w:cs="Arial"/>
        </w:rPr>
        <w:t xml:space="preserve"> (2936 kJ/day) was used as the basis for the model diet. Boys’ weights were used as boys tend to be heavier than girls at the same age and therefore have higher energy and food requirements. The bodyweight of a 50</w:t>
      </w:r>
      <w:r w:rsidRPr="00FD26F3">
        <w:rPr>
          <w:rFonts w:cs="Arial"/>
          <w:vertAlign w:val="superscript"/>
        </w:rPr>
        <w:t>th</w:t>
      </w:r>
      <w:r w:rsidRPr="00FD26F3">
        <w:rPr>
          <w:rFonts w:cs="Arial"/>
        </w:rPr>
        <w:t> percentile 9 month old boy was 8.9 kg.</w:t>
      </w:r>
    </w:p>
    <w:p w14:paraId="3F80788D" w14:textId="77777777" w:rsidR="008374C2" w:rsidRPr="00FD26F3" w:rsidRDefault="008374C2" w:rsidP="008374C2">
      <w:pPr>
        <w:rPr>
          <w:rFonts w:cs="Arial"/>
        </w:rPr>
      </w:pPr>
    </w:p>
    <w:p w14:paraId="3E9D9F0D" w14:textId="392E03C0" w:rsidR="008374C2" w:rsidRPr="00FD26F3" w:rsidRDefault="008374C2" w:rsidP="008374C2">
      <w:pPr>
        <w:rPr>
          <w:rFonts w:cs="Arial"/>
          <w:lang w:eastAsia="en-AU"/>
        </w:rPr>
      </w:pPr>
      <w:r w:rsidRPr="00FD26F3">
        <w:rPr>
          <w:rFonts w:cs="Arial"/>
        </w:rPr>
        <w:t xml:space="preserve">It was assumed that 50% of energy intake was derived from infant formula and 50% from solids and other fluids </w:t>
      </w:r>
      <w:r w:rsidRPr="00FD26F3">
        <w:rPr>
          <w:rFonts w:cs="Arial"/>
        </w:rPr>
        <w:fldChar w:fldCharType="begin"/>
      </w:r>
      <w:r w:rsidRPr="00FD26F3">
        <w:rPr>
          <w:rFonts w:cs="Arial"/>
        </w:rPr>
        <w:instrText xml:space="preserve"> ADDIN REFMGR.CITE &lt;Refman&gt;&lt;Cite&gt;&lt;Author&gt;Hitchcock&lt;/Author&gt;&lt;Year&gt;1986&lt;/Year&gt;&lt;RecNum&gt;5&lt;/RecNum&gt;&lt;IDText&gt;Nutrition and growth in infancy and early childhood: a longitudinal study from birth to five years&lt;/IDText&gt;&lt;MDL Ref_Type="Journal"&gt;&lt;Ref_Type&gt;Journal&lt;/Ref_Type&gt;&lt;Ref_ID&gt;5&lt;/Ref_ID&gt;&lt;Title_Primary&gt;Nutrition and growth in infancy and early childhood: a longitudinal study from birth to five years&lt;/Title_Primary&gt;&lt;Authors_Primary&gt;Hitchcock,N.E.&lt;/Authors_Primary&gt;&lt;Authors_Primary&gt;Gracey,M.&lt;/Authors_Primary&gt;&lt;Authors_Primary&gt;Gilmour,A.I.&lt;/Authors_Primary&gt;&lt;Authors_Primary&gt;Owler,E.N.&lt;/Authors_Primary&gt;&lt;Date_Primary&gt;1986&lt;/Date_Primary&gt;&lt;Keywords&gt;Infant&lt;/Keywords&gt;&lt;Reprint&gt;Not in File&lt;/Reprint&gt;&lt;Start_Page&gt;1&lt;/Start_Page&gt;&lt;End_Page&gt;92&lt;/End_Page&gt;&lt;Periodical&gt;Monographs in Paediatrics&lt;/Periodical&gt;&lt;Volume&gt;19&lt;/Volume&gt;&lt;ZZ_JournalFull&gt;&lt;f name="System"&gt;Monographs in Paediatrics&lt;/f&gt;&lt;/ZZ_JournalFull&gt;&lt;ZZ_WorkformID&gt;1&lt;/ZZ_WorkformID&gt;&lt;/MDL&gt;&lt;/Cite&gt;&lt;/Refman&gt;</w:instrText>
      </w:r>
      <w:r w:rsidRPr="00FD26F3">
        <w:rPr>
          <w:rFonts w:cs="Arial"/>
        </w:rPr>
        <w:fldChar w:fldCharType="separate"/>
      </w:r>
      <w:r w:rsidRPr="00FD26F3">
        <w:rPr>
          <w:rFonts w:cs="Arial"/>
          <w:noProof/>
        </w:rPr>
        <w:t>(Hitchcock et al. 1986)</w:t>
      </w:r>
      <w:r w:rsidRPr="00FD26F3">
        <w:rPr>
          <w:rFonts w:cs="Arial"/>
        </w:rPr>
        <w:fldChar w:fldCharType="end"/>
      </w:r>
      <w:r w:rsidRPr="00FD26F3">
        <w:rPr>
          <w:rFonts w:cs="Arial"/>
        </w:rPr>
        <w:t xml:space="preserve">. The patterns of consumption of a two year old child from the 2011-12 NNPAS survey were scaled down and used to determine the 50% solid and other fluids portion of the 9 month old infant’s diet. As two year olds consume many foods that are not appropriate for infants, these foods need to be taken out of the infant diet and the energy intake from those foods attributed to the remaining foods. Certain foods such as nuts and coffee were removed from the diet since nuts are not recommended for infants because of choking risk </w:t>
      </w:r>
      <w:r w:rsidRPr="00FD26F3">
        <w:rPr>
          <w:rFonts w:cs="Arial"/>
        </w:rPr>
        <w:fldChar w:fldCharType="begin"/>
      </w:r>
      <w:r w:rsidRPr="00FD26F3">
        <w:rPr>
          <w:rFonts w:cs="Arial"/>
        </w:rPr>
        <w:instrText xml:space="preserve"> ADDIN REFMGR.CITE &lt;Refman&gt;&lt;Cite&gt;&lt;Author&gt;NHMRC&lt;/Author&gt;&lt;Year&gt;2001&lt;/Year&gt;&lt;RecNum&gt;9&lt;/RecNum&gt;&lt;IDText&gt;Dietary Guidelines for Children and Adolescents In Australia Incorporating Infant Feeding Guidelines For Health Workers (Draft)&lt;/IDText&gt;&lt;MDL Ref_Type="Unpublished Work"&gt;&lt;Ref_Type&gt;Unpublished Work&lt;/Ref_Type&gt;&lt;Ref_ID&gt;9&lt;/Ref_ID&gt;&lt;Title_Primary&gt;Dietary Guidelines for Children and Adolescents In Australia Incorporating Infant Feeding Guidelines For Health Workers (Draft)&lt;/Title_Primary&gt;&lt;Authors_Primary&gt;NHMRC&lt;/Authors_Primary&gt;&lt;Date_Primary&gt;2001&lt;/Date_Primary&gt;&lt;Keywords&gt;Infant&lt;/Keywords&gt;&lt;Reprint&gt;Not in File&lt;/Reprint&gt;&lt;ZZ_WorkformID&gt;5&lt;/ZZ_WorkformID&gt;&lt;/MDL&gt;&lt;/Cite&gt;&lt;/Refman&gt;</w:instrText>
      </w:r>
      <w:r w:rsidRPr="00FD26F3">
        <w:rPr>
          <w:rFonts w:cs="Arial"/>
        </w:rPr>
        <w:fldChar w:fldCharType="separate"/>
      </w:r>
      <w:r w:rsidRPr="00FD26F3">
        <w:rPr>
          <w:rFonts w:cs="Arial"/>
          <w:noProof/>
        </w:rPr>
        <w:t>(NHMRC 2</w:t>
      </w:r>
      <w:r w:rsidR="00741859">
        <w:rPr>
          <w:rFonts w:cs="Arial"/>
          <w:noProof/>
        </w:rPr>
        <w:t>012</w:t>
      </w:r>
      <w:r w:rsidRPr="00FD26F3">
        <w:rPr>
          <w:rFonts w:cs="Arial"/>
          <w:noProof/>
        </w:rPr>
        <w:t>)</w:t>
      </w:r>
      <w:r w:rsidRPr="00FD26F3">
        <w:rPr>
          <w:rFonts w:cs="Arial"/>
        </w:rPr>
        <w:fldChar w:fldCharType="end"/>
      </w:r>
      <w:r w:rsidRPr="00FD26F3">
        <w:rPr>
          <w:rFonts w:cs="Arial"/>
        </w:rPr>
        <w:t xml:space="preserve"> and coffee is unsuitable for infant consumption </w:t>
      </w:r>
      <w:r w:rsidRPr="00FD26F3">
        <w:rPr>
          <w:rFonts w:cs="Arial"/>
        </w:rPr>
        <w:fldChar w:fldCharType="begin"/>
      </w:r>
      <w:r w:rsidRPr="00FD26F3">
        <w:rPr>
          <w:rFonts w:cs="Arial"/>
        </w:rPr>
        <w:instrText xml:space="preserve"> ADDIN REFMGR.CITE &lt;Refman&gt;&lt;Cite&gt;&lt;Author&gt;ACT Community Care&lt;/Author&gt;&lt;Year&gt;2000&lt;/Year&gt;&lt;RecNum&gt;1&lt;/RecNum&gt;&lt;IDText&gt;From Milk to More...Introducing foods to your baby&lt;/IDText&gt;&lt;MDL Ref_Type="Pamphlet"&gt;&lt;Ref_Type&gt;Pamphlet&lt;/Ref_Type&gt;&lt;Ref_ID&gt;1&lt;/Ref_ID&gt;&lt;Title_Primary&gt;From Milk to More...Introducing foods to your baby&lt;/Title_Primary&gt;&lt;Authors_Primary&gt;ACT Community Care&lt;/Authors_Primary&gt;&lt;Date_Primary&gt;2000&lt;/Date_Primary&gt;&lt;Keywords&gt;Infant&lt;/Keywords&gt;&lt;Reprint&gt;Not in File&lt;/Reprint&gt;&lt;Pub_Place&gt;Canberra&lt;/Pub_Place&gt;&lt;Publisher&gt;Publishing Services&lt;/Publisher&gt;&lt;ZZ_WorkformID&gt;21&lt;/ZZ_WorkformID&gt;&lt;/MDL&gt;&lt;/Cite&gt;&lt;/Refman&gt;</w:instrText>
      </w:r>
      <w:r w:rsidRPr="00FD26F3">
        <w:rPr>
          <w:rFonts w:cs="Arial"/>
        </w:rPr>
        <w:fldChar w:fldCharType="separate"/>
      </w:r>
      <w:r w:rsidRPr="00FD26F3">
        <w:rPr>
          <w:rFonts w:cs="Arial"/>
          <w:noProof/>
        </w:rPr>
        <w:t>(ACT Community Care 2000)</w:t>
      </w:r>
      <w:r w:rsidRPr="00FD26F3">
        <w:rPr>
          <w:rFonts w:cs="Arial"/>
        </w:rPr>
        <w:fldChar w:fldCharType="end"/>
      </w:r>
      <w:r w:rsidRPr="00FD26F3">
        <w:rPr>
          <w:rFonts w:cs="Arial"/>
        </w:rPr>
        <w:t>.</w:t>
      </w:r>
      <w:r w:rsidRPr="00FD26F3">
        <w:rPr>
          <w:rFonts w:cs="Arial"/>
          <w:lang w:eastAsia="en-AU"/>
        </w:rPr>
        <w:t xml:space="preserve"> </w:t>
      </w:r>
      <w:r w:rsidRPr="00FD26F3">
        <w:rPr>
          <w:rFonts w:cs="Arial"/>
        </w:rPr>
        <w:t xml:space="preserve">Bran is not recommended in the diet of infants due to the potential interference with the absorption of minerals </w:t>
      </w:r>
      <w:r w:rsidRPr="00FD26F3">
        <w:rPr>
          <w:rFonts w:cs="Arial"/>
        </w:rPr>
        <w:fldChar w:fldCharType="begin"/>
      </w:r>
      <w:r w:rsidRPr="00FD26F3">
        <w:rPr>
          <w:rFonts w:cs="Arial"/>
        </w:rPr>
        <w:instrText xml:space="preserve"> ADDIN REFMGR.CITE &lt;Refman&gt;&lt;Cite&gt;&lt;Author&gt;The Children&amp;apos;s Hospital at Westmead&lt;/Author&gt;&lt;Year&gt;2008&lt;/Year&gt;&lt;RecNum&gt;328&lt;/RecNum&gt;&lt;IDText&gt;Constipation&lt;/IDText&gt;&lt;MDL Ref_Type="Electronic Citation"&gt;&lt;Ref_Type&gt;Electronic Citation&lt;/Ref_Type&gt;&lt;Ref_ID&gt;328&lt;/Ref_ID&gt;&lt;Title_Primary&gt;Constipation&lt;/Title_Primary&gt;&lt;Authors_Primary&gt;The Children&amp;apos;s Hospital at Westmead&lt;/Authors_Primary&gt;&lt;Date_Primary&gt;2008&lt;/Date_Primary&gt;&lt;Reprint&gt;Not in File&lt;/Reprint&gt;&lt;Periodical&gt;The Children&amp;apos;s Hospital at Westmead, Sydney Children&amp;apos;s Hospital, Randwick&amp;amp; Kaleidoscope, Hunter Children&amp;apos;s Health Network&lt;/Periodical&gt;&lt;Date_Secondary&gt;2010/11/4&lt;/Date_Secondary&gt;&lt;Web_URL&gt;&lt;u&gt;http://www.chw.edu.au/parents/factsheets/constipj.htm&lt;/u&gt;&lt;/Web_URL&gt;&lt;ZZ_JournalFull&gt;&lt;f name="System"&gt;The Children&amp;apos;s Hospital at Westmead, Sydney Children&amp;apos;s Hospital, Randwick&amp;amp; Kaleidoscope, Hunter Children&amp;apos;s Health Network&lt;/f&gt;&lt;/ZZ_JournalFull&gt;&lt;ZZ_WorkformID&gt;34&lt;/ZZ_WorkformID&gt;&lt;/MDL&gt;&lt;/Cite&gt;&lt;/Refman&gt;</w:instrText>
      </w:r>
      <w:r w:rsidRPr="00FD26F3">
        <w:rPr>
          <w:rFonts w:cs="Arial"/>
        </w:rPr>
        <w:fldChar w:fldCharType="separate"/>
      </w:r>
      <w:r w:rsidRPr="00FD26F3">
        <w:rPr>
          <w:rFonts w:cs="Arial"/>
          <w:noProof/>
        </w:rPr>
        <w:t>(The Children's Hospital at Westmead 2008)</w:t>
      </w:r>
      <w:r w:rsidRPr="00FD26F3">
        <w:rPr>
          <w:rFonts w:cs="Arial"/>
        </w:rPr>
        <w:fldChar w:fldCharType="end"/>
      </w:r>
      <w:r w:rsidRPr="00FD26F3">
        <w:rPr>
          <w:rFonts w:cs="Arial"/>
        </w:rPr>
        <w:t xml:space="preserve"> and to the immaturity of the infant gut </w:t>
      </w:r>
      <w:r w:rsidRPr="00FD26F3">
        <w:rPr>
          <w:rFonts w:cs="Arial"/>
        </w:rPr>
        <w:fldChar w:fldCharType="begin"/>
      </w:r>
      <w:r w:rsidRPr="00FD26F3">
        <w:rPr>
          <w:rFonts w:cs="Arial"/>
        </w:rPr>
        <w:instrText xml:space="preserve"> ADDIN REFMGR.CITE &lt;Refman&gt;&lt;Cite&gt;&lt;Author&gt;H.J Heinz&lt;/Author&gt;&lt;Year&gt;2010&lt;/Year&gt;&lt;RecNum&gt;329&lt;/RecNum&gt;&lt;IDText&gt;Developmental Milestones and Behaviour: 7 to 9 months&lt;/IDText&gt;&lt;MDL Ref_Type="Electronic Citation"&gt;&lt;Ref_Type&gt;Electronic Citation&lt;/Ref_Type&gt;&lt;Ref_ID&gt;329&lt;/Ref_ID&gt;&lt;Title_Primary&gt;Developmental Milestones and Behaviour: 7 to 9 months&lt;/Title_Primary&gt;&lt;Authors_Primary&gt;H.J Heinz&lt;/Authors_Primary&gt;&lt;Date_Primary&gt;2010&lt;/Date_Primary&gt;&lt;Reprint&gt;Not in File&lt;/Reprint&gt;&lt;Periodical&gt;H.J Heinz Company Australia Ltd&lt;/Periodical&gt;&lt;Date_Secondary&gt;2010/11/4&lt;/Date_Secondary&gt;&lt;Web_URL&gt;&lt;u&gt;http://www.forbaby.com.au/modules/readingroom/article.php?id=50&lt;/u&gt;&lt;/Web_URL&gt;&lt;ZZ_JournalStdAbbrev&gt;&lt;f name="System"&gt;H.J Heinz Company Australia Ltd&lt;/f&gt;&lt;/ZZ_JournalStdAbbrev&gt;&lt;ZZ_WorkformID&gt;34&lt;/ZZ_WorkformID&gt;&lt;/MDL&gt;&lt;/Cite&gt;&lt;/Refman&gt;</w:instrText>
      </w:r>
      <w:r w:rsidRPr="00FD26F3">
        <w:rPr>
          <w:rFonts w:cs="Arial"/>
        </w:rPr>
        <w:fldChar w:fldCharType="separate"/>
      </w:r>
      <w:r w:rsidRPr="00FD26F3">
        <w:rPr>
          <w:rFonts w:cs="Arial"/>
          <w:noProof/>
        </w:rPr>
        <w:t>(H.J Heinz 2010a)</w:t>
      </w:r>
      <w:r w:rsidRPr="00FD26F3">
        <w:rPr>
          <w:rFonts w:cs="Arial"/>
        </w:rPr>
        <w:fldChar w:fldCharType="end"/>
      </w:r>
      <w:r w:rsidRPr="00FD26F3">
        <w:rPr>
          <w:rFonts w:cs="Arial"/>
        </w:rPr>
        <w:t xml:space="preserve">. </w:t>
      </w:r>
      <w:r w:rsidRPr="00FD26F3">
        <w:rPr>
          <w:rFonts w:cs="Arial"/>
          <w:lang w:eastAsia="en-AU"/>
        </w:rPr>
        <w:t>For this reason, consumption of breakfast cereals is usually assumed to be in the form of either infant cereal or single grain breakfast cereals. As no infant specific cereal was sampled for this survey, consumption of mixed grain cereals could not be substituted to it. Furthermore, as the packing type was similar and the survey’s focus was on migrating chemicals from packaging</w:t>
      </w:r>
      <w:r w:rsidRPr="00FD26F3">
        <w:rPr>
          <w:rFonts w:cs="Arial"/>
        </w:rPr>
        <w:t xml:space="preserve">, mixed grain breakfast cereals were not excluded from the model infant diet. Since cow’s milk is not recommended as the main milk source for children aged less than 12 months of age </w:t>
      </w:r>
      <w:r w:rsidRPr="00FD26F3">
        <w:rPr>
          <w:rFonts w:cs="Arial"/>
        </w:rPr>
        <w:fldChar w:fldCharType="begin"/>
      </w:r>
      <w:r w:rsidRPr="00FD26F3">
        <w:rPr>
          <w:rFonts w:cs="Arial"/>
        </w:rPr>
        <w:instrText xml:space="preserve"> ADDIN REFMGR.CITE &lt;Refman&gt;&lt;Cite&gt;&lt;Author&gt;H.J Heinz&lt;/Author&gt;&lt;Year&gt;2010&lt;/Year&gt;&lt;RecNum&gt;330&lt;/RecNum&gt;&lt;IDText&gt;What parents need to know about cow&amp;apos;s milk&lt;/IDText&gt;&lt;MDL Ref_Type="Electronic Citation"&gt;&lt;Ref_Type&gt;Electronic Citation&lt;/Ref_Type&gt;&lt;Ref_ID&gt;330&lt;/Ref_ID&gt;&lt;Title_Primary&gt;What parents need to know about cow&amp;apos;s milk&lt;/Title_Primary&gt;&lt;Authors_Primary&gt;H.J Heinz&lt;/Authors_Primary&gt;&lt;Date_Primary&gt;2010&lt;/Date_Primary&gt;&lt;Reprint&gt;Not in File&lt;/Reprint&gt;&lt;Periodical&gt;H.J Heinz Company Australia Ltd&lt;/Periodical&gt;&lt;Date_Secondary&gt;2010/11/4&lt;/Date_Secondary&gt;&lt;Web_URL&gt;&lt;u&gt;http://www.forbaby.com.au/modules/feeding_baby/article.php?id=29&lt;/u&gt;&lt;/Web_URL&gt;&lt;ZZ_JournalStdAbbrev&gt;&lt;f name="System"&gt;H.J Heinz Company Australia Ltd&lt;/f&gt;&lt;/ZZ_JournalStdAbbrev&gt;&lt;ZZ_WorkformID&gt;34&lt;/ZZ_WorkformID&gt;&lt;/MDL&gt;&lt;/Cite&gt;&lt;Cite&gt;&lt;Author&gt;NHMRC&lt;/Author&gt;&lt;Year&gt;2003&lt;/Year&gt;&lt;RecNum&gt;200&lt;/RecNum&gt;&lt;IDText&gt;Dietary Guidelines for Children and Adolescents in Australia incorporating the Infant Feeding Guidelines for Health Workers&lt;/IDText&gt;&lt;MDL Ref_Type="Electronic Citation"&gt;&lt;Ref_Type&gt;Electronic Citation&lt;/Ref_Type&gt;&lt;Ref_ID&gt;200&lt;/Ref_ID&gt;&lt;Title_Primary&gt;Dietary Guidelines for Children and Adolescents in Australia incorporating the Infant Feeding Guidelines for Health Workers&lt;/Title_Primary&gt;&lt;Authors_Primary&gt;NHMRC&lt;/Authors_Primary&gt;&lt;Date_Primary&gt;2003/4/10&lt;/Date_Primary&gt;&lt;Keywords&gt;Infant&lt;/Keywords&gt;&lt;Keywords&gt;dietary&lt;/Keywords&gt;&lt;Keywords&gt;Adolescent&lt;/Keywords&gt;&lt;Keywords&gt;Australia&lt;/Keywords&gt;&lt;Reprint&gt;Not in File&lt;/Reprint&gt;&lt;Periodical&gt;http://www.nhmrc.gov.au/publications/synopses/_files/n34.pdf&lt;/Periodical&gt;&lt;Publisher&gt;National Health and Medical Research Council&lt;/Publisher&gt;&lt;Date_Secondary&gt;2008/4/1&lt;/Date_Secondary&gt;&lt;Web_URL&gt;&lt;u&gt;http://www.nhmrc.gov.au/publications/synopses/_files/n34.pdf&lt;/u&gt;&lt;/Web_URL&gt;&lt;ZZ_JournalStdAbbrev&gt;&lt;f name="System"&gt;http://www.nhmrc.gov.au/publications/synopses/_files/n34.pdf&lt;/f&gt;&lt;/ZZ_JournalStdAbbrev&gt;&lt;ZZ_WorkformID&gt;34&lt;/ZZ_WorkformID&gt;&lt;/MDL&gt;&lt;/Cite&gt;&lt;/Refman&gt;</w:instrText>
      </w:r>
      <w:r w:rsidRPr="00FD26F3">
        <w:rPr>
          <w:rFonts w:cs="Arial"/>
        </w:rPr>
        <w:fldChar w:fldCharType="separate"/>
      </w:r>
      <w:r w:rsidRPr="00FD26F3">
        <w:rPr>
          <w:rFonts w:cs="Arial"/>
          <w:noProof/>
        </w:rPr>
        <w:t>(NHMRC 2</w:t>
      </w:r>
      <w:r w:rsidR="00741859">
        <w:rPr>
          <w:rFonts w:cs="Arial"/>
          <w:noProof/>
        </w:rPr>
        <w:t>012</w:t>
      </w:r>
      <w:r w:rsidRPr="00FD26F3">
        <w:rPr>
          <w:rFonts w:cs="Arial"/>
          <w:noProof/>
        </w:rPr>
        <w:t>; H.J Heinz 2010b)</w:t>
      </w:r>
      <w:r w:rsidRPr="00FD26F3">
        <w:rPr>
          <w:rFonts w:cs="Arial"/>
        </w:rPr>
        <w:fldChar w:fldCharType="end"/>
      </w:r>
      <w:r w:rsidRPr="00FD26F3">
        <w:rPr>
          <w:rFonts w:cs="Arial"/>
        </w:rPr>
        <w:t>, all</w:t>
      </w:r>
      <w:r w:rsidRPr="00FD26F3">
        <w:rPr>
          <w:rFonts w:cs="Arial"/>
          <w:lang w:eastAsia="en-AU"/>
        </w:rPr>
        <w:t xml:space="preserve"> milk consumption was assumed to be in the form of infant formula.</w:t>
      </w:r>
    </w:p>
    <w:p w14:paraId="3FEB89CB" w14:textId="77777777" w:rsidR="008374C2" w:rsidRPr="00FD26F3" w:rsidRDefault="008374C2" w:rsidP="008374C2">
      <w:pPr>
        <w:rPr>
          <w:rFonts w:cs="Arial"/>
          <w:lang w:eastAsia="en-AU"/>
        </w:rPr>
      </w:pPr>
    </w:p>
    <w:p w14:paraId="4A1202F1" w14:textId="02DE7644" w:rsidR="008374C2" w:rsidRPr="00FD26F3" w:rsidRDefault="008374C2" w:rsidP="008374C2">
      <w:pPr>
        <w:rPr>
          <w:rFonts w:cs="Arial"/>
        </w:rPr>
      </w:pPr>
      <w:r w:rsidRPr="00FD26F3">
        <w:rPr>
          <w:rFonts w:cs="Arial"/>
        </w:rPr>
        <w:t>As the model diet is based on mean food consumption amounts only for all nutrition survey respondents, a distribution of food consumption was not available and hence, a distribution of food chemical exposures was not able to be produced. Therefore, the 90</w:t>
      </w:r>
      <w:r w:rsidRPr="00FD26F3">
        <w:rPr>
          <w:rFonts w:cs="Arial"/>
          <w:vertAlign w:val="superscript"/>
        </w:rPr>
        <w:t>th</w:t>
      </w:r>
      <w:r w:rsidRPr="00FD26F3">
        <w:rPr>
          <w:rFonts w:cs="Arial"/>
        </w:rPr>
        <w:t xml:space="preserve"> percentile dietary exposures were estimated using the calculation shown in </w:t>
      </w:r>
      <w:r w:rsidR="00C077A3" w:rsidRPr="00C077A3">
        <w:rPr>
          <w:rFonts w:cs="Arial"/>
        </w:rPr>
        <w:fldChar w:fldCharType="begin"/>
      </w:r>
      <w:r w:rsidR="00C077A3" w:rsidRPr="00C077A3">
        <w:rPr>
          <w:rFonts w:cs="Arial"/>
        </w:rPr>
        <w:instrText xml:space="preserve"> REF _Ref487634437 \h  \* MERGEFORMAT </w:instrText>
      </w:r>
      <w:r w:rsidR="00C077A3" w:rsidRPr="00C077A3">
        <w:rPr>
          <w:rFonts w:cs="Arial"/>
        </w:rPr>
      </w:r>
      <w:r w:rsidR="00C077A3" w:rsidRPr="00C077A3">
        <w:rPr>
          <w:rFonts w:cs="Arial"/>
        </w:rPr>
        <w:fldChar w:fldCharType="separate"/>
      </w:r>
      <w:r w:rsidR="006B7BF5" w:rsidRPr="006B7BF5">
        <w:t xml:space="preserve">Equation A2 </w:t>
      </w:r>
      <w:r w:rsidR="006B7BF5" w:rsidRPr="006B7BF5">
        <w:rPr>
          <w:noProof/>
        </w:rPr>
        <w:t>2</w:t>
      </w:r>
      <w:r w:rsidR="00C077A3" w:rsidRPr="00C077A3">
        <w:rPr>
          <w:rFonts w:cs="Arial"/>
        </w:rPr>
        <w:fldChar w:fldCharType="end"/>
      </w:r>
      <w:r w:rsidR="00C077A3">
        <w:rPr>
          <w:rFonts w:cs="Arial"/>
        </w:rPr>
        <w:t xml:space="preserve"> </w:t>
      </w:r>
      <w:r w:rsidRPr="00FD26F3">
        <w:rPr>
          <w:rFonts w:cs="Arial"/>
        </w:rPr>
        <w:t>below. Exposures were then compared to the HBGVs where relevant.</w:t>
      </w:r>
    </w:p>
    <w:p w14:paraId="3007BB5B" w14:textId="77777777" w:rsidR="008374C2" w:rsidRPr="00FD26F3" w:rsidRDefault="008374C2" w:rsidP="008374C2">
      <w:pPr>
        <w:rPr>
          <w:rFonts w:eastAsia="Calibri"/>
          <w:b/>
        </w:rPr>
      </w:pPr>
    </w:p>
    <w:p w14:paraId="33AB69CD" w14:textId="79CB0C2B" w:rsidR="008374C2" w:rsidRPr="00C077A3" w:rsidRDefault="00C077A3" w:rsidP="00C077A3">
      <w:pPr>
        <w:pStyle w:val="FSFigureTitle"/>
        <w:rPr>
          <w:b/>
        </w:rPr>
      </w:pPr>
      <w:bookmarkStart w:id="98" w:name="_Ref309891255"/>
      <w:bookmarkStart w:id="99" w:name="_Ref483398233"/>
      <w:bookmarkStart w:id="100" w:name="_Ref487634437"/>
      <w:bookmarkStart w:id="101" w:name="_Ref309891259"/>
      <w:bookmarkEnd w:id="98"/>
      <w:bookmarkEnd w:id="99"/>
      <w:r w:rsidRPr="00C077A3">
        <w:rPr>
          <w:b/>
        </w:rPr>
        <w:t xml:space="preserve">Equation A2 </w:t>
      </w:r>
      <w:r w:rsidRPr="00C077A3">
        <w:rPr>
          <w:b/>
        </w:rPr>
        <w:fldChar w:fldCharType="begin"/>
      </w:r>
      <w:r w:rsidRPr="00C077A3">
        <w:rPr>
          <w:b/>
        </w:rPr>
        <w:instrText xml:space="preserve"> SEQ Equation_A2 \* ARABIC </w:instrText>
      </w:r>
      <w:r w:rsidRPr="00C077A3">
        <w:rPr>
          <w:b/>
        </w:rPr>
        <w:fldChar w:fldCharType="separate"/>
      </w:r>
      <w:r w:rsidR="006B7BF5">
        <w:rPr>
          <w:b/>
          <w:noProof/>
        </w:rPr>
        <w:t>2</w:t>
      </w:r>
      <w:r w:rsidRPr="00C077A3">
        <w:rPr>
          <w:b/>
        </w:rPr>
        <w:fldChar w:fldCharType="end"/>
      </w:r>
      <w:bookmarkEnd w:id="100"/>
      <w:r w:rsidR="008374C2" w:rsidRPr="00C077A3">
        <w:rPr>
          <w:b/>
        </w:rPr>
        <w:t>: 90th percentile dietary exposure calculation for the 9 month old infant model diet</w:t>
      </w:r>
      <w:bookmarkEnd w:id="101"/>
    </w:p>
    <w:p w14:paraId="5206ABD9" w14:textId="77777777" w:rsidR="008374C2" w:rsidRPr="00FD26F3" w:rsidRDefault="008374C2" w:rsidP="008374C2">
      <w:pPr>
        <w:rPr>
          <w:rFonts w:cs="Arial"/>
        </w:rPr>
      </w:pPr>
      <w:r w:rsidRPr="00FD26F3">
        <w:rPr>
          <w:rFonts w:cs="Arial"/>
          <w:noProof/>
          <w:lang w:eastAsia="en-GB" w:bidi="ar-SA"/>
        </w:rPr>
        <mc:AlternateContent>
          <mc:Choice Requires="wps">
            <w:drawing>
              <wp:inline distT="0" distB="0" distL="0" distR="0" wp14:anchorId="20E4E31B" wp14:editId="07E94FC4">
                <wp:extent cx="4810153" cy="318052"/>
                <wp:effectExtent l="0" t="0" r="28575" b="254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53" cy="318052"/>
                        </a:xfrm>
                        <a:prstGeom prst="rect">
                          <a:avLst/>
                        </a:prstGeom>
                        <a:solidFill>
                          <a:srgbClr val="FFFFFF"/>
                        </a:solidFill>
                        <a:ln w="9525">
                          <a:solidFill>
                            <a:srgbClr val="000000"/>
                          </a:solidFill>
                          <a:miter lim="800000"/>
                          <a:headEnd/>
                          <a:tailEnd/>
                        </a:ln>
                      </wps:spPr>
                      <wps:txbx>
                        <w:txbxContent>
                          <w:p w14:paraId="095FC2BF" w14:textId="16C4B34B" w:rsidR="0006562F" w:rsidRDefault="0006562F" w:rsidP="008374C2">
                            <w:pPr>
                              <w:jc w:val="center"/>
                            </w:pPr>
                            <w:r w:rsidRPr="00BA3652">
                              <w:rPr>
                                <w:rFonts w:cs="Arial"/>
                                <w:sz w:val="24"/>
                                <w:lang w:eastAsia="en-GB" w:bidi="ar-SA"/>
                              </w:rPr>
                              <w:t>Dietary exposure = Σ(food chemical concentration x food consumption)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78.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">
                <v:textbox>
                  <w:txbxContent>
                    <w:p w14:paraId="095FC2BF" w14:textId="16C4B34B" w:rsidR="0006562F" w:rsidRDefault="0006562F" w:rsidP="008374C2">
                      <w:pPr>
                        <w:jc w:val="center"/>
                      </w:pPr>
                      <w:r w:rsidRPr="00BA3652">
                        <w:rPr>
                          <w:rFonts w:cs="Arial"/>
                          <w:sz w:val="24"/>
                          <w:lang w:eastAsia="en-GB" w:bidi="ar-SA"/>
                        </w:rPr>
                        <w:t>Dietary exposure = Σ(food chemical concentration x food consumption)</w:t>
                      </w:r>
                    </w:p>
                  </w:txbxContent>
                </v:textbox>
                <w10:anchorlock/>
              </v:shape>
            </w:pict>
          </mc:Fallback>
        </mc:AlternateContent>
      </w:r>
    </w:p>
    <w:p w14:paraId="64FB7D85" w14:textId="77777777" w:rsidR="008374C2" w:rsidRPr="00FD26F3" w:rsidRDefault="008374C2" w:rsidP="008374C2">
      <w:pPr>
        <w:rPr>
          <w:rFonts w:cs="Arial"/>
          <w:sz w:val="18"/>
          <w:szCs w:val="18"/>
        </w:rPr>
      </w:pPr>
      <w:r w:rsidRPr="00FD26F3">
        <w:rPr>
          <w:rFonts w:cs="Arial"/>
          <w:sz w:val="18"/>
          <w:szCs w:val="18"/>
        </w:rPr>
        <w:t xml:space="preserve">* </w:t>
      </w:r>
      <w:r w:rsidRPr="00FD26F3">
        <w:rPr>
          <w:rFonts w:cs="Arial"/>
          <w:sz w:val="18"/>
          <w:szCs w:val="18"/>
        </w:rPr>
        <w:fldChar w:fldCharType="begin"/>
      </w:r>
      <w:r w:rsidRPr="00FD26F3">
        <w:rPr>
          <w:rFonts w:cs="Arial"/>
          <w:sz w:val="18"/>
          <w:szCs w:val="18"/>
        </w:rPr>
        <w:instrText xml:space="preserve"> ADDIN REFMGR.CITE &lt;Refman&gt;&lt;Cite&gt;&lt;Author&gt;WHO&lt;/Author&gt;&lt;Year&gt;1985&lt;/Year&gt;&lt;RecNum&gt;50&lt;/RecNum&gt;&lt;IDText&gt;Guidelines For The Study of Dietary Intakes of Chemical Contaminants&lt;/IDText&gt;&lt;MDL Ref_Type="Report"&gt;&lt;Ref_Type&gt;Report&lt;/Ref_Type&gt;&lt;Ref_ID&gt;50&lt;/Ref_ID&gt;&lt;Title_Primary&gt;Guidelines For The Study of Dietary Intakes of Chemical Contaminants&lt;/Title_Primary&gt;&lt;Authors_Primary&gt;WHO&lt;/Authors_Primary&gt;&lt;Date_Primary&gt;1985&lt;/Date_Primary&gt;&lt;Keywords&gt;Contaminant&lt;/Keywords&gt;&lt;Keywords&gt;Dietary Intake&lt;/Keywords&gt;&lt;Keywords&gt;Methodology&lt;/Keywords&gt;&lt;Reprint&gt;Not in File&lt;/Reprint&gt;&lt;Volume&gt;87&lt;/Volume&gt;&lt;Pub_Place&gt;Geneva&lt;/Pub_Place&gt;&lt;Publisher&gt;World Health Organisation&lt;/Publisher&gt;&lt;Title_Series&gt;WHO Offset Publication&lt;/Title_Series&gt;&lt;ZZ_WorkformID&gt;24&lt;/ZZ_WorkformID&gt;&lt;/MDL&gt;&lt;/Cite&gt;&lt;/Refman&gt;</w:instrText>
      </w:r>
      <w:r w:rsidRPr="00FD26F3">
        <w:rPr>
          <w:rFonts w:cs="Arial"/>
          <w:sz w:val="18"/>
          <w:szCs w:val="18"/>
        </w:rPr>
        <w:fldChar w:fldCharType="separate"/>
      </w:r>
      <w:r w:rsidRPr="00FD26F3">
        <w:rPr>
          <w:rFonts w:cs="Arial"/>
          <w:noProof/>
          <w:sz w:val="18"/>
          <w:szCs w:val="18"/>
        </w:rPr>
        <w:t>(WHO 1985)</w:t>
      </w:r>
      <w:r w:rsidRPr="00FD26F3">
        <w:rPr>
          <w:rFonts w:cs="Arial"/>
          <w:sz w:val="18"/>
          <w:szCs w:val="18"/>
        </w:rPr>
        <w:fldChar w:fldCharType="end"/>
      </w:r>
    </w:p>
    <w:p w14:paraId="0DD96125" w14:textId="77777777" w:rsidR="008374C2" w:rsidRPr="00FD26F3" w:rsidRDefault="008374C2" w:rsidP="003368BB">
      <w:pPr>
        <w:pStyle w:val="Heading2"/>
      </w:pPr>
      <w:bookmarkStart w:id="102" w:name="_Toc287609492"/>
      <w:bookmarkStart w:id="103" w:name="_Toc287623294"/>
      <w:bookmarkStart w:id="104" w:name="_Toc288039742"/>
      <w:bookmarkStart w:id="105" w:name="_Toc288121808"/>
      <w:bookmarkStart w:id="106" w:name="_Toc289427019"/>
      <w:bookmarkStart w:id="107" w:name="_Toc481682387"/>
      <w:bookmarkStart w:id="108" w:name="_Toc486502524"/>
      <w:bookmarkStart w:id="109" w:name="_Toc486506940"/>
      <w:bookmarkStart w:id="110" w:name="_Toc492913677"/>
      <w:r w:rsidRPr="00FD26F3">
        <w:t>Respondents versus consumers</w:t>
      </w:r>
      <w:bookmarkEnd w:id="102"/>
      <w:bookmarkEnd w:id="103"/>
      <w:bookmarkEnd w:id="104"/>
      <w:bookmarkEnd w:id="105"/>
      <w:bookmarkEnd w:id="106"/>
      <w:bookmarkEnd w:id="107"/>
      <w:bookmarkEnd w:id="108"/>
      <w:bookmarkEnd w:id="109"/>
      <w:bookmarkEnd w:id="110"/>
    </w:p>
    <w:p w14:paraId="67706F8D" w14:textId="29D82D5C" w:rsidR="008374C2" w:rsidRPr="00FD26F3" w:rsidRDefault="008374C2" w:rsidP="008374C2">
      <w:pPr>
        <w:rPr>
          <w:rFonts w:cs="Arial"/>
        </w:rPr>
      </w:pPr>
      <w:r w:rsidRPr="00FD26F3">
        <w:rPr>
          <w:rFonts w:cs="Arial"/>
        </w:rPr>
        <w:t>Estimates of dietary exposure can be calculated for all survey respondents or only for those who reported consuming a food containing the chemical on the day of the survey (‘consumers’). This study reports exposure estimates for ‘consumers’</w:t>
      </w:r>
      <w:r w:rsidR="00507609">
        <w:rPr>
          <w:rFonts w:cs="Arial"/>
        </w:rPr>
        <w:t xml:space="preserve"> for the population aged 2 years and above</w:t>
      </w:r>
      <w:r w:rsidRPr="00FD26F3">
        <w:rPr>
          <w:rFonts w:cs="Arial"/>
        </w:rPr>
        <w:t>.</w:t>
      </w:r>
      <w:r w:rsidR="00507609">
        <w:rPr>
          <w:rFonts w:cs="Arial"/>
        </w:rPr>
        <w:t xml:space="preserve"> The model diet for infants is on an ‘all respondent’ basis therefore dietary exposures are for respondents.</w:t>
      </w:r>
    </w:p>
    <w:p w14:paraId="5F746D61" w14:textId="77777777" w:rsidR="008374C2" w:rsidRPr="00FD26F3" w:rsidRDefault="008374C2" w:rsidP="008374C2">
      <w:pPr>
        <w:rPr>
          <w:rFonts w:cs="Arial"/>
        </w:rPr>
      </w:pPr>
    </w:p>
    <w:p w14:paraId="1095176E" w14:textId="77777777" w:rsidR="008374C2" w:rsidRPr="00FD26F3" w:rsidRDefault="008374C2" w:rsidP="008374C2">
      <w:pPr>
        <w:rPr>
          <w:rFonts w:cs="Arial"/>
        </w:rPr>
      </w:pPr>
      <w:r w:rsidRPr="00FD26F3">
        <w:rPr>
          <w:rFonts w:cs="Arial"/>
        </w:rPr>
        <w:t>The plasticisers investigated in this study are distributed across a wide range of foods and are frequently consumed by all members of the population.</w:t>
      </w:r>
    </w:p>
    <w:p w14:paraId="42B08DBC" w14:textId="77777777" w:rsidR="008374C2" w:rsidRPr="00FD26F3" w:rsidRDefault="008374C2" w:rsidP="008374C2">
      <w:pPr>
        <w:rPr>
          <w:rFonts w:cs="Arial"/>
        </w:rPr>
      </w:pPr>
    </w:p>
    <w:p w14:paraId="0A3A36AC" w14:textId="0E4F33B1" w:rsidR="008374C2" w:rsidRPr="00FD26F3" w:rsidRDefault="008374C2" w:rsidP="008374C2">
      <w:pPr>
        <w:rPr>
          <w:rFonts w:cs="Arial"/>
        </w:rPr>
      </w:pPr>
      <w:r w:rsidRPr="00FD26F3">
        <w:rPr>
          <w:rFonts w:cs="Arial"/>
        </w:rPr>
        <w:t>The number and proportion of consumers in each age group is provided in Table A</w:t>
      </w:r>
      <w:r w:rsidR="00C077A3">
        <w:rPr>
          <w:rFonts w:cs="Arial"/>
        </w:rPr>
        <w:t>4</w:t>
      </w:r>
      <w:r w:rsidRPr="00FD26F3">
        <w:rPr>
          <w:rFonts w:cs="Arial"/>
        </w:rPr>
        <w:t>.1.</w:t>
      </w:r>
    </w:p>
    <w:p w14:paraId="4B8A58C1" w14:textId="77777777" w:rsidR="002A1946" w:rsidRPr="00D36C67" w:rsidRDefault="002A1946" w:rsidP="002A1946">
      <w:pPr>
        <w:pStyle w:val="Heading4"/>
        <w:rPr>
          <w:rFonts w:cs="Arial"/>
          <w:i w:val="0"/>
          <w:iCs w:val="0"/>
          <w:sz w:val="28"/>
          <w:szCs w:val="24"/>
          <w:lang w:bidi="en-US"/>
        </w:rPr>
      </w:pPr>
      <w:bookmarkStart w:id="111" w:name="_Toc486502497"/>
      <w:bookmarkStart w:id="112" w:name="_Toc486506913"/>
      <w:r w:rsidRPr="00D36C67">
        <w:rPr>
          <w:rFonts w:cs="Arial"/>
          <w:i w:val="0"/>
          <w:iCs w:val="0"/>
          <w:sz w:val="28"/>
          <w:szCs w:val="24"/>
          <w:lang w:bidi="en-US"/>
        </w:rPr>
        <w:t>Food chemical concentrations for dietary exposure estimates</w:t>
      </w:r>
      <w:bookmarkEnd w:id="111"/>
      <w:bookmarkEnd w:id="112"/>
    </w:p>
    <w:p w14:paraId="157BBD22" w14:textId="6C9D2285" w:rsidR="002A1946" w:rsidRPr="005F5E00" w:rsidRDefault="002A1946" w:rsidP="002A1946">
      <w:pPr>
        <w:autoSpaceDE w:val="0"/>
        <w:autoSpaceDN w:val="0"/>
        <w:adjustRightInd w:val="0"/>
        <w:rPr>
          <w:rFonts w:eastAsia="Calibri"/>
        </w:rPr>
      </w:pPr>
      <w:r w:rsidRPr="005F5E00">
        <w:rPr>
          <w:rFonts w:eastAsia="Calibri"/>
        </w:rPr>
        <w:t>As a number of composite samples were analysed for each food in the survey, the median concentrations of each of the plasticisers for each of the foods sampled was derived and used in the dietary exposure assessment, with the exception of hamburgers and instant noodles. In these cases, the concentrations of the two different types of hamburgers (Brand</w:t>
      </w:r>
      <w:r w:rsidR="00507609">
        <w:rPr>
          <w:rFonts w:eastAsia="Calibri"/>
        </w:rPr>
        <w:t> </w:t>
      </w:r>
      <w:r w:rsidRPr="005F5E00">
        <w:rPr>
          <w:rFonts w:eastAsia="Calibri"/>
        </w:rPr>
        <w:t xml:space="preserve">A only and other fast food chain hamburgers) were analysed and reported separately because a small survey limited to hamburgers previously undertaken by FSANZ had identified one brand as having higher levels of </w:t>
      </w:r>
      <w:r w:rsidRPr="005F5E00">
        <w:t xml:space="preserve">phthalates than other brands. </w:t>
      </w:r>
      <w:r w:rsidRPr="005F5E00">
        <w:rPr>
          <w:rFonts w:eastAsia="Calibri"/>
        </w:rPr>
        <w:t>Concentrations for the two instant noodle types analysed (packaged in cups/bowls and plastic wrapping</w:t>
      </w:r>
      <w:r>
        <w:rPr>
          <w:rFonts w:eastAsia="Calibri"/>
        </w:rPr>
        <w:t>) were also reported separately.</w:t>
      </w:r>
    </w:p>
    <w:p w14:paraId="47136CBC" w14:textId="77777777" w:rsidR="002A1946" w:rsidRPr="005F5E00" w:rsidRDefault="002A1946" w:rsidP="002A1946">
      <w:pPr>
        <w:autoSpaceDE w:val="0"/>
        <w:autoSpaceDN w:val="0"/>
        <w:adjustRightInd w:val="0"/>
        <w:rPr>
          <w:rFonts w:eastAsia="Calibri"/>
        </w:rPr>
      </w:pPr>
    </w:p>
    <w:p w14:paraId="4F3F48A7" w14:textId="77777777" w:rsidR="002A1946" w:rsidRDefault="002A1946" w:rsidP="002A1946">
      <w:pPr>
        <w:autoSpaceDE w:val="0"/>
        <w:autoSpaceDN w:val="0"/>
        <w:adjustRightInd w:val="0"/>
        <w:rPr>
          <w:rFonts w:eastAsia="Calibri"/>
        </w:rPr>
      </w:pPr>
      <w:r w:rsidRPr="005F5E00">
        <w:rPr>
          <w:rFonts w:eastAsia="Calibri"/>
        </w:rPr>
        <w:t>For the purposes of dietary exposure estimates a median concentration was derived for all hamburgers and for all noodles, as food consumption data for each of the types of these foods could not be sufficiently differentiated by brand or packaging type (see food mapping section for further details). In some case, where more than 50% results were non-detects for a given food, the median concentration for modelling purposes was a non-detect, whereas the mean concentrat</w:t>
      </w:r>
      <w:r>
        <w:rPr>
          <w:rFonts w:eastAsia="Calibri"/>
        </w:rPr>
        <w:t>ion may have a numerical value.</w:t>
      </w:r>
    </w:p>
    <w:p w14:paraId="49D31F23" w14:textId="77777777" w:rsidR="002A1946" w:rsidRPr="005F5E00" w:rsidRDefault="002A1946" w:rsidP="002A1946">
      <w:pPr>
        <w:autoSpaceDE w:val="0"/>
        <w:autoSpaceDN w:val="0"/>
        <w:adjustRightInd w:val="0"/>
        <w:rPr>
          <w:rFonts w:eastAsia="Calibri"/>
        </w:rPr>
      </w:pPr>
    </w:p>
    <w:p w14:paraId="435E4DD8" w14:textId="77777777" w:rsidR="002A1946" w:rsidRPr="005F5E00" w:rsidRDefault="002A1946" w:rsidP="002A1946">
      <w:pPr>
        <w:spacing w:after="200"/>
        <w:rPr>
          <w:rFonts w:eastAsia="Calibri"/>
        </w:rPr>
      </w:pPr>
      <w:r w:rsidRPr="005F5E00">
        <w:rPr>
          <w:rFonts w:eastAsia="Calibri"/>
        </w:rPr>
        <w:t xml:space="preserve">The median concentration in an analysed food was also carried over to all of the mixed foods in which it was used as an ingredient based on FSANZs </w:t>
      </w:r>
      <w:r>
        <w:rPr>
          <w:rFonts w:eastAsia="Calibri"/>
        </w:rPr>
        <w:t>recipe dataset for mixed foods.</w:t>
      </w:r>
    </w:p>
    <w:p w14:paraId="251E9360" w14:textId="77777777" w:rsidR="002A1946" w:rsidRPr="00AF715C" w:rsidRDefault="002A1946" w:rsidP="002A1946">
      <w:pPr>
        <w:keepNext/>
        <w:spacing w:before="240" w:after="240"/>
        <w:ind w:left="851" w:hanging="851"/>
        <w:outlineLvl w:val="1"/>
        <w:rPr>
          <w:rFonts w:eastAsiaTheme="majorEastAsia" w:cs="Arial"/>
          <w:b/>
          <w:bCs/>
          <w:sz w:val="28"/>
        </w:rPr>
      </w:pPr>
      <w:bookmarkStart w:id="113" w:name="_Toc486502498"/>
      <w:bookmarkStart w:id="114" w:name="_Toc486506914"/>
      <w:bookmarkStart w:id="115" w:name="_Toc492913678"/>
      <w:r w:rsidRPr="00AF715C">
        <w:rPr>
          <w:rFonts w:eastAsiaTheme="majorEastAsia" w:cs="Arial"/>
          <w:b/>
          <w:bCs/>
          <w:sz w:val="28"/>
        </w:rPr>
        <w:t>Treatment of analytical values below the Limit of Reporting (LOR)</w:t>
      </w:r>
      <w:bookmarkEnd w:id="113"/>
      <w:bookmarkEnd w:id="114"/>
      <w:bookmarkEnd w:id="115"/>
    </w:p>
    <w:p w14:paraId="2108A045" w14:textId="77777777" w:rsidR="002A1946" w:rsidRPr="00AF715C" w:rsidRDefault="002A1946" w:rsidP="002A1946">
      <w:r w:rsidRPr="00AF715C">
        <w:t xml:space="preserve">Some analytical results for some samples were ‘not detected’, or in other words, were below the LOR for the analytical method. In order to take account of these samples in the dietary exposure assessment, a numerical concentration value must be assigned to these samples. Assumptions were made about the concentration of the plasticisers in food samples where the analytical results were below the LOR or where there were no detects. In the case of contaminants that occur naturally in the environment, it is not reasonable to assume that the contaminant is not present in the food when the analytical concentrations are less than the LOR. </w:t>
      </w:r>
      <w:r w:rsidRPr="00AF715C">
        <w:rPr>
          <w:rFonts w:eastAsia="Calibri"/>
        </w:rPr>
        <w:t>In the case of the plasticisers assessed</w:t>
      </w:r>
      <w:r w:rsidRPr="00AF715C">
        <w:t xml:space="preserve">, the LOR was reported as equal to the LOD. Actual concentrations below the LOR could in reality be anywhere between zero and the LOR. To allow for this uncertainty, the results for dietary exposure to plasticisers were presented as a range. The lower end of the range is calculated based on the assumption that results below the LOR are equal to zero. The upper end of the range, representing a very conservative ‘worst-case’ estimate, is calculated on the assumption that results below the LOR are equal to the LOR. </w:t>
      </w:r>
    </w:p>
    <w:p w14:paraId="7B3538B5" w14:textId="77777777" w:rsidR="008374C2" w:rsidRPr="00FD26F3" w:rsidRDefault="008374C2" w:rsidP="003368BB">
      <w:pPr>
        <w:pStyle w:val="Heading2"/>
      </w:pPr>
      <w:bookmarkStart w:id="116" w:name="_Toc368659370"/>
      <w:bookmarkStart w:id="117" w:name="_Toc481682388"/>
      <w:bookmarkStart w:id="118" w:name="_Toc486502525"/>
      <w:bookmarkStart w:id="119" w:name="_Toc486506941"/>
      <w:bookmarkStart w:id="120" w:name="_Toc492913679"/>
      <w:r w:rsidRPr="00FD26F3">
        <w:t>Food mapping</w:t>
      </w:r>
      <w:bookmarkEnd w:id="116"/>
      <w:bookmarkEnd w:id="117"/>
      <w:bookmarkEnd w:id="118"/>
      <w:bookmarkEnd w:id="119"/>
      <w:bookmarkEnd w:id="120"/>
    </w:p>
    <w:p w14:paraId="5BB9E520" w14:textId="48E93B8F" w:rsidR="002A1946" w:rsidRPr="005F5E00" w:rsidRDefault="002A1946" w:rsidP="002A1946">
      <w:pPr>
        <w:rPr>
          <w:rFonts w:eastAsia="Calibri"/>
        </w:rPr>
      </w:pPr>
      <w:r w:rsidRPr="00AF715C">
        <w:t xml:space="preserve">Mapping is the process of matching the foods analysed in the Plasticisers survey to the foods consumed in the national nutrition survey. Given that the Plasticisers survey could not survey all foods consumed in the national nutrition survey, mapping is a major step in the dietary exposure assessment process. </w:t>
      </w:r>
      <w:r w:rsidRPr="005F5E00">
        <w:rPr>
          <w:rFonts w:eastAsia="Calibri"/>
        </w:rPr>
        <w:t>In the 2011-12 NNPAS, foods were typically not reported with details of their packaging type, with the exception of some canned food. Therefore, in the Plasticisers survey, it was not possible to directly map analysed foods to similar foods that also had the same type of packaging. For this survey, the mapping was based on the food additive classification system used in Standard 1.3.1 in the Code. This classification system is used by FSANZ for other food additive dietary exposure assessments</w:t>
      </w:r>
      <w:r w:rsidR="0017512E">
        <w:rPr>
          <w:rFonts w:eastAsia="Calibri"/>
        </w:rPr>
        <w:t xml:space="preserve"> as</w:t>
      </w:r>
      <w:r w:rsidR="00F00417">
        <w:rPr>
          <w:rFonts w:eastAsia="Calibri"/>
        </w:rPr>
        <w:t xml:space="preserve"> </w:t>
      </w:r>
      <w:r w:rsidRPr="005F5E00">
        <w:rPr>
          <w:rFonts w:eastAsia="Calibri"/>
        </w:rPr>
        <w:t>food additives are specifically added to foods during processing and are therefore usually in a restricted range of processed foods and beverages</w:t>
      </w:r>
      <w:r w:rsidR="0017512E">
        <w:rPr>
          <w:rFonts w:eastAsia="Calibri"/>
        </w:rPr>
        <w:t>. As</w:t>
      </w:r>
      <w:r w:rsidRPr="005F5E00">
        <w:rPr>
          <w:rFonts w:eastAsia="Calibri"/>
        </w:rPr>
        <w:t xml:space="preserve"> the foods analysed </w:t>
      </w:r>
      <w:r w:rsidR="0017512E">
        <w:rPr>
          <w:rFonts w:eastAsia="Calibri"/>
        </w:rPr>
        <w:t xml:space="preserve">for plasticisers </w:t>
      </w:r>
      <w:r w:rsidRPr="005F5E00">
        <w:rPr>
          <w:rFonts w:eastAsia="Calibri"/>
        </w:rPr>
        <w:t xml:space="preserve">matched closely with the food groups in this classification system, using the food additive classifications was deemed the most appropriate for estimating plasticiser dietary exposures. Due to the lack of data on packaging type in the 2011-12 NNPAS, Plasticiser survey foods which were sampled in two different packing types, (i.e. instant noodles and hamburgers), were unable to be differentiated in the mapping process so were included in the same food group for the dietary exposure assessment. </w:t>
      </w:r>
    </w:p>
    <w:p w14:paraId="3A29DEA7" w14:textId="77777777" w:rsidR="008374C2" w:rsidRPr="00FD26F3" w:rsidRDefault="008374C2" w:rsidP="008374C2">
      <w:pPr>
        <w:rPr>
          <w:rFonts w:cs="Arial"/>
        </w:rPr>
      </w:pPr>
    </w:p>
    <w:p w14:paraId="734F73D9" w14:textId="77777777" w:rsidR="008374C2" w:rsidRPr="00FD26F3" w:rsidRDefault="008374C2" w:rsidP="008374C2">
      <w:pPr>
        <w:rPr>
          <w:rFonts w:cs="Arial"/>
        </w:rPr>
      </w:pPr>
      <w:r w:rsidRPr="00FD26F3">
        <w:rPr>
          <w:rFonts w:cs="Arial"/>
        </w:rPr>
        <w:t xml:space="preserve">There were three types of mapping used for </w:t>
      </w:r>
      <w:r w:rsidRPr="00FD26F3">
        <w:t xml:space="preserve">plasticiser </w:t>
      </w:r>
      <w:r w:rsidRPr="00FD26F3">
        <w:rPr>
          <w:rFonts w:cs="Arial"/>
        </w:rPr>
        <w:t>dietary exposure estimates:</w:t>
      </w:r>
    </w:p>
    <w:p w14:paraId="4A1C3B1A" w14:textId="77777777" w:rsidR="008374C2" w:rsidRPr="00FD26F3" w:rsidRDefault="008374C2" w:rsidP="008374C2">
      <w:pPr>
        <w:widowControl/>
        <w:numPr>
          <w:ilvl w:val="0"/>
          <w:numId w:val="26"/>
        </w:numPr>
        <w:spacing w:after="200"/>
        <w:rPr>
          <w:rFonts w:cs="Arial"/>
        </w:rPr>
      </w:pPr>
      <w:r w:rsidRPr="00FD26F3">
        <w:t xml:space="preserve">Direct mapping – where the Plasticiser survey foods were directly matched to a corresponding Food Additive Classification which contained the analysed food and comparable foods with similar packaging type, from the </w:t>
      </w:r>
      <w:r w:rsidRPr="00FD26F3">
        <w:rPr>
          <w:rFonts w:cs="Arial"/>
        </w:rPr>
        <w:t xml:space="preserve">2011-12 NNPAS </w:t>
      </w:r>
      <w:r w:rsidRPr="00FD26F3">
        <w:t xml:space="preserve">(e.g. the Plasticiser survey food </w:t>
      </w:r>
      <w:r w:rsidRPr="00FD26F3">
        <w:rPr>
          <w:i/>
        </w:rPr>
        <w:t>‘Bacon, middle cut, rind on’</w:t>
      </w:r>
      <w:r w:rsidRPr="00FD26F3">
        <w:t xml:space="preserve">, was mapped to </w:t>
      </w:r>
      <w:r w:rsidRPr="00FD26F3">
        <w:rPr>
          <w:i/>
        </w:rPr>
        <w:t>‘Cured meat’</w:t>
      </w:r>
      <w:r w:rsidRPr="00FD26F3">
        <w:t xml:space="preserve"> and </w:t>
      </w:r>
      <w:r w:rsidRPr="00FD26F3">
        <w:rPr>
          <w:i/>
        </w:rPr>
        <w:t>‘Fermented, uncooked, processed comminute meat products’</w:t>
      </w:r>
      <w:r w:rsidRPr="00FD26F3">
        <w:t xml:space="preserve"> using the assumption that any migrating chemicals from packaging present in bacon are the same in all cured and fermented meats with similar packaging)</w:t>
      </w:r>
      <w:r w:rsidRPr="00FD26F3">
        <w:rPr>
          <w:rFonts w:ascii="Times New Roman" w:hAnsi="Times New Roman"/>
        </w:rPr>
        <w:t>.</w:t>
      </w:r>
    </w:p>
    <w:p w14:paraId="3814243F" w14:textId="77777777" w:rsidR="008374C2" w:rsidRPr="00FD26F3" w:rsidRDefault="008374C2" w:rsidP="008374C2">
      <w:pPr>
        <w:widowControl/>
        <w:numPr>
          <w:ilvl w:val="0"/>
          <w:numId w:val="26"/>
        </w:numPr>
        <w:spacing w:after="200"/>
        <w:ind w:left="714" w:hanging="357"/>
        <w:rPr>
          <w:rFonts w:cs="Arial"/>
        </w:rPr>
      </w:pPr>
      <w:r w:rsidRPr="00FD26F3">
        <w:t xml:space="preserve">Mapping using custom classifications – where a Plasticiser survey food could not be directly mapped to a suitable Food Additive Classification, a customised classification group was developed and the appropriate </w:t>
      </w:r>
      <w:r w:rsidRPr="00FD26F3">
        <w:rPr>
          <w:rFonts w:cs="Arial"/>
        </w:rPr>
        <w:t>2011-12 NNPAS foods assigned to the classification</w:t>
      </w:r>
      <w:r w:rsidRPr="00FD26F3">
        <w:t xml:space="preserve"> (e.g. the classification </w:t>
      </w:r>
      <w:r w:rsidRPr="00FD26F3">
        <w:rPr>
          <w:i/>
        </w:rPr>
        <w:t>‘Canned legumes’</w:t>
      </w:r>
      <w:r w:rsidRPr="00FD26F3">
        <w:t xml:space="preserve"> was created and all the </w:t>
      </w:r>
      <w:r w:rsidRPr="00FD26F3">
        <w:rPr>
          <w:rFonts w:cs="Arial"/>
        </w:rPr>
        <w:t xml:space="preserve">2011-12 NNPAS </w:t>
      </w:r>
      <w:r w:rsidRPr="00FD26F3">
        <w:t>canned legumes such as ‘</w:t>
      </w:r>
      <w:r w:rsidRPr="00FD26F3">
        <w:rPr>
          <w:i/>
        </w:rPr>
        <w:t xml:space="preserve">Bean, cannellini, canned, drained’ </w:t>
      </w:r>
      <w:r w:rsidRPr="00FD26F3">
        <w:t xml:space="preserve">and </w:t>
      </w:r>
      <w:r w:rsidRPr="00FD26F3">
        <w:rPr>
          <w:i/>
        </w:rPr>
        <w:t>‘Chickpea, canned, drained’</w:t>
      </w:r>
      <w:r w:rsidRPr="00FD26F3">
        <w:t xml:space="preserve"> were allocated to this new classification group).</w:t>
      </w:r>
    </w:p>
    <w:p w14:paraId="77BF4985" w14:textId="77777777" w:rsidR="008374C2" w:rsidRPr="00FD26F3" w:rsidRDefault="008374C2" w:rsidP="008374C2">
      <w:pPr>
        <w:widowControl/>
        <w:numPr>
          <w:ilvl w:val="0"/>
          <w:numId w:val="26"/>
        </w:numPr>
      </w:pPr>
      <w:r w:rsidRPr="00FD26F3">
        <w:t xml:space="preserve">Recipes – used where a food consumed in the 2011-12 NNPAS was composed of more than one analysed survey food (e.g. the 2011-12 NNPAS food </w:t>
      </w:r>
      <w:r w:rsidRPr="00FD26F3">
        <w:rPr>
          <w:i/>
        </w:rPr>
        <w:t>‘Curry, commercial, beef, tomato based sauce’</w:t>
      </w:r>
      <w:r w:rsidRPr="00FD26F3">
        <w:t xml:space="preserve"> is made up of the survey foods </w:t>
      </w:r>
      <w:r w:rsidRPr="00FD26F3">
        <w:rPr>
          <w:i/>
        </w:rPr>
        <w:t>‘Beef, steak, untrimmed’</w:t>
      </w:r>
      <w:r w:rsidRPr="00FD26F3">
        <w:t xml:space="preserve">, </w:t>
      </w:r>
      <w:r w:rsidRPr="00FD26F3">
        <w:rPr>
          <w:i/>
        </w:rPr>
        <w:t>‘tomatoes, canned’</w:t>
      </w:r>
      <w:r w:rsidRPr="00FD26F3">
        <w:t xml:space="preserve"> and </w:t>
      </w:r>
      <w:r w:rsidRPr="00FD26F3">
        <w:rPr>
          <w:i/>
        </w:rPr>
        <w:t>‘Oil, Canola oil or sunflower oil’</w:t>
      </w:r>
      <w:r w:rsidRPr="00FD26F3">
        <w:t>). These mixed foods were not mapped directly but a recipe is used to disaggregate the consumption to the relevant components.</w:t>
      </w:r>
    </w:p>
    <w:p w14:paraId="00745BD8" w14:textId="77777777" w:rsidR="008374C2" w:rsidRPr="00FD26F3" w:rsidRDefault="008374C2" w:rsidP="008374C2">
      <w:pPr>
        <w:rPr>
          <w:rFonts w:ascii="Times New Roman" w:hAnsi="Times New Roman"/>
        </w:rPr>
      </w:pPr>
    </w:p>
    <w:p w14:paraId="0AF42FEF" w14:textId="0D8947F8" w:rsidR="008374C2" w:rsidRDefault="008374C2" w:rsidP="008374C2">
      <w:r w:rsidRPr="00FD26F3">
        <w:t xml:space="preserve">Details of the Plasticiser survey foods and the </w:t>
      </w:r>
      <w:r w:rsidRPr="00FD26F3">
        <w:rPr>
          <w:rFonts w:cs="Arial"/>
        </w:rPr>
        <w:t xml:space="preserve">2011-12 NNPAS </w:t>
      </w:r>
      <w:r w:rsidRPr="00FD26F3">
        <w:t xml:space="preserve">foods that they represent, and the group name used for reporting purposes are provided in </w:t>
      </w:r>
      <w:r w:rsidR="002A1946">
        <w:fldChar w:fldCharType="begin"/>
      </w:r>
      <w:r w:rsidR="002A1946">
        <w:instrText xml:space="preserve"> REF _Ref487796658 \h </w:instrText>
      </w:r>
      <w:r w:rsidR="002A1946">
        <w:fldChar w:fldCharType="separate"/>
      </w:r>
      <w:r w:rsidR="006B7BF5">
        <w:t xml:space="preserve">Appendix </w:t>
      </w:r>
      <w:r w:rsidR="006B7BF5">
        <w:rPr>
          <w:noProof/>
        </w:rPr>
        <w:t>6</w:t>
      </w:r>
      <w:r w:rsidR="002A1946">
        <w:fldChar w:fldCharType="end"/>
      </w:r>
      <w:r w:rsidR="002A1946">
        <w:t>.</w:t>
      </w:r>
    </w:p>
    <w:p w14:paraId="4B1EB67B" w14:textId="77777777" w:rsidR="002A1946" w:rsidRPr="00BB2015" w:rsidRDefault="002A1946" w:rsidP="002A1946">
      <w:pPr>
        <w:keepNext/>
        <w:spacing w:before="240" w:after="240"/>
        <w:ind w:left="851" w:hanging="851"/>
        <w:outlineLvl w:val="1"/>
        <w:rPr>
          <w:rFonts w:eastAsiaTheme="majorEastAsia" w:cs="Arial"/>
          <w:b/>
          <w:bCs/>
          <w:sz w:val="28"/>
        </w:rPr>
      </w:pPr>
      <w:bookmarkStart w:id="121" w:name="_Toc298757339"/>
      <w:bookmarkStart w:id="122" w:name="_Toc481682363"/>
      <w:bookmarkStart w:id="123" w:name="_Toc486502500"/>
      <w:bookmarkStart w:id="124" w:name="_Toc486506916"/>
      <w:bookmarkStart w:id="125" w:name="_Toc492913680"/>
      <w:r w:rsidRPr="00BB2015">
        <w:rPr>
          <w:rFonts w:eastAsiaTheme="majorEastAsia" w:cs="Arial"/>
          <w:b/>
          <w:bCs/>
          <w:sz w:val="28"/>
        </w:rPr>
        <w:t>Food contribution calculations</w:t>
      </w:r>
      <w:bookmarkEnd w:id="121"/>
      <w:bookmarkEnd w:id="122"/>
      <w:bookmarkEnd w:id="123"/>
      <w:bookmarkEnd w:id="124"/>
      <w:bookmarkEnd w:id="125"/>
    </w:p>
    <w:p w14:paraId="744B62D9" w14:textId="77777777" w:rsidR="002A1946" w:rsidRPr="005F5E00" w:rsidRDefault="002A1946" w:rsidP="002A1946">
      <w:pPr>
        <w:rPr>
          <w:rFonts w:eastAsia="Calibri"/>
        </w:rPr>
      </w:pPr>
      <w:r w:rsidRPr="005F5E00">
        <w:rPr>
          <w:rFonts w:eastAsia="Calibri"/>
        </w:rPr>
        <w:t xml:space="preserve">To obtain an indication of the contribution each food group made to total estimated exposures, the sum of all individuals’ two day average exposures from one food group was divided by the sum of all individuals’ two day average exposures from all foods containing the plasticisers assessed, and multiplied by 100. </w:t>
      </w:r>
      <w:r w:rsidRPr="005F5E00">
        <w:rPr>
          <w:rFonts w:cs="Arial"/>
        </w:rPr>
        <w:t>All</w:t>
      </w:r>
      <w:r w:rsidRPr="005F5E00">
        <w:rPr>
          <w:rFonts w:eastAsia="Calibri"/>
        </w:rPr>
        <w:t xml:space="preserve"> contributors are </w:t>
      </w:r>
      <w:r w:rsidRPr="005F5E00">
        <w:rPr>
          <w:rFonts w:cs="Arial"/>
        </w:rPr>
        <w:t>calculated</w:t>
      </w:r>
      <w:r w:rsidRPr="005F5E00">
        <w:rPr>
          <w:rFonts w:eastAsia="Calibri"/>
        </w:rPr>
        <w:t xml:space="preserve"> using the lower bound </w:t>
      </w:r>
      <w:r w:rsidRPr="005F5E00">
        <w:rPr>
          <w:rFonts w:cs="Arial"/>
        </w:rPr>
        <w:t xml:space="preserve">ND=0 </w:t>
      </w:r>
      <w:r w:rsidRPr="005F5E00">
        <w:rPr>
          <w:rFonts w:eastAsia="Calibri"/>
        </w:rPr>
        <w:t>scenario</w:t>
      </w:r>
      <w:r w:rsidRPr="005F5E00">
        <w:rPr>
          <w:rFonts w:cs="Arial"/>
        </w:rPr>
        <w:t>. In this scenario, for individual foods where more than 50% results were non-detects, a median concentration of zero was assigned so the food would not be listed as a contributor to estimated total dietary exposure.</w:t>
      </w:r>
    </w:p>
    <w:p w14:paraId="0B1C1AB1" w14:textId="77777777" w:rsidR="002A1946" w:rsidRPr="005F5E00" w:rsidRDefault="002A1946" w:rsidP="002A1946">
      <w:pPr>
        <w:rPr>
          <w:rFonts w:eastAsia="Calibri"/>
        </w:rPr>
      </w:pPr>
    </w:p>
    <w:p w14:paraId="5038B584" w14:textId="77777777" w:rsidR="002A1946" w:rsidRDefault="002A1946" w:rsidP="002A1946">
      <w:r w:rsidRPr="005F5E00">
        <w:rPr>
          <w:rFonts w:eastAsia="Calibri"/>
        </w:rPr>
        <w:t>There is no direct association between the analytical concentration of a phthalate, adipate or citrate in an analysed food and its identification as a major contributor to dietary exposure</w:t>
      </w:r>
      <w:r w:rsidRPr="005F5E00">
        <w:rPr>
          <w:rFonts w:ascii="Times New Roman" w:eastAsia="Calibri" w:hAnsi="Times New Roman"/>
        </w:rPr>
        <w:t>.</w:t>
      </w:r>
      <w:r w:rsidRPr="005F5E00">
        <w:rPr>
          <w:rFonts w:eastAsia="Calibri"/>
        </w:rPr>
        <w:t xml:space="preserve"> Even if a food contains a relatively high concentration of a particular plasticiser, the amount of the food consumed, the mapping process and the number of individuals that were exposed to the plasticiser</w:t>
      </w:r>
      <w:r w:rsidRPr="005F5E00">
        <w:rPr>
          <w:rFonts w:ascii="Times New Roman" w:eastAsia="Calibri" w:hAnsi="Times New Roman"/>
        </w:rPr>
        <w:t>,</w:t>
      </w:r>
      <w:r w:rsidRPr="005F5E00">
        <w:rPr>
          <w:rFonts w:eastAsia="Calibri"/>
        </w:rPr>
        <w:t xml:space="preserve"> will determine its level of contribution</w:t>
      </w:r>
      <w:r w:rsidRPr="005F5E00">
        <w:t>.</w:t>
      </w:r>
    </w:p>
    <w:p w14:paraId="35601CE8" w14:textId="77777777" w:rsidR="002A1946" w:rsidRPr="005F5E00" w:rsidRDefault="002A1946" w:rsidP="002A1946">
      <w:pPr>
        <w:keepNext/>
        <w:spacing w:before="240" w:after="240"/>
        <w:ind w:left="851" w:hanging="851"/>
        <w:outlineLvl w:val="1"/>
      </w:pPr>
      <w:bookmarkStart w:id="126" w:name="_Toc298757340"/>
      <w:bookmarkStart w:id="127" w:name="_Toc481682364"/>
      <w:bookmarkStart w:id="128" w:name="_Toc486502501"/>
      <w:bookmarkStart w:id="129" w:name="_Toc486506917"/>
      <w:bookmarkStart w:id="130" w:name="_Toc492913681"/>
      <w:r w:rsidRPr="00BB2015">
        <w:rPr>
          <w:rFonts w:eastAsiaTheme="majorEastAsia" w:cs="Arial"/>
          <w:b/>
          <w:bCs/>
          <w:sz w:val="28"/>
        </w:rPr>
        <w:t>Assumptions and limitations in dietary modelling</w:t>
      </w:r>
      <w:bookmarkEnd w:id="126"/>
      <w:bookmarkEnd w:id="127"/>
      <w:bookmarkEnd w:id="128"/>
      <w:bookmarkEnd w:id="129"/>
      <w:bookmarkEnd w:id="130"/>
    </w:p>
    <w:p w14:paraId="4341C8D9" w14:textId="77777777" w:rsidR="002A1946" w:rsidRPr="005F5E00" w:rsidRDefault="002A1946" w:rsidP="002A1946">
      <w:pPr>
        <w:rPr>
          <w:rFonts w:eastAsia="Calibri"/>
        </w:rPr>
      </w:pPr>
      <w:r w:rsidRPr="005F5E00">
        <w:rPr>
          <w:rFonts w:eastAsia="Calibri"/>
        </w:rPr>
        <w:t>The aim of dietary exposure assessments is to make as realistic an estimate of dietary exposure to the food chemicals of interest as possible.</w:t>
      </w:r>
    </w:p>
    <w:p w14:paraId="4DC2FB22" w14:textId="77777777" w:rsidR="002A1946" w:rsidRPr="005F5E00" w:rsidRDefault="002A1946" w:rsidP="002A1946">
      <w:pPr>
        <w:rPr>
          <w:rFonts w:eastAsia="Calibri"/>
        </w:rPr>
      </w:pPr>
    </w:p>
    <w:p w14:paraId="4C291A12" w14:textId="77777777" w:rsidR="002A1946" w:rsidRPr="005F5E00" w:rsidRDefault="002A1946" w:rsidP="002A1946">
      <w:pPr>
        <w:rPr>
          <w:rFonts w:eastAsia="Calibri"/>
        </w:rPr>
      </w:pPr>
      <w:r w:rsidRPr="005F5E00">
        <w:rPr>
          <w:rFonts w:eastAsia="Calibri"/>
        </w:rPr>
        <w:t xml:space="preserve">Dietary exposure assessments based on the </w:t>
      </w:r>
      <w:r w:rsidRPr="005F5E00">
        <w:t>2011-12 NNPAS</w:t>
      </w:r>
      <w:r w:rsidRPr="005F5E00">
        <w:rPr>
          <w:rFonts w:eastAsia="Calibri"/>
        </w:rPr>
        <w:t xml:space="preserve"> provide the best available estimates of actual consumption of foods in Australia and the resulting estimated dietary exposure to a food chemical for the population. Nevertheless, limitations still exist in dietary exposure assessment methods as well as in the data. Limitations relating to the food consumption and chemical concentration data include:</w:t>
      </w:r>
    </w:p>
    <w:p w14:paraId="5FDA12C2" w14:textId="77777777" w:rsidR="002A1946" w:rsidRPr="005F5E00" w:rsidRDefault="002A1946" w:rsidP="002A1946">
      <w:pPr>
        <w:rPr>
          <w:rFonts w:eastAsia="Calibri"/>
        </w:rPr>
      </w:pPr>
    </w:p>
    <w:p w14:paraId="4C0E7DBC" w14:textId="53088A87" w:rsidR="002A1946" w:rsidRPr="005F5E00" w:rsidRDefault="002A1946" w:rsidP="002A1946">
      <w:pPr>
        <w:pStyle w:val="ListParagraph"/>
        <w:widowControl/>
        <w:numPr>
          <w:ilvl w:val="0"/>
          <w:numId w:val="9"/>
        </w:numPr>
        <w:spacing w:after="200"/>
        <w:rPr>
          <w:rFonts w:eastAsia="Calibri"/>
        </w:rPr>
      </w:pPr>
      <w:r w:rsidRPr="005F5E00">
        <w:rPr>
          <w:rFonts w:eastAsia="Calibri"/>
        </w:rPr>
        <w:t>Diets derived from one or two 24-hour food recall surveys are used as the basis for drawing conclusi</w:t>
      </w:r>
      <w:r w:rsidR="00FC1DD1">
        <w:rPr>
          <w:rFonts w:eastAsia="Calibri"/>
        </w:rPr>
        <w:t>ons on lifetime eating patterns</w:t>
      </w:r>
      <w:r>
        <w:rPr>
          <w:rFonts w:eastAsia="Calibri"/>
        </w:rPr>
        <w:t xml:space="preserve">. </w:t>
      </w:r>
      <w:r w:rsidRPr="005F5E00">
        <w:rPr>
          <w:rFonts w:eastAsia="Calibri"/>
        </w:rPr>
        <w:t>This normally leads to conservative dietary exposure assessments</w:t>
      </w:r>
      <w:r w:rsidRPr="005F5E00">
        <w:rPr>
          <w:rFonts w:eastAsia="Calibri"/>
          <w:sz w:val="16"/>
          <w:szCs w:val="16"/>
        </w:rPr>
        <w:t xml:space="preserve">, </w:t>
      </w:r>
      <w:r w:rsidRPr="005F5E00">
        <w:rPr>
          <w:rFonts w:eastAsia="Calibri"/>
        </w:rPr>
        <w:t>particularly where exposure arises from the consumption of non-habitually eaten foods.</w:t>
      </w:r>
    </w:p>
    <w:p w14:paraId="62FA664B" w14:textId="77777777" w:rsidR="002A1946" w:rsidRPr="005F5E00" w:rsidRDefault="002A1946" w:rsidP="002A1946">
      <w:pPr>
        <w:pStyle w:val="ListParagraph"/>
        <w:widowControl/>
        <w:numPr>
          <w:ilvl w:val="0"/>
          <w:numId w:val="9"/>
        </w:numPr>
        <w:spacing w:after="200"/>
        <w:rPr>
          <w:rFonts w:eastAsia="Calibri"/>
        </w:rPr>
      </w:pPr>
      <w:r w:rsidRPr="005F5E00">
        <w:rPr>
          <w:rFonts w:eastAsia="Calibri"/>
        </w:rPr>
        <w:t xml:space="preserve">Participants in 24-hour food recalls may over- or under- report food consumption, particularly for certain types of foods. </w:t>
      </w:r>
    </w:p>
    <w:p w14:paraId="3B3332A6" w14:textId="77777777" w:rsidR="002A1946" w:rsidRPr="005F5E00" w:rsidRDefault="002A1946" w:rsidP="002A1946">
      <w:pPr>
        <w:pStyle w:val="ListParagraph"/>
        <w:widowControl/>
        <w:numPr>
          <w:ilvl w:val="0"/>
          <w:numId w:val="9"/>
        </w:numPr>
        <w:spacing w:after="200"/>
        <w:rPr>
          <w:rFonts w:eastAsia="Calibri"/>
        </w:rPr>
      </w:pPr>
      <w:r w:rsidRPr="005F5E00">
        <w:rPr>
          <w:rFonts w:eastAsia="Calibri"/>
        </w:rPr>
        <w:t>The model diet used for 9 month old infants is not as specific as the data derived for other population groups from the 2011-12 NNPAS that use reports of food consumption data of individuals because the model diet includes only mean consumption amounts for the population group as a whole.</w:t>
      </w:r>
    </w:p>
    <w:p w14:paraId="362AD742" w14:textId="77777777" w:rsidR="002A1946" w:rsidRPr="005F5E00" w:rsidRDefault="002A1946" w:rsidP="002A1946">
      <w:pPr>
        <w:pStyle w:val="ListParagraph"/>
        <w:widowControl/>
        <w:numPr>
          <w:ilvl w:val="0"/>
          <w:numId w:val="9"/>
        </w:numPr>
        <w:spacing w:after="200"/>
        <w:rPr>
          <w:rFonts w:eastAsia="Calibri"/>
        </w:rPr>
      </w:pPr>
      <w:r w:rsidRPr="005F5E00">
        <w:rPr>
          <w:rFonts w:eastAsia="Calibri"/>
        </w:rPr>
        <w:t xml:space="preserve">The list of analysed foods is only a sample of the foods consumed by the population and may not accurately represent the whole diet. </w:t>
      </w:r>
    </w:p>
    <w:p w14:paraId="2490C75C" w14:textId="77777777" w:rsidR="002A1946" w:rsidRPr="005F5E00" w:rsidRDefault="002A1946" w:rsidP="002A1946">
      <w:pPr>
        <w:pStyle w:val="ListParagraph"/>
        <w:widowControl/>
        <w:numPr>
          <w:ilvl w:val="0"/>
          <w:numId w:val="9"/>
        </w:numPr>
        <w:spacing w:after="200"/>
        <w:rPr>
          <w:rFonts w:eastAsia="Calibri"/>
        </w:rPr>
      </w:pPr>
      <w:r w:rsidRPr="005F5E00">
        <w:rPr>
          <w:rFonts w:eastAsia="Calibri"/>
        </w:rPr>
        <w:t>Only a small number of samples of each food was collected and analysed. These samples were then used to represent the whole range of that food or similar foods, therefore limiting the potential range of variability in concentrations captured.</w:t>
      </w:r>
    </w:p>
    <w:p w14:paraId="613CD9BB" w14:textId="77777777" w:rsidR="002A1946" w:rsidRPr="005F5E00" w:rsidRDefault="002A1946" w:rsidP="002A1946">
      <w:pPr>
        <w:pStyle w:val="ListParagraph"/>
        <w:widowControl/>
        <w:numPr>
          <w:ilvl w:val="0"/>
          <w:numId w:val="9"/>
        </w:numPr>
        <w:spacing w:after="120"/>
        <w:rPr>
          <w:rFonts w:eastAsia="Calibri"/>
        </w:rPr>
      </w:pPr>
      <w:r w:rsidRPr="005F5E00">
        <w:rPr>
          <w:rFonts w:eastAsia="Calibri"/>
        </w:rPr>
        <w:t>Assumptions made in the dietary exposure assessment for the Targeted Survey of Plasticisers in Australian Foods include:</w:t>
      </w:r>
    </w:p>
    <w:p w14:paraId="7679B572" w14:textId="77777777" w:rsidR="002A1946" w:rsidRPr="005F5E00" w:rsidRDefault="002A1946" w:rsidP="00F04831">
      <w:pPr>
        <w:pStyle w:val="ListParagraph"/>
        <w:widowControl/>
        <w:numPr>
          <w:ilvl w:val="1"/>
          <w:numId w:val="9"/>
        </w:numPr>
        <w:spacing w:after="200"/>
        <w:rPr>
          <w:rFonts w:eastAsia="Calibri"/>
        </w:rPr>
      </w:pPr>
      <w:r w:rsidRPr="005F5E00">
        <w:rPr>
          <w:rFonts w:eastAsia="Calibri"/>
        </w:rPr>
        <w:t>The food chemical concentration in the analysed food was representative of the concentration of that chemical in all of the other foods to which it was mapped.</w:t>
      </w:r>
    </w:p>
    <w:p w14:paraId="3632C070" w14:textId="77777777" w:rsidR="002A1946" w:rsidRDefault="002A1946" w:rsidP="00F04831">
      <w:pPr>
        <w:pStyle w:val="ListParagraph"/>
        <w:widowControl/>
        <w:numPr>
          <w:ilvl w:val="1"/>
          <w:numId w:val="9"/>
        </w:numPr>
        <w:spacing w:after="200"/>
        <w:rPr>
          <w:rFonts w:eastAsia="Calibri"/>
        </w:rPr>
      </w:pPr>
      <w:r w:rsidRPr="005F5E00">
        <w:rPr>
          <w:rFonts w:eastAsia="Calibri"/>
        </w:rPr>
        <w:t>No contribution to dietary exposures was included for medicines or vitamin and mineral supplements.</w:t>
      </w:r>
      <w:bookmarkStart w:id="131" w:name="_Toc298757341"/>
      <w:bookmarkStart w:id="132" w:name="_Toc481682365"/>
      <w:bookmarkStart w:id="133" w:name="_Ref271020953"/>
      <w:bookmarkStart w:id="134" w:name="_Ref271020961"/>
      <w:bookmarkStart w:id="135" w:name="_Ref271020972"/>
      <w:bookmarkStart w:id="136" w:name="_Toc298757342"/>
      <w:bookmarkEnd w:id="131"/>
      <w:bookmarkEnd w:id="132"/>
    </w:p>
    <w:p w14:paraId="34AC5C99" w14:textId="77777777" w:rsidR="00D50FB6" w:rsidRPr="00C6257C" w:rsidRDefault="00D50FB6" w:rsidP="00D50FB6">
      <w:pPr>
        <w:pStyle w:val="ListParagraph"/>
        <w:widowControl/>
        <w:spacing w:after="200"/>
        <w:ind w:left="0"/>
        <w:rPr>
          <w:rFonts w:eastAsia="Calibri"/>
        </w:rPr>
      </w:pPr>
    </w:p>
    <w:bookmarkEnd w:id="133"/>
    <w:bookmarkEnd w:id="134"/>
    <w:bookmarkEnd w:id="135"/>
    <w:bookmarkEnd w:id="136"/>
    <w:p w14:paraId="2BE6DF22" w14:textId="77777777" w:rsidR="002A1946" w:rsidRPr="00FD26F3" w:rsidRDefault="002A1946" w:rsidP="008374C2">
      <w:pPr>
        <w:sectPr w:rsidR="002A1946" w:rsidRPr="00FD26F3" w:rsidSect="008374C2">
          <w:pgSz w:w="11906" w:h="16838"/>
          <w:pgMar w:top="1418" w:right="1418" w:bottom="1418" w:left="1418" w:header="709" w:footer="709" w:gutter="0"/>
          <w:cols w:space="708"/>
          <w:docGrid w:linePitch="360"/>
        </w:sectPr>
      </w:pPr>
    </w:p>
    <w:p w14:paraId="54DF9BB9" w14:textId="59D750EC" w:rsidR="008374C2" w:rsidRPr="00BA3652" w:rsidRDefault="00535EA6" w:rsidP="00535EA6">
      <w:pPr>
        <w:pStyle w:val="Heading1"/>
      </w:pPr>
      <w:bookmarkStart w:id="137" w:name="_Ref484090893"/>
      <w:bookmarkStart w:id="138" w:name="_Toc486502526"/>
      <w:bookmarkStart w:id="139" w:name="_Toc486506942"/>
      <w:bookmarkStart w:id="140" w:name="_Toc492913682"/>
      <w:bookmarkEnd w:id="137"/>
      <w:r>
        <w:t xml:space="preserve">Appendix </w:t>
      </w:r>
      <w:r w:rsidR="00FD6C43">
        <w:fldChar w:fldCharType="begin"/>
      </w:r>
      <w:r w:rsidR="00FD6C43">
        <w:instrText xml:space="preserve"> SEQ Appendix \* ARABIC </w:instrText>
      </w:r>
      <w:r w:rsidR="00FD6C43">
        <w:fldChar w:fldCharType="separate"/>
      </w:r>
      <w:r w:rsidR="00286EB6">
        <w:rPr>
          <w:noProof/>
        </w:rPr>
        <w:t>3</w:t>
      </w:r>
      <w:r w:rsidR="00FD6C43">
        <w:rPr>
          <w:noProof/>
        </w:rPr>
        <w:fldChar w:fldCharType="end"/>
      </w:r>
      <w:r w:rsidR="008374C2" w:rsidRPr="00FD26F3">
        <w:rPr>
          <w:rFonts w:eastAsiaTheme="majorEastAsia"/>
        </w:rPr>
        <w:t xml:space="preserve">: Median </w:t>
      </w:r>
      <w:r w:rsidR="008374C2">
        <w:rPr>
          <w:rFonts w:eastAsiaTheme="majorEastAsia"/>
        </w:rPr>
        <w:t>plasticiser</w:t>
      </w:r>
      <w:r w:rsidR="008374C2" w:rsidRPr="00FD26F3">
        <w:rPr>
          <w:rFonts w:eastAsiaTheme="majorEastAsia"/>
        </w:rPr>
        <w:t xml:space="preserve"> concentrations (mg/kg)</w:t>
      </w:r>
      <w:r w:rsidR="008374C2">
        <w:rPr>
          <w:rFonts w:eastAsiaTheme="majorEastAsia"/>
        </w:rPr>
        <w:t xml:space="preserve"> in foods</w:t>
      </w:r>
      <w:r w:rsidR="008374C2" w:rsidRPr="00FD26F3">
        <w:rPr>
          <w:rFonts w:eastAsiaTheme="majorEastAsia"/>
        </w:rPr>
        <w:t xml:space="preserve"> for dietary exposure assessment</w:t>
      </w:r>
      <w:bookmarkEnd w:id="138"/>
      <w:bookmarkEnd w:id="139"/>
      <w:bookmarkEnd w:id="140"/>
    </w:p>
    <w:p w14:paraId="2165DA85" w14:textId="185D7602" w:rsidR="008374C2" w:rsidRPr="0050493C" w:rsidRDefault="008374C2" w:rsidP="008374C2">
      <w:pPr>
        <w:tabs>
          <w:tab w:val="center" w:pos="4536"/>
          <w:tab w:val="right" w:pos="9070"/>
        </w:tabs>
        <w:ind w:left="-142"/>
        <w:rPr>
          <w:b/>
          <w:i/>
        </w:rPr>
      </w:pPr>
      <w:r w:rsidRPr="00775365">
        <w:rPr>
          <w:rFonts w:eastAsiaTheme="minorHAnsi" w:cstheme="minorBidi"/>
          <w:b/>
          <w:i/>
          <w:szCs w:val="22"/>
        </w:rPr>
        <w:t>Table A</w:t>
      </w:r>
      <w:r w:rsidR="00BA3652">
        <w:rPr>
          <w:b/>
          <w:i/>
        </w:rPr>
        <w:t>3</w:t>
      </w:r>
      <w:r w:rsidRPr="00775365">
        <w:rPr>
          <w:rFonts w:eastAsiaTheme="minorHAnsi" w:cstheme="minorBidi"/>
          <w:b/>
          <w:i/>
          <w:szCs w:val="22"/>
        </w:rPr>
        <w:t>.</w:t>
      </w:r>
      <w:r w:rsidRPr="00775365">
        <w:rPr>
          <w:rFonts w:eastAsiaTheme="minorHAnsi" w:cstheme="minorBidi"/>
          <w:b/>
          <w:i/>
          <w:szCs w:val="22"/>
        </w:rPr>
        <w:fldChar w:fldCharType="begin"/>
      </w:r>
      <w:r w:rsidRPr="00775365">
        <w:rPr>
          <w:rFonts w:eastAsiaTheme="minorHAnsi" w:cstheme="minorBidi"/>
          <w:b/>
          <w:i/>
          <w:szCs w:val="22"/>
        </w:rPr>
        <w:instrText xml:space="preserve"> SEQ Table_A3. \* ARABIC </w:instrText>
      </w:r>
      <w:r w:rsidRPr="00775365">
        <w:rPr>
          <w:rFonts w:eastAsiaTheme="minorHAnsi" w:cstheme="minorBidi"/>
          <w:b/>
          <w:i/>
          <w:szCs w:val="22"/>
        </w:rPr>
        <w:fldChar w:fldCharType="separate"/>
      </w:r>
      <w:r w:rsidR="006B7BF5">
        <w:rPr>
          <w:rFonts w:eastAsiaTheme="minorHAnsi" w:cstheme="minorBidi"/>
          <w:b/>
          <w:i/>
          <w:noProof/>
          <w:szCs w:val="22"/>
        </w:rPr>
        <w:t>1</w:t>
      </w:r>
      <w:r w:rsidRPr="00775365">
        <w:rPr>
          <w:rFonts w:eastAsiaTheme="minorHAnsi" w:cstheme="minorBidi"/>
          <w:b/>
          <w:i/>
          <w:szCs w:val="22"/>
        </w:rPr>
        <w:fldChar w:fldCharType="end"/>
      </w:r>
      <w:r w:rsidR="005A5E1E">
        <w:rPr>
          <w:rFonts w:eastAsiaTheme="minorHAnsi" w:cstheme="minorBidi"/>
          <w:b/>
          <w:i/>
          <w:szCs w:val="22"/>
        </w:rPr>
        <w:t>:</w:t>
      </w:r>
      <w:r w:rsidRPr="00775365">
        <w:rPr>
          <w:rFonts w:eastAsiaTheme="minorHAnsi" w:cstheme="minorBidi"/>
          <w:b/>
          <w:i/>
          <w:szCs w:val="22"/>
        </w:rPr>
        <w:t xml:space="preserve"> </w:t>
      </w:r>
      <w:r>
        <w:rPr>
          <w:b/>
          <w:i/>
        </w:rPr>
        <w:t>Median plasticiser concentrations in analysed survey foods</w:t>
      </w:r>
      <w:r w:rsidR="00787CFE">
        <w:rPr>
          <w:b/>
          <w:i/>
        </w:rPr>
        <w:t xml:space="preserve"> expressed in mg/kg</w:t>
      </w:r>
    </w:p>
    <w:tbl>
      <w:tblPr>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edian concentrations for plasticisers in survey foods analysed listed by individual plasticisers, lower bound concentration when non-detects equal zero and upper bound concentrations when non-detects equal the limit of detection, expressed in milligrams per kilogram.                                            "/>
      </w:tblPr>
      <w:tblGrid>
        <w:gridCol w:w="1817"/>
        <w:gridCol w:w="815"/>
        <w:gridCol w:w="879"/>
        <w:gridCol w:w="900"/>
        <w:gridCol w:w="879"/>
        <w:gridCol w:w="809"/>
        <w:gridCol w:w="879"/>
        <w:gridCol w:w="851"/>
        <w:gridCol w:w="879"/>
        <w:gridCol w:w="709"/>
        <w:gridCol w:w="879"/>
        <w:gridCol w:w="850"/>
        <w:gridCol w:w="882"/>
        <w:gridCol w:w="819"/>
        <w:gridCol w:w="906"/>
      </w:tblGrid>
      <w:tr w:rsidR="00720A3B" w:rsidRPr="00FD26F3" w14:paraId="1EFD81BC" w14:textId="77777777" w:rsidTr="00787CFE">
        <w:trPr>
          <w:trHeight w:val="510"/>
          <w:tblHeader/>
        </w:trPr>
        <w:tc>
          <w:tcPr>
            <w:tcW w:w="1817" w:type="dxa"/>
            <w:vMerge w:val="restart"/>
            <w:shd w:val="clear" w:color="auto" w:fill="548DD4" w:themeFill="text2" w:themeFillTint="99"/>
            <w:noWrap/>
            <w:vAlign w:val="center"/>
            <w:hideMark/>
          </w:tcPr>
          <w:p w14:paraId="5B7CD511" w14:textId="77777777" w:rsidR="00CD7E61" w:rsidRPr="00FD26F3" w:rsidRDefault="00CD7E61" w:rsidP="00CD7E61">
            <w:pPr>
              <w:rPr>
                <w:b/>
                <w:color w:val="FFFFFF" w:themeColor="background1"/>
                <w:sz w:val="18"/>
              </w:rPr>
            </w:pPr>
            <w:r w:rsidRPr="00FD26F3">
              <w:rPr>
                <w:b/>
                <w:color w:val="FFFFFF" w:themeColor="background1"/>
                <w:sz w:val="18"/>
              </w:rPr>
              <w:t>Food</w:t>
            </w:r>
          </w:p>
        </w:tc>
        <w:tc>
          <w:tcPr>
            <w:tcW w:w="1693" w:type="dxa"/>
            <w:gridSpan w:val="2"/>
            <w:shd w:val="clear" w:color="auto" w:fill="548DD4" w:themeFill="text2" w:themeFillTint="99"/>
            <w:noWrap/>
            <w:vAlign w:val="center"/>
            <w:hideMark/>
          </w:tcPr>
          <w:p w14:paraId="4DBAF739" w14:textId="77777777" w:rsidR="00720A3B" w:rsidRDefault="00CD7E61" w:rsidP="00720A3B">
            <w:pPr>
              <w:jc w:val="center"/>
              <w:rPr>
                <w:b/>
                <w:color w:val="FFFFFF" w:themeColor="background1"/>
                <w:sz w:val="18"/>
              </w:rPr>
            </w:pPr>
            <w:r w:rsidRPr="00FD26F3">
              <w:rPr>
                <w:b/>
                <w:color w:val="FFFFFF" w:themeColor="background1"/>
                <w:sz w:val="18"/>
              </w:rPr>
              <w:t>DEH</w:t>
            </w:r>
            <w:r w:rsidR="00720A3B">
              <w:rPr>
                <w:b/>
                <w:color w:val="FFFFFF" w:themeColor="background1"/>
                <w:sz w:val="18"/>
              </w:rPr>
              <w:t xml:space="preserve">P </w:t>
            </w:r>
          </w:p>
          <w:p w14:paraId="5F06C238" w14:textId="20FE1010" w:rsidR="00CD7E61" w:rsidRPr="00FD26F3" w:rsidRDefault="00720A3B" w:rsidP="00720A3B">
            <w:pPr>
              <w:jc w:val="center"/>
              <w:rPr>
                <w:b/>
                <w:color w:val="FFFFFF" w:themeColor="background1"/>
                <w:sz w:val="18"/>
              </w:rPr>
            </w:pPr>
            <w:r>
              <w:rPr>
                <w:b/>
                <w:color w:val="FFFFFF" w:themeColor="background1"/>
                <w:sz w:val="18"/>
              </w:rPr>
              <w:t>mg/kg</w:t>
            </w:r>
          </w:p>
        </w:tc>
        <w:tc>
          <w:tcPr>
            <w:tcW w:w="1743" w:type="dxa"/>
            <w:gridSpan w:val="2"/>
            <w:shd w:val="clear" w:color="auto" w:fill="548DD4" w:themeFill="text2" w:themeFillTint="99"/>
            <w:noWrap/>
            <w:vAlign w:val="center"/>
            <w:hideMark/>
          </w:tcPr>
          <w:p w14:paraId="64B9DC15" w14:textId="77777777" w:rsidR="00720A3B" w:rsidRDefault="00CD7E61" w:rsidP="008374C2">
            <w:pPr>
              <w:jc w:val="center"/>
              <w:rPr>
                <w:b/>
                <w:color w:val="FFFFFF" w:themeColor="background1"/>
                <w:sz w:val="18"/>
              </w:rPr>
            </w:pPr>
            <w:r w:rsidRPr="00FD26F3">
              <w:rPr>
                <w:b/>
                <w:color w:val="FFFFFF" w:themeColor="background1"/>
                <w:sz w:val="18"/>
              </w:rPr>
              <w:t>DINP</w:t>
            </w:r>
            <w:r w:rsidR="00720A3B">
              <w:rPr>
                <w:b/>
                <w:color w:val="FFFFFF" w:themeColor="background1"/>
                <w:sz w:val="18"/>
              </w:rPr>
              <w:t xml:space="preserve"> </w:t>
            </w:r>
          </w:p>
          <w:p w14:paraId="2155BE67" w14:textId="493CF9C7" w:rsidR="00CD7E61" w:rsidRPr="00FD26F3" w:rsidRDefault="00720A3B" w:rsidP="008374C2">
            <w:pPr>
              <w:jc w:val="center"/>
              <w:rPr>
                <w:b/>
                <w:color w:val="FFFFFF" w:themeColor="background1"/>
                <w:sz w:val="18"/>
              </w:rPr>
            </w:pPr>
            <w:r>
              <w:rPr>
                <w:b/>
                <w:color w:val="FFFFFF" w:themeColor="background1"/>
                <w:sz w:val="18"/>
              </w:rPr>
              <w:t>mg/kg</w:t>
            </w:r>
          </w:p>
        </w:tc>
        <w:tc>
          <w:tcPr>
            <w:tcW w:w="1659" w:type="dxa"/>
            <w:gridSpan w:val="2"/>
            <w:shd w:val="clear" w:color="auto" w:fill="548DD4" w:themeFill="text2" w:themeFillTint="99"/>
            <w:noWrap/>
            <w:vAlign w:val="center"/>
            <w:hideMark/>
          </w:tcPr>
          <w:p w14:paraId="43473391" w14:textId="77777777" w:rsidR="00CD7E61" w:rsidRDefault="00CD7E61" w:rsidP="008374C2">
            <w:pPr>
              <w:jc w:val="center"/>
              <w:rPr>
                <w:b/>
                <w:color w:val="FFFFFF" w:themeColor="background1"/>
                <w:sz w:val="18"/>
              </w:rPr>
            </w:pPr>
            <w:r w:rsidRPr="00FD26F3">
              <w:rPr>
                <w:b/>
                <w:color w:val="FFFFFF" w:themeColor="background1"/>
                <w:sz w:val="18"/>
              </w:rPr>
              <w:t>DIDP</w:t>
            </w:r>
          </w:p>
          <w:p w14:paraId="71764A02" w14:textId="1D920736" w:rsidR="00720A3B" w:rsidRPr="00FD26F3" w:rsidRDefault="00720A3B" w:rsidP="008374C2">
            <w:pPr>
              <w:jc w:val="center"/>
              <w:rPr>
                <w:b/>
                <w:color w:val="FFFFFF" w:themeColor="background1"/>
                <w:sz w:val="18"/>
              </w:rPr>
            </w:pPr>
            <w:r>
              <w:rPr>
                <w:b/>
                <w:color w:val="FFFFFF" w:themeColor="background1"/>
                <w:sz w:val="18"/>
              </w:rPr>
              <w:t>mg/kg</w:t>
            </w:r>
          </w:p>
        </w:tc>
        <w:tc>
          <w:tcPr>
            <w:tcW w:w="1701" w:type="dxa"/>
            <w:gridSpan w:val="2"/>
            <w:shd w:val="clear" w:color="auto" w:fill="548DD4" w:themeFill="text2" w:themeFillTint="99"/>
            <w:noWrap/>
            <w:vAlign w:val="center"/>
            <w:hideMark/>
          </w:tcPr>
          <w:p w14:paraId="6F89FE3A" w14:textId="77777777" w:rsidR="00CD7E61" w:rsidRDefault="00CD7E61" w:rsidP="008374C2">
            <w:pPr>
              <w:jc w:val="center"/>
              <w:rPr>
                <w:b/>
                <w:color w:val="FFFFFF" w:themeColor="background1"/>
                <w:sz w:val="18"/>
              </w:rPr>
            </w:pPr>
            <w:r w:rsidRPr="00FD26F3">
              <w:rPr>
                <w:b/>
                <w:color w:val="FFFFFF" w:themeColor="background1"/>
                <w:sz w:val="18"/>
              </w:rPr>
              <w:t>DEHA</w:t>
            </w:r>
          </w:p>
          <w:p w14:paraId="620231B3" w14:textId="1BEAE478" w:rsidR="00720A3B" w:rsidRPr="00FD26F3" w:rsidRDefault="00720A3B" w:rsidP="008374C2">
            <w:pPr>
              <w:jc w:val="center"/>
              <w:rPr>
                <w:b/>
                <w:color w:val="FFFFFF" w:themeColor="background1"/>
                <w:sz w:val="18"/>
              </w:rPr>
            </w:pPr>
            <w:r>
              <w:rPr>
                <w:b/>
                <w:color w:val="FFFFFF" w:themeColor="background1"/>
                <w:sz w:val="18"/>
              </w:rPr>
              <w:t>mg/kg</w:t>
            </w:r>
          </w:p>
        </w:tc>
        <w:tc>
          <w:tcPr>
            <w:tcW w:w="1560" w:type="dxa"/>
            <w:gridSpan w:val="2"/>
            <w:shd w:val="clear" w:color="auto" w:fill="548DD4" w:themeFill="text2" w:themeFillTint="99"/>
            <w:noWrap/>
            <w:vAlign w:val="center"/>
            <w:hideMark/>
          </w:tcPr>
          <w:p w14:paraId="4DD21D13" w14:textId="77777777" w:rsidR="00CD7E61" w:rsidRDefault="00CD7E61" w:rsidP="008374C2">
            <w:pPr>
              <w:jc w:val="center"/>
              <w:rPr>
                <w:b/>
                <w:color w:val="FFFFFF" w:themeColor="background1"/>
                <w:sz w:val="18"/>
              </w:rPr>
            </w:pPr>
            <w:r w:rsidRPr="00FD26F3">
              <w:rPr>
                <w:b/>
                <w:color w:val="FFFFFF" w:themeColor="background1"/>
                <w:sz w:val="18"/>
              </w:rPr>
              <w:t>DBP</w:t>
            </w:r>
          </w:p>
          <w:p w14:paraId="09398D5A" w14:textId="10B22F4E" w:rsidR="00720A3B" w:rsidRPr="00FD26F3" w:rsidRDefault="00720A3B" w:rsidP="008374C2">
            <w:pPr>
              <w:jc w:val="center"/>
              <w:rPr>
                <w:b/>
                <w:color w:val="FFFFFF" w:themeColor="background1"/>
                <w:sz w:val="18"/>
              </w:rPr>
            </w:pPr>
            <w:r>
              <w:rPr>
                <w:b/>
                <w:color w:val="FFFFFF" w:themeColor="background1"/>
                <w:sz w:val="18"/>
              </w:rPr>
              <w:t>mg/kg</w:t>
            </w:r>
          </w:p>
        </w:tc>
        <w:tc>
          <w:tcPr>
            <w:tcW w:w="1732" w:type="dxa"/>
            <w:gridSpan w:val="2"/>
            <w:shd w:val="clear" w:color="auto" w:fill="548DD4" w:themeFill="text2" w:themeFillTint="99"/>
            <w:noWrap/>
            <w:vAlign w:val="center"/>
            <w:hideMark/>
          </w:tcPr>
          <w:p w14:paraId="6A72D4A6" w14:textId="77777777" w:rsidR="00CD7E61" w:rsidRDefault="00CD7E61" w:rsidP="008374C2">
            <w:pPr>
              <w:jc w:val="center"/>
              <w:rPr>
                <w:b/>
                <w:color w:val="FFFFFF" w:themeColor="background1"/>
                <w:sz w:val="18"/>
              </w:rPr>
            </w:pPr>
            <w:r w:rsidRPr="00FD26F3">
              <w:rPr>
                <w:b/>
                <w:color w:val="FFFFFF" w:themeColor="background1"/>
                <w:sz w:val="18"/>
              </w:rPr>
              <w:t>BBP</w:t>
            </w:r>
          </w:p>
          <w:p w14:paraId="7FF069B1" w14:textId="5254DF90" w:rsidR="00720A3B" w:rsidRPr="00FD26F3" w:rsidRDefault="00720A3B" w:rsidP="008374C2">
            <w:pPr>
              <w:jc w:val="center"/>
              <w:rPr>
                <w:b/>
                <w:color w:val="FFFFFF" w:themeColor="background1"/>
                <w:sz w:val="18"/>
              </w:rPr>
            </w:pPr>
            <w:r>
              <w:rPr>
                <w:b/>
                <w:color w:val="FFFFFF" w:themeColor="background1"/>
                <w:sz w:val="18"/>
              </w:rPr>
              <w:t>mg/kg</w:t>
            </w:r>
          </w:p>
        </w:tc>
        <w:tc>
          <w:tcPr>
            <w:tcW w:w="1725" w:type="dxa"/>
            <w:gridSpan w:val="2"/>
            <w:shd w:val="clear" w:color="auto" w:fill="548DD4" w:themeFill="text2" w:themeFillTint="99"/>
            <w:noWrap/>
            <w:vAlign w:val="center"/>
            <w:hideMark/>
          </w:tcPr>
          <w:p w14:paraId="59D494C1" w14:textId="77777777" w:rsidR="00CD7E61" w:rsidRDefault="00CD7E61" w:rsidP="008374C2">
            <w:pPr>
              <w:jc w:val="center"/>
              <w:rPr>
                <w:b/>
                <w:color w:val="FFFFFF" w:themeColor="background1"/>
                <w:sz w:val="18"/>
              </w:rPr>
            </w:pPr>
            <w:r w:rsidRPr="00FD26F3">
              <w:rPr>
                <w:b/>
                <w:color w:val="FFFFFF" w:themeColor="background1"/>
                <w:sz w:val="18"/>
              </w:rPr>
              <w:t>ATBC</w:t>
            </w:r>
          </w:p>
          <w:p w14:paraId="4513ADC0" w14:textId="4B5BA47A" w:rsidR="00720A3B" w:rsidRPr="00FD26F3" w:rsidRDefault="00720A3B" w:rsidP="008374C2">
            <w:pPr>
              <w:jc w:val="center"/>
              <w:rPr>
                <w:b/>
                <w:color w:val="FFFFFF" w:themeColor="background1"/>
                <w:sz w:val="18"/>
              </w:rPr>
            </w:pPr>
            <w:r>
              <w:rPr>
                <w:b/>
                <w:color w:val="FFFFFF" w:themeColor="background1"/>
                <w:sz w:val="18"/>
              </w:rPr>
              <w:t>mg/kg</w:t>
            </w:r>
          </w:p>
        </w:tc>
      </w:tr>
      <w:tr w:rsidR="00787CFE" w:rsidRPr="00FD26F3" w14:paraId="25361720" w14:textId="77777777" w:rsidTr="00787CFE">
        <w:trPr>
          <w:trHeight w:val="510"/>
          <w:tblHeader/>
        </w:trPr>
        <w:tc>
          <w:tcPr>
            <w:tcW w:w="1817" w:type="dxa"/>
            <w:vMerge/>
            <w:shd w:val="clear" w:color="auto" w:fill="548DD4" w:themeFill="text2" w:themeFillTint="99"/>
            <w:noWrap/>
            <w:hideMark/>
          </w:tcPr>
          <w:p w14:paraId="7E66BABF" w14:textId="77777777" w:rsidR="00787CFE" w:rsidRPr="00FD26F3" w:rsidRDefault="00787CFE" w:rsidP="008374C2">
            <w:pPr>
              <w:rPr>
                <w:b/>
                <w:color w:val="FFFFFF" w:themeColor="background1"/>
                <w:sz w:val="18"/>
              </w:rPr>
            </w:pPr>
          </w:p>
        </w:tc>
        <w:tc>
          <w:tcPr>
            <w:tcW w:w="815" w:type="dxa"/>
            <w:shd w:val="clear" w:color="auto" w:fill="548DD4" w:themeFill="text2" w:themeFillTint="99"/>
            <w:noWrap/>
            <w:vAlign w:val="center"/>
            <w:hideMark/>
          </w:tcPr>
          <w:p w14:paraId="46172D18" w14:textId="73839B4B"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78" w:type="dxa"/>
            <w:shd w:val="clear" w:color="auto" w:fill="548DD4" w:themeFill="text2" w:themeFillTint="99"/>
            <w:noWrap/>
            <w:vAlign w:val="center"/>
            <w:hideMark/>
          </w:tcPr>
          <w:p w14:paraId="0229C75E" w14:textId="63C8AFB8"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900" w:type="dxa"/>
            <w:shd w:val="clear" w:color="auto" w:fill="548DD4" w:themeFill="text2" w:themeFillTint="99"/>
            <w:noWrap/>
            <w:vAlign w:val="center"/>
            <w:hideMark/>
          </w:tcPr>
          <w:p w14:paraId="17D205DE" w14:textId="6E199625"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43" w:type="dxa"/>
            <w:shd w:val="clear" w:color="auto" w:fill="548DD4" w:themeFill="text2" w:themeFillTint="99"/>
            <w:noWrap/>
            <w:vAlign w:val="center"/>
            <w:hideMark/>
          </w:tcPr>
          <w:p w14:paraId="6F37C946" w14:textId="6D455F8E"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809" w:type="dxa"/>
            <w:shd w:val="clear" w:color="auto" w:fill="548DD4" w:themeFill="text2" w:themeFillTint="99"/>
            <w:noWrap/>
            <w:vAlign w:val="center"/>
            <w:hideMark/>
          </w:tcPr>
          <w:p w14:paraId="4A31790A" w14:textId="3DB749FE"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50" w:type="dxa"/>
            <w:shd w:val="clear" w:color="auto" w:fill="548DD4" w:themeFill="text2" w:themeFillTint="99"/>
            <w:noWrap/>
            <w:vAlign w:val="center"/>
            <w:hideMark/>
          </w:tcPr>
          <w:p w14:paraId="66FD6326" w14:textId="493D401E"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851" w:type="dxa"/>
            <w:shd w:val="clear" w:color="auto" w:fill="548DD4" w:themeFill="text2" w:themeFillTint="99"/>
            <w:noWrap/>
            <w:vAlign w:val="center"/>
            <w:hideMark/>
          </w:tcPr>
          <w:p w14:paraId="21D1A5F0" w14:textId="37F79B15"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50" w:type="dxa"/>
            <w:shd w:val="clear" w:color="auto" w:fill="548DD4" w:themeFill="text2" w:themeFillTint="99"/>
            <w:noWrap/>
            <w:vAlign w:val="center"/>
            <w:hideMark/>
          </w:tcPr>
          <w:p w14:paraId="02D7A8B4" w14:textId="33C2A1B7"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709" w:type="dxa"/>
            <w:shd w:val="clear" w:color="auto" w:fill="548DD4" w:themeFill="text2" w:themeFillTint="99"/>
            <w:noWrap/>
            <w:vAlign w:val="center"/>
            <w:hideMark/>
          </w:tcPr>
          <w:p w14:paraId="266FC3EE" w14:textId="01497D24"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51" w:type="dxa"/>
            <w:shd w:val="clear" w:color="auto" w:fill="548DD4" w:themeFill="text2" w:themeFillTint="99"/>
            <w:noWrap/>
            <w:vAlign w:val="center"/>
            <w:hideMark/>
          </w:tcPr>
          <w:p w14:paraId="28BC4054" w14:textId="271B97F1"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850" w:type="dxa"/>
            <w:shd w:val="clear" w:color="auto" w:fill="548DD4" w:themeFill="text2" w:themeFillTint="99"/>
            <w:noWrap/>
            <w:vAlign w:val="center"/>
            <w:hideMark/>
          </w:tcPr>
          <w:p w14:paraId="58FCB034" w14:textId="52407B1A"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882" w:type="dxa"/>
            <w:shd w:val="clear" w:color="auto" w:fill="548DD4" w:themeFill="text2" w:themeFillTint="99"/>
            <w:noWrap/>
            <w:vAlign w:val="center"/>
            <w:hideMark/>
          </w:tcPr>
          <w:p w14:paraId="7100A4FD" w14:textId="60A63BD0"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c>
          <w:tcPr>
            <w:tcW w:w="819" w:type="dxa"/>
            <w:shd w:val="clear" w:color="auto" w:fill="548DD4" w:themeFill="text2" w:themeFillTint="99"/>
            <w:noWrap/>
            <w:vAlign w:val="center"/>
            <w:hideMark/>
          </w:tcPr>
          <w:p w14:paraId="40C65F8B" w14:textId="65C01A4F"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ND=0</w:t>
            </w:r>
          </w:p>
        </w:tc>
        <w:tc>
          <w:tcPr>
            <w:tcW w:w="906" w:type="dxa"/>
            <w:shd w:val="clear" w:color="auto" w:fill="548DD4" w:themeFill="text2" w:themeFillTint="99"/>
            <w:noWrap/>
            <w:vAlign w:val="center"/>
            <w:hideMark/>
          </w:tcPr>
          <w:p w14:paraId="154C250D" w14:textId="5C458EC9" w:rsidR="00787CFE" w:rsidRPr="00787CFE" w:rsidRDefault="00787CFE" w:rsidP="008374C2">
            <w:pPr>
              <w:jc w:val="center"/>
              <w:rPr>
                <w:b/>
                <w:color w:val="FFFFFF" w:themeColor="background1"/>
                <w:sz w:val="16"/>
                <w:szCs w:val="16"/>
              </w:rPr>
            </w:pPr>
            <w:r w:rsidRPr="00787CFE">
              <w:rPr>
                <w:rFonts w:cs="Arial"/>
                <w:b/>
                <w:bCs/>
                <w:color w:val="FFFFFF" w:themeColor="background1"/>
                <w:sz w:val="16"/>
                <w:szCs w:val="16"/>
                <w:lang w:eastAsia="en-GB"/>
              </w:rPr>
              <w:t>ND=LOD</w:t>
            </w:r>
          </w:p>
        </w:tc>
      </w:tr>
      <w:tr w:rsidR="00720A3B" w:rsidRPr="00FD26F3" w14:paraId="5A4FB7CE" w14:textId="77777777" w:rsidTr="00787CFE">
        <w:trPr>
          <w:trHeight w:val="510"/>
        </w:trPr>
        <w:tc>
          <w:tcPr>
            <w:tcW w:w="1817" w:type="dxa"/>
            <w:noWrap/>
            <w:hideMark/>
          </w:tcPr>
          <w:p w14:paraId="2721F155" w14:textId="77777777" w:rsidR="008374C2" w:rsidRPr="00FD26F3" w:rsidRDefault="008374C2" w:rsidP="008374C2">
            <w:pPr>
              <w:rPr>
                <w:sz w:val="18"/>
              </w:rPr>
            </w:pPr>
            <w:r w:rsidRPr="00FD26F3">
              <w:rPr>
                <w:sz w:val="18"/>
              </w:rPr>
              <w:t>Bacon, middle cut, rind on</w:t>
            </w:r>
          </w:p>
        </w:tc>
        <w:tc>
          <w:tcPr>
            <w:tcW w:w="815" w:type="dxa"/>
            <w:noWrap/>
            <w:hideMark/>
          </w:tcPr>
          <w:p w14:paraId="5C340106" w14:textId="77777777" w:rsidR="008374C2" w:rsidRPr="00FD26F3" w:rsidRDefault="008374C2" w:rsidP="008374C2">
            <w:pPr>
              <w:tabs>
                <w:tab w:val="decimal" w:pos="171"/>
              </w:tabs>
              <w:rPr>
                <w:sz w:val="18"/>
              </w:rPr>
            </w:pPr>
            <w:r w:rsidRPr="00FD26F3">
              <w:rPr>
                <w:sz w:val="18"/>
              </w:rPr>
              <w:t>0.048</w:t>
            </w:r>
          </w:p>
        </w:tc>
        <w:tc>
          <w:tcPr>
            <w:tcW w:w="878" w:type="dxa"/>
            <w:noWrap/>
            <w:hideMark/>
          </w:tcPr>
          <w:p w14:paraId="52183765" w14:textId="77777777" w:rsidR="008374C2" w:rsidRPr="00FD26F3" w:rsidRDefault="008374C2" w:rsidP="008374C2">
            <w:pPr>
              <w:tabs>
                <w:tab w:val="decimal" w:pos="174"/>
              </w:tabs>
              <w:rPr>
                <w:sz w:val="18"/>
              </w:rPr>
            </w:pPr>
            <w:r w:rsidRPr="00FD26F3">
              <w:rPr>
                <w:sz w:val="18"/>
              </w:rPr>
              <w:t>0.064</w:t>
            </w:r>
          </w:p>
        </w:tc>
        <w:tc>
          <w:tcPr>
            <w:tcW w:w="900" w:type="dxa"/>
            <w:noWrap/>
            <w:hideMark/>
          </w:tcPr>
          <w:p w14:paraId="0611ECF8" w14:textId="77777777" w:rsidR="008374C2" w:rsidRPr="00FD26F3" w:rsidRDefault="008374C2" w:rsidP="008374C2">
            <w:pPr>
              <w:tabs>
                <w:tab w:val="decimal" w:pos="203"/>
              </w:tabs>
              <w:rPr>
                <w:sz w:val="18"/>
              </w:rPr>
            </w:pPr>
            <w:r w:rsidRPr="00FD26F3">
              <w:rPr>
                <w:sz w:val="18"/>
              </w:rPr>
              <w:t>0.45</w:t>
            </w:r>
          </w:p>
        </w:tc>
        <w:tc>
          <w:tcPr>
            <w:tcW w:w="843" w:type="dxa"/>
            <w:noWrap/>
            <w:hideMark/>
          </w:tcPr>
          <w:p w14:paraId="78BCA04F" w14:textId="77777777" w:rsidR="008374C2" w:rsidRPr="00FD26F3" w:rsidRDefault="008374C2" w:rsidP="008374C2">
            <w:pPr>
              <w:tabs>
                <w:tab w:val="decimal" w:pos="186"/>
              </w:tabs>
              <w:rPr>
                <w:sz w:val="18"/>
              </w:rPr>
            </w:pPr>
            <w:r w:rsidRPr="00FD26F3">
              <w:rPr>
                <w:sz w:val="18"/>
              </w:rPr>
              <w:t>0.45</w:t>
            </w:r>
          </w:p>
        </w:tc>
        <w:tc>
          <w:tcPr>
            <w:tcW w:w="809" w:type="dxa"/>
            <w:noWrap/>
            <w:hideMark/>
          </w:tcPr>
          <w:p w14:paraId="775EFC12"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1F924AB"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1E007DC7"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3E603FA"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A3348A3"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C76859C"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9F076D6"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90B95F4"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7C84A3E7" w14:textId="77777777" w:rsidR="008374C2" w:rsidRPr="00FD26F3" w:rsidRDefault="008374C2" w:rsidP="008374C2">
            <w:pPr>
              <w:tabs>
                <w:tab w:val="decimal" w:pos="181"/>
              </w:tabs>
              <w:rPr>
                <w:sz w:val="18"/>
              </w:rPr>
            </w:pPr>
            <w:r w:rsidRPr="00FD26F3">
              <w:rPr>
                <w:sz w:val="18"/>
              </w:rPr>
              <w:t>0.12</w:t>
            </w:r>
          </w:p>
        </w:tc>
        <w:tc>
          <w:tcPr>
            <w:tcW w:w="906" w:type="dxa"/>
            <w:noWrap/>
            <w:hideMark/>
          </w:tcPr>
          <w:p w14:paraId="0790D533" w14:textId="77777777" w:rsidR="008374C2" w:rsidRPr="00FD26F3" w:rsidRDefault="008374C2" w:rsidP="008374C2">
            <w:pPr>
              <w:tabs>
                <w:tab w:val="decimal" w:pos="339"/>
              </w:tabs>
              <w:rPr>
                <w:sz w:val="18"/>
              </w:rPr>
            </w:pPr>
            <w:r w:rsidRPr="00FD26F3">
              <w:rPr>
                <w:sz w:val="18"/>
              </w:rPr>
              <w:t>0.14</w:t>
            </w:r>
          </w:p>
        </w:tc>
      </w:tr>
      <w:tr w:rsidR="00720A3B" w:rsidRPr="00FD26F3" w14:paraId="75B2494F" w14:textId="77777777" w:rsidTr="00787CFE">
        <w:trPr>
          <w:trHeight w:val="510"/>
        </w:trPr>
        <w:tc>
          <w:tcPr>
            <w:tcW w:w="1817" w:type="dxa"/>
            <w:noWrap/>
            <w:hideMark/>
          </w:tcPr>
          <w:p w14:paraId="3F4B2F1B" w14:textId="77777777" w:rsidR="008374C2" w:rsidRPr="00FD26F3" w:rsidRDefault="008374C2" w:rsidP="008374C2">
            <w:pPr>
              <w:rPr>
                <w:sz w:val="18"/>
              </w:rPr>
            </w:pPr>
            <w:r w:rsidRPr="00FD26F3">
              <w:rPr>
                <w:sz w:val="18"/>
              </w:rPr>
              <w:t>Baked beans in tomato sauce</w:t>
            </w:r>
          </w:p>
        </w:tc>
        <w:tc>
          <w:tcPr>
            <w:tcW w:w="815" w:type="dxa"/>
            <w:noWrap/>
            <w:hideMark/>
          </w:tcPr>
          <w:p w14:paraId="425AED69"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5529D60"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3D6C499C"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E50C86D"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C25E6DE" w14:textId="77777777" w:rsidR="008374C2" w:rsidRPr="00FD26F3" w:rsidRDefault="008374C2" w:rsidP="008374C2">
            <w:pPr>
              <w:tabs>
                <w:tab w:val="decimal" w:pos="297"/>
              </w:tabs>
              <w:rPr>
                <w:sz w:val="18"/>
              </w:rPr>
            </w:pPr>
            <w:r w:rsidRPr="00FD26F3">
              <w:rPr>
                <w:sz w:val="18"/>
              </w:rPr>
              <w:t>0</w:t>
            </w:r>
          </w:p>
        </w:tc>
        <w:tc>
          <w:tcPr>
            <w:tcW w:w="850" w:type="dxa"/>
            <w:noWrap/>
            <w:hideMark/>
          </w:tcPr>
          <w:p w14:paraId="5516DACB"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8D4793B"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A3BC452"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21E7493E" w14:textId="77777777" w:rsidR="008374C2" w:rsidRPr="00FD26F3" w:rsidRDefault="008374C2" w:rsidP="008374C2">
            <w:pPr>
              <w:tabs>
                <w:tab w:val="decimal" w:pos="240"/>
              </w:tabs>
              <w:rPr>
                <w:sz w:val="18"/>
              </w:rPr>
            </w:pPr>
            <w:r w:rsidRPr="00FD26F3">
              <w:rPr>
                <w:sz w:val="18"/>
              </w:rPr>
              <w:t>0</w:t>
            </w:r>
          </w:p>
        </w:tc>
        <w:tc>
          <w:tcPr>
            <w:tcW w:w="851" w:type="dxa"/>
            <w:noWrap/>
            <w:hideMark/>
          </w:tcPr>
          <w:p w14:paraId="40F1A5FE"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179CC4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89E92D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673194B" w14:textId="77777777" w:rsidR="008374C2" w:rsidRPr="00FD26F3" w:rsidRDefault="008374C2" w:rsidP="008374C2">
            <w:pPr>
              <w:tabs>
                <w:tab w:val="decimal" w:pos="181"/>
              </w:tabs>
              <w:rPr>
                <w:sz w:val="18"/>
              </w:rPr>
            </w:pPr>
            <w:r w:rsidRPr="00FD26F3">
              <w:rPr>
                <w:sz w:val="18"/>
              </w:rPr>
              <w:t>0.08</w:t>
            </w:r>
          </w:p>
        </w:tc>
        <w:tc>
          <w:tcPr>
            <w:tcW w:w="906" w:type="dxa"/>
            <w:noWrap/>
            <w:hideMark/>
          </w:tcPr>
          <w:p w14:paraId="489E2305" w14:textId="77777777" w:rsidR="008374C2" w:rsidRPr="00FD26F3" w:rsidRDefault="008374C2" w:rsidP="008374C2">
            <w:pPr>
              <w:tabs>
                <w:tab w:val="decimal" w:pos="339"/>
              </w:tabs>
              <w:rPr>
                <w:sz w:val="18"/>
              </w:rPr>
            </w:pPr>
            <w:r w:rsidRPr="00FD26F3">
              <w:rPr>
                <w:sz w:val="18"/>
              </w:rPr>
              <w:t>0.08</w:t>
            </w:r>
          </w:p>
        </w:tc>
      </w:tr>
      <w:tr w:rsidR="00720A3B" w:rsidRPr="00FD26F3" w14:paraId="02F22B4B" w14:textId="77777777" w:rsidTr="00787CFE">
        <w:trPr>
          <w:trHeight w:val="510"/>
        </w:trPr>
        <w:tc>
          <w:tcPr>
            <w:tcW w:w="1817" w:type="dxa"/>
            <w:noWrap/>
            <w:hideMark/>
          </w:tcPr>
          <w:p w14:paraId="53B35B60" w14:textId="77777777" w:rsidR="008374C2" w:rsidRPr="00FD26F3" w:rsidRDefault="008374C2" w:rsidP="008374C2">
            <w:pPr>
              <w:rPr>
                <w:sz w:val="18"/>
              </w:rPr>
            </w:pPr>
            <w:r w:rsidRPr="00FD26F3">
              <w:rPr>
                <w:sz w:val="18"/>
              </w:rPr>
              <w:t>Beef mince and meat patties</w:t>
            </w:r>
          </w:p>
        </w:tc>
        <w:tc>
          <w:tcPr>
            <w:tcW w:w="815" w:type="dxa"/>
            <w:noWrap/>
            <w:hideMark/>
          </w:tcPr>
          <w:p w14:paraId="22C55F7F" w14:textId="77777777" w:rsidR="008374C2" w:rsidRPr="00FD26F3" w:rsidRDefault="008374C2" w:rsidP="008374C2">
            <w:pPr>
              <w:tabs>
                <w:tab w:val="decimal" w:pos="171"/>
              </w:tabs>
              <w:rPr>
                <w:sz w:val="18"/>
              </w:rPr>
            </w:pPr>
            <w:r w:rsidRPr="00FD26F3">
              <w:rPr>
                <w:sz w:val="18"/>
              </w:rPr>
              <w:t>0</w:t>
            </w:r>
          </w:p>
        </w:tc>
        <w:tc>
          <w:tcPr>
            <w:tcW w:w="878" w:type="dxa"/>
            <w:noWrap/>
            <w:hideMark/>
          </w:tcPr>
          <w:p w14:paraId="08ED5B04"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4C94DB2"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9B663B5"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51BD984"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87470BA"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61545E4" w14:textId="77777777" w:rsidR="008374C2" w:rsidRPr="00FD26F3" w:rsidRDefault="008374C2" w:rsidP="008374C2">
            <w:pPr>
              <w:tabs>
                <w:tab w:val="decimal" w:pos="192"/>
              </w:tabs>
              <w:rPr>
                <w:sz w:val="18"/>
              </w:rPr>
            </w:pPr>
            <w:r w:rsidRPr="00FD26F3">
              <w:rPr>
                <w:sz w:val="18"/>
              </w:rPr>
              <w:t>0.02</w:t>
            </w:r>
          </w:p>
        </w:tc>
        <w:tc>
          <w:tcPr>
            <w:tcW w:w="850" w:type="dxa"/>
            <w:noWrap/>
            <w:hideMark/>
          </w:tcPr>
          <w:p w14:paraId="2927301E"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5F6DC524"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130D28B"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909D785"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99DC58F"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24B0DA4A" w14:textId="77777777" w:rsidR="008374C2" w:rsidRPr="00FD26F3" w:rsidRDefault="008374C2" w:rsidP="008374C2">
            <w:pPr>
              <w:tabs>
                <w:tab w:val="decimal" w:pos="181"/>
              </w:tabs>
              <w:rPr>
                <w:sz w:val="18"/>
              </w:rPr>
            </w:pPr>
            <w:r w:rsidRPr="00FD26F3">
              <w:rPr>
                <w:sz w:val="18"/>
              </w:rPr>
              <w:t>0.075</w:t>
            </w:r>
          </w:p>
        </w:tc>
        <w:tc>
          <w:tcPr>
            <w:tcW w:w="906" w:type="dxa"/>
            <w:noWrap/>
            <w:hideMark/>
          </w:tcPr>
          <w:p w14:paraId="2FB30C78" w14:textId="77777777" w:rsidR="008374C2" w:rsidRPr="00FD26F3" w:rsidRDefault="008374C2" w:rsidP="008374C2">
            <w:pPr>
              <w:tabs>
                <w:tab w:val="decimal" w:pos="339"/>
              </w:tabs>
              <w:rPr>
                <w:sz w:val="18"/>
              </w:rPr>
            </w:pPr>
            <w:r w:rsidRPr="00FD26F3">
              <w:rPr>
                <w:sz w:val="18"/>
              </w:rPr>
              <w:t>0.09</w:t>
            </w:r>
          </w:p>
        </w:tc>
      </w:tr>
      <w:tr w:rsidR="00720A3B" w:rsidRPr="00FD26F3" w14:paraId="436E62CE" w14:textId="77777777" w:rsidTr="00787CFE">
        <w:trPr>
          <w:trHeight w:val="510"/>
        </w:trPr>
        <w:tc>
          <w:tcPr>
            <w:tcW w:w="1817" w:type="dxa"/>
            <w:noWrap/>
            <w:hideMark/>
          </w:tcPr>
          <w:p w14:paraId="1F738B9A" w14:textId="77777777" w:rsidR="008374C2" w:rsidRPr="00FD26F3" w:rsidRDefault="008374C2" w:rsidP="008374C2">
            <w:pPr>
              <w:rPr>
                <w:sz w:val="18"/>
              </w:rPr>
            </w:pPr>
            <w:r w:rsidRPr="00FD26F3">
              <w:rPr>
                <w:sz w:val="18"/>
              </w:rPr>
              <w:t>Beef, steak, untrimmed</w:t>
            </w:r>
          </w:p>
        </w:tc>
        <w:tc>
          <w:tcPr>
            <w:tcW w:w="815" w:type="dxa"/>
            <w:noWrap/>
            <w:hideMark/>
          </w:tcPr>
          <w:p w14:paraId="2EBF64FF" w14:textId="77777777" w:rsidR="008374C2" w:rsidRPr="00FD26F3" w:rsidRDefault="008374C2" w:rsidP="008374C2">
            <w:pPr>
              <w:tabs>
                <w:tab w:val="decimal" w:pos="171"/>
              </w:tabs>
              <w:rPr>
                <w:sz w:val="18"/>
              </w:rPr>
            </w:pPr>
            <w:r w:rsidRPr="00FD26F3">
              <w:rPr>
                <w:sz w:val="18"/>
              </w:rPr>
              <w:t>0</w:t>
            </w:r>
          </w:p>
        </w:tc>
        <w:tc>
          <w:tcPr>
            <w:tcW w:w="878" w:type="dxa"/>
            <w:noWrap/>
            <w:hideMark/>
          </w:tcPr>
          <w:p w14:paraId="7F925124"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B3FCF5C"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A02CADF"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82DADA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3B6C5F1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7892417" w14:textId="77777777" w:rsidR="008374C2" w:rsidRPr="00FD26F3" w:rsidRDefault="008374C2" w:rsidP="008374C2">
            <w:pPr>
              <w:tabs>
                <w:tab w:val="decimal" w:pos="192"/>
              </w:tabs>
              <w:rPr>
                <w:sz w:val="18"/>
              </w:rPr>
            </w:pPr>
            <w:r w:rsidRPr="00FD26F3">
              <w:rPr>
                <w:sz w:val="18"/>
              </w:rPr>
              <w:t>2.4</w:t>
            </w:r>
          </w:p>
        </w:tc>
        <w:tc>
          <w:tcPr>
            <w:tcW w:w="850" w:type="dxa"/>
            <w:noWrap/>
            <w:hideMark/>
          </w:tcPr>
          <w:p w14:paraId="733A504F" w14:textId="77777777" w:rsidR="008374C2" w:rsidRPr="00FD26F3" w:rsidRDefault="008374C2" w:rsidP="008374C2">
            <w:pPr>
              <w:tabs>
                <w:tab w:val="decimal" w:pos="278"/>
              </w:tabs>
              <w:rPr>
                <w:sz w:val="18"/>
              </w:rPr>
            </w:pPr>
            <w:r w:rsidRPr="00FD26F3">
              <w:rPr>
                <w:sz w:val="18"/>
              </w:rPr>
              <w:t>2.4</w:t>
            </w:r>
          </w:p>
        </w:tc>
        <w:tc>
          <w:tcPr>
            <w:tcW w:w="709" w:type="dxa"/>
            <w:noWrap/>
            <w:hideMark/>
          </w:tcPr>
          <w:p w14:paraId="1F27CB41"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4AD4D4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77BC19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1BE9B4C"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8585322" w14:textId="77777777" w:rsidR="008374C2" w:rsidRPr="00FD26F3" w:rsidRDefault="008374C2" w:rsidP="008374C2">
            <w:pPr>
              <w:tabs>
                <w:tab w:val="decimal" w:pos="181"/>
              </w:tabs>
              <w:rPr>
                <w:sz w:val="18"/>
              </w:rPr>
            </w:pPr>
            <w:r w:rsidRPr="00FD26F3">
              <w:rPr>
                <w:sz w:val="18"/>
              </w:rPr>
              <w:t>0</w:t>
            </w:r>
          </w:p>
        </w:tc>
        <w:tc>
          <w:tcPr>
            <w:tcW w:w="906" w:type="dxa"/>
            <w:noWrap/>
            <w:hideMark/>
          </w:tcPr>
          <w:p w14:paraId="3F79EC63" w14:textId="77777777" w:rsidR="008374C2" w:rsidRPr="00FD26F3" w:rsidRDefault="008374C2" w:rsidP="008374C2">
            <w:pPr>
              <w:tabs>
                <w:tab w:val="decimal" w:pos="339"/>
              </w:tabs>
              <w:rPr>
                <w:sz w:val="18"/>
              </w:rPr>
            </w:pPr>
            <w:r w:rsidRPr="00FD26F3">
              <w:rPr>
                <w:sz w:val="18"/>
              </w:rPr>
              <w:t>0.03</w:t>
            </w:r>
          </w:p>
        </w:tc>
      </w:tr>
      <w:tr w:rsidR="00720A3B" w:rsidRPr="00FD26F3" w14:paraId="5B4DE348" w14:textId="77777777" w:rsidTr="00787CFE">
        <w:trPr>
          <w:trHeight w:val="510"/>
        </w:trPr>
        <w:tc>
          <w:tcPr>
            <w:tcW w:w="1817" w:type="dxa"/>
            <w:noWrap/>
            <w:hideMark/>
          </w:tcPr>
          <w:p w14:paraId="7CD14303" w14:textId="77777777" w:rsidR="008374C2" w:rsidRPr="00FD26F3" w:rsidRDefault="008374C2" w:rsidP="008374C2">
            <w:pPr>
              <w:rPr>
                <w:sz w:val="18"/>
              </w:rPr>
            </w:pPr>
            <w:r w:rsidRPr="00FD26F3">
              <w:rPr>
                <w:sz w:val="18"/>
              </w:rPr>
              <w:t>Beef/Chicken Takeaway</w:t>
            </w:r>
          </w:p>
        </w:tc>
        <w:tc>
          <w:tcPr>
            <w:tcW w:w="815" w:type="dxa"/>
            <w:noWrap/>
            <w:hideMark/>
          </w:tcPr>
          <w:p w14:paraId="0304C38D" w14:textId="77777777" w:rsidR="008374C2" w:rsidRPr="00FD26F3" w:rsidRDefault="008374C2" w:rsidP="008374C2">
            <w:pPr>
              <w:tabs>
                <w:tab w:val="decimal" w:pos="171"/>
              </w:tabs>
              <w:rPr>
                <w:sz w:val="18"/>
              </w:rPr>
            </w:pPr>
            <w:r w:rsidRPr="00FD26F3">
              <w:rPr>
                <w:sz w:val="18"/>
              </w:rPr>
              <w:t>0.015</w:t>
            </w:r>
          </w:p>
        </w:tc>
        <w:tc>
          <w:tcPr>
            <w:tcW w:w="878" w:type="dxa"/>
            <w:noWrap/>
            <w:hideMark/>
          </w:tcPr>
          <w:p w14:paraId="68CEBCA1"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5E276679" w14:textId="77777777" w:rsidR="008374C2" w:rsidRPr="00FD26F3" w:rsidRDefault="008374C2" w:rsidP="008374C2">
            <w:pPr>
              <w:tabs>
                <w:tab w:val="decimal" w:pos="203"/>
              </w:tabs>
              <w:rPr>
                <w:sz w:val="18"/>
              </w:rPr>
            </w:pPr>
            <w:r w:rsidRPr="00FD26F3">
              <w:rPr>
                <w:sz w:val="18"/>
              </w:rPr>
              <w:t>0.12</w:t>
            </w:r>
          </w:p>
        </w:tc>
        <w:tc>
          <w:tcPr>
            <w:tcW w:w="843" w:type="dxa"/>
            <w:noWrap/>
            <w:hideMark/>
          </w:tcPr>
          <w:p w14:paraId="289315B6" w14:textId="77777777" w:rsidR="008374C2" w:rsidRPr="00FD26F3" w:rsidRDefault="008374C2" w:rsidP="008374C2">
            <w:pPr>
              <w:tabs>
                <w:tab w:val="decimal" w:pos="186"/>
              </w:tabs>
              <w:rPr>
                <w:sz w:val="18"/>
              </w:rPr>
            </w:pPr>
            <w:r w:rsidRPr="00FD26F3">
              <w:rPr>
                <w:sz w:val="18"/>
              </w:rPr>
              <w:t>0.20</w:t>
            </w:r>
          </w:p>
        </w:tc>
        <w:tc>
          <w:tcPr>
            <w:tcW w:w="809" w:type="dxa"/>
            <w:noWrap/>
            <w:hideMark/>
          </w:tcPr>
          <w:p w14:paraId="2DB4B438"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8729EAA"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03D9CD3" w14:textId="77777777" w:rsidR="008374C2" w:rsidRPr="00FD26F3" w:rsidRDefault="008374C2" w:rsidP="008374C2">
            <w:pPr>
              <w:tabs>
                <w:tab w:val="decimal" w:pos="192"/>
              </w:tabs>
              <w:rPr>
                <w:sz w:val="18"/>
              </w:rPr>
            </w:pPr>
            <w:r w:rsidRPr="00FD26F3">
              <w:rPr>
                <w:sz w:val="18"/>
              </w:rPr>
              <w:t>0.19</w:t>
            </w:r>
          </w:p>
        </w:tc>
        <w:tc>
          <w:tcPr>
            <w:tcW w:w="850" w:type="dxa"/>
            <w:noWrap/>
            <w:hideMark/>
          </w:tcPr>
          <w:p w14:paraId="46B625EA" w14:textId="77777777" w:rsidR="008374C2" w:rsidRPr="00FD26F3" w:rsidRDefault="008374C2" w:rsidP="008374C2">
            <w:pPr>
              <w:tabs>
                <w:tab w:val="decimal" w:pos="278"/>
              </w:tabs>
              <w:rPr>
                <w:sz w:val="18"/>
              </w:rPr>
            </w:pPr>
            <w:r w:rsidRPr="00FD26F3">
              <w:rPr>
                <w:sz w:val="18"/>
              </w:rPr>
              <w:t>0.19</w:t>
            </w:r>
          </w:p>
        </w:tc>
        <w:tc>
          <w:tcPr>
            <w:tcW w:w="709" w:type="dxa"/>
            <w:noWrap/>
            <w:hideMark/>
          </w:tcPr>
          <w:p w14:paraId="54D964F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30415BA"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EC255E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066C794"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2033CE0" w14:textId="77777777" w:rsidR="008374C2" w:rsidRPr="00FD26F3" w:rsidRDefault="008374C2" w:rsidP="008374C2">
            <w:pPr>
              <w:tabs>
                <w:tab w:val="decimal" w:pos="181"/>
              </w:tabs>
              <w:rPr>
                <w:sz w:val="18"/>
              </w:rPr>
            </w:pPr>
            <w:r w:rsidRPr="00FD26F3">
              <w:rPr>
                <w:sz w:val="18"/>
              </w:rPr>
              <w:t>0</w:t>
            </w:r>
          </w:p>
        </w:tc>
        <w:tc>
          <w:tcPr>
            <w:tcW w:w="906" w:type="dxa"/>
            <w:noWrap/>
            <w:hideMark/>
          </w:tcPr>
          <w:p w14:paraId="11433B7D" w14:textId="77777777" w:rsidR="008374C2" w:rsidRPr="00FD26F3" w:rsidRDefault="008374C2" w:rsidP="008374C2">
            <w:pPr>
              <w:tabs>
                <w:tab w:val="decimal" w:pos="339"/>
              </w:tabs>
              <w:rPr>
                <w:sz w:val="18"/>
              </w:rPr>
            </w:pPr>
            <w:r w:rsidRPr="00FD26F3">
              <w:rPr>
                <w:sz w:val="18"/>
              </w:rPr>
              <w:t>0.03</w:t>
            </w:r>
          </w:p>
        </w:tc>
      </w:tr>
      <w:tr w:rsidR="00720A3B" w:rsidRPr="00FD26F3" w14:paraId="367F7F1C" w14:textId="77777777" w:rsidTr="00787CFE">
        <w:trPr>
          <w:trHeight w:val="510"/>
        </w:trPr>
        <w:tc>
          <w:tcPr>
            <w:tcW w:w="1817" w:type="dxa"/>
            <w:noWrap/>
            <w:hideMark/>
          </w:tcPr>
          <w:p w14:paraId="561515D3" w14:textId="77777777" w:rsidR="008374C2" w:rsidRPr="00FD26F3" w:rsidRDefault="008374C2" w:rsidP="008374C2">
            <w:pPr>
              <w:rPr>
                <w:sz w:val="18"/>
              </w:rPr>
            </w:pPr>
            <w:r w:rsidRPr="00FD26F3">
              <w:rPr>
                <w:sz w:val="18"/>
              </w:rPr>
              <w:t>Biscuits, sweet and savoury</w:t>
            </w:r>
          </w:p>
        </w:tc>
        <w:tc>
          <w:tcPr>
            <w:tcW w:w="815" w:type="dxa"/>
            <w:noWrap/>
            <w:hideMark/>
          </w:tcPr>
          <w:p w14:paraId="01F3233C" w14:textId="77777777" w:rsidR="008374C2" w:rsidRPr="00FD26F3" w:rsidRDefault="008374C2" w:rsidP="008374C2">
            <w:pPr>
              <w:tabs>
                <w:tab w:val="decimal" w:pos="171"/>
              </w:tabs>
              <w:rPr>
                <w:sz w:val="18"/>
              </w:rPr>
            </w:pPr>
            <w:r w:rsidRPr="00FD26F3">
              <w:rPr>
                <w:sz w:val="18"/>
              </w:rPr>
              <w:t>0.075</w:t>
            </w:r>
          </w:p>
        </w:tc>
        <w:tc>
          <w:tcPr>
            <w:tcW w:w="878" w:type="dxa"/>
            <w:noWrap/>
            <w:hideMark/>
          </w:tcPr>
          <w:p w14:paraId="679B77A1" w14:textId="77777777" w:rsidR="008374C2" w:rsidRPr="00FD26F3" w:rsidRDefault="008374C2" w:rsidP="008374C2">
            <w:pPr>
              <w:tabs>
                <w:tab w:val="decimal" w:pos="174"/>
              </w:tabs>
              <w:rPr>
                <w:sz w:val="18"/>
              </w:rPr>
            </w:pPr>
            <w:r w:rsidRPr="00FD26F3">
              <w:rPr>
                <w:sz w:val="18"/>
              </w:rPr>
              <w:t>0.075</w:t>
            </w:r>
          </w:p>
        </w:tc>
        <w:tc>
          <w:tcPr>
            <w:tcW w:w="900" w:type="dxa"/>
            <w:noWrap/>
            <w:hideMark/>
          </w:tcPr>
          <w:p w14:paraId="52495C97"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371FC6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6EDA6D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6260CEE"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CCAA7E0" w14:textId="77777777" w:rsidR="008374C2" w:rsidRPr="00FD26F3" w:rsidRDefault="008374C2" w:rsidP="008374C2">
            <w:pPr>
              <w:tabs>
                <w:tab w:val="decimal" w:pos="192"/>
              </w:tabs>
              <w:rPr>
                <w:sz w:val="18"/>
              </w:rPr>
            </w:pPr>
            <w:r w:rsidRPr="00FD26F3">
              <w:rPr>
                <w:sz w:val="18"/>
              </w:rPr>
              <w:t>0</w:t>
            </w:r>
          </w:p>
        </w:tc>
        <w:tc>
          <w:tcPr>
            <w:tcW w:w="850" w:type="dxa"/>
            <w:noWrap/>
            <w:hideMark/>
          </w:tcPr>
          <w:p w14:paraId="05973D08"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60D0AB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D61BC4C"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981559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1BDABF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47A22D5" w14:textId="77777777" w:rsidR="008374C2" w:rsidRPr="00FD26F3" w:rsidRDefault="008374C2" w:rsidP="008374C2">
            <w:pPr>
              <w:tabs>
                <w:tab w:val="decimal" w:pos="181"/>
              </w:tabs>
              <w:rPr>
                <w:sz w:val="18"/>
              </w:rPr>
            </w:pPr>
            <w:r w:rsidRPr="00FD26F3">
              <w:rPr>
                <w:sz w:val="18"/>
              </w:rPr>
              <w:t>0.16</w:t>
            </w:r>
          </w:p>
        </w:tc>
        <w:tc>
          <w:tcPr>
            <w:tcW w:w="906" w:type="dxa"/>
            <w:noWrap/>
            <w:hideMark/>
          </w:tcPr>
          <w:p w14:paraId="2C96F69C" w14:textId="77777777" w:rsidR="008374C2" w:rsidRPr="00FD26F3" w:rsidRDefault="008374C2" w:rsidP="008374C2">
            <w:pPr>
              <w:tabs>
                <w:tab w:val="decimal" w:pos="339"/>
              </w:tabs>
              <w:rPr>
                <w:sz w:val="18"/>
              </w:rPr>
            </w:pPr>
            <w:r w:rsidRPr="00FD26F3">
              <w:rPr>
                <w:sz w:val="18"/>
              </w:rPr>
              <w:t>0.16</w:t>
            </w:r>
          </w:p>
        </w:tc>
      </w:tr>
      <w:tr w:rsidR="00720A3B" w:rsidRPr="00FD26F3" w14:paraId="5DC9A803" w14:textId="77777777" w:rsidTr="00787CFE">
        <w:trPr>
          <w:trHeight w:val="510"/>
        </w:trPr>
        <w:tc>
          <w:tcPr>
            <w:tcW w:w="1817" w:type="dxa"/>
            <w:noWrap/>
            <w:hideMark/>
          </w:tcPr>
          <w:p w14:paraId="543C371A" w14:textId="77777777" w:rsidR="008374C2" w:rsidRPr="00FD26F3" w:rsidRDefault="008374C2" w:rsidP="008374C2">
            <w:pPr>
              <w:rPr>
                <w:sz w:val="18"/>
              </w:rPr>
            </w:pPr>
            <w:r w:rsidRPr="00FD26F3">
              <w:rPr>
                <w:sz w:val="18"/>
              </w:rPr>
              <w:t>Bread, fancy, sweet and savoury</w:t>
            </w:r>
          </w:p>
        </w:tc>
        <w:tc>
          <w:tcPr>
            <w:tcW w:w="815" w:type="dxa"/>
            <w:noWrap/>
            <w:hideMark/>
          </w:tcPr>
          <w:p w14:paraId="251AC9CC" w14:textId="77777777" w:rsidR="008374C2" w:rsidRPr="00FD26F3" w:rsidRDefault="008374C2" w:rsidP="008374C2">
            <w:pPr>
              <w:tabs>
                <w:tab w:val="decimal" w:pos="171"/>
              </w:tabs>
              <w:rPr>
                <w:sz w:val="18"/>
              </w:rPr>
            </w:pPr>
            <w:r w:rsidRPr="00FD26F3">
              <w:rPr>
                <w:sz w:val="18"/>
              </w:rPr>
              <w:t>0.06</w:t>
            </w:r>
          </w:p>
        </w:tc>
        <w:tc>
          <w:tcPr>
            <w:tcW w:w="878" w:type="dxa"/>
            <w:noWrap/>
            <w:hideMark/>
          </w:tcPr>
          <w:p w14:paraId="0FBC596D" w14:textId="77777777" w:rsidR="008374C2" w:rsidRPr="00FD26F3" w:rsidRDefault="008374C2" w:rsidP="008374C2">
            <w:pPr>
              <w:tabs>
                <w:tab w:val="decimal" w:pos="174"/>
              </w:tabs>
              <w:rPr>
                <w:sz w:val="18"/>
              </w:rPr>
            </w:pPr>
            <w:r w:rsidRPr="00FD26F3">
              <w:rPr>
                <w:sz w:val="18"/>
              </w:rPr>
              <w:t>0.06</w:t>
            </w:r>
          </w:p>
        </w:tc>
        <w:tc>
          <w:tcPr>
            <w:tcW w:w="900" w:type="dxa"/>
            <w:noWrap/>
            <w:hideMark/>
          </w:tcPr>
          <w:p w14:paraId="47BF548F"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21BC100"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4DC7E8AD"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936203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C7EE958"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BCACF7A"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E865490"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266D89A"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E905FF0"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3BD6BC7"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74DC9937" w14:textId="77777777" w:rsidR="008374C2" w:rsidRPr="00FD26F3" w:rsidRDefault="008374C2" w:rsidP="008374C2">
            <w:pPr>
              <w:tabs>
                <w:tab w:val="decimal" w:pos="181"/>
              </w:tabs>
              <w:rPr>
                <w:sz w:val="18"/>
              </w:rPr>
            </w:pPr>
            <w:r w:rsidRPr="00FD26F3">
              <w:rPr>
                <w:sz w:val="18"/>
              </w:rPr>
              <w:t>0.21</w:t>
            </w:r>
          </w:p>
        </w:tc>
        <w:tc>
          <w:tcPr>
            <w:tcW w:w="906" w:type="dxa"/>
            <w:noWrap/>
            <w:hideMark/>
          </w:tcPr>
          <w:p w14:paraId="4DEED0B6" w14:textId="77777777" w:rsidR="008374C2" w:rsidRPr="00FD26F3" w:rsidRDefault="008374C2" w:rsidP="008374C2">
            <w:pPr>
              <w:tabs>
                <w:tab w:val="decimal" w:pos="339"/>
              </w:tabs>
              <w:rPr>
                <w:sz w:val="18"/>
              </w:rPr>
            </w:pPr>
            <w:r w:rsidRPr="00FD26F3">
              <w:rPr>
                <w:sz w:val="18"/>
              </w:rPr>
              <w:t>0.21</w:t>
            </w:r>
          </w:p>
        </w:tc>
      </w:tr>
      <w:tr w:rsidR="00720A3B" w:rsidRPr="00FD26F3" w14:paraId="327BB65C" w14:textId="77777777" w:rsidTr="00787CFE">
        <w:trPr>
          <w:trHeight w:val="510"/>
        </w:trPr>
        <w:tc>
          <w:tcPr>
            <w:tcW w:w="1817" w:type="dxa"/>
            <w:noWrap/>
            <w:hideMark/>
          </w:tcPr>
          <w:p w14:paraId="1C3F6963" w14:textId="77777777" w:rsidR="008374C2" w:rsidRPr="00FD26F3" w:rsidRDefault="008374C2" w:rsidP="008374C2">
            <w:pPr>
              <w:rPr>
                <w:sz w:val="18"/>
              </w:rPr>
            </w:pPr>
            <w:r w:rsidRPr="00FD26F3">
              <w:rPr>
                <w:sz w:val="18"/>
              </w:rPr>
              <w:t>Bread, flat</w:t>
            </w:r>
          </w:p>
        </w:tc>
        <w:tc>
          <w:tcPr>
            <w:tcW w:w="815" w:type="dxa"/>
            <w:noWrap/>
            <w:hideMark/>
          </w:tcPr>
          <w:p w14:paraId="47BABCD4" w14:textId="77777777" w:rsidR="008374C2" w:rsidRPr="00FD26F3" w:rsidRDefault="008374C2" w:rsidP="008374C2">
            <w:pPr>
              <w:tabs>
                <w:tab w:val="decimal" w:pos="171"/>
              </w:tabs>
              <w:rPr>
                <w:sz w:val="18"/>
              </w:rPr>
            </w:pPr>
            <w:r w:rsidRPr="00FD26F3">
              <w:rPr>
                <w:sz w:val="18"/>
              </w:rPr>
              <w:t>0.045</w:t>
            </w:r>
          </w:p>
        </w:tc>
        <w:tc>
          <w:tcPr>
            <w:tcW w:w="878" w:type="dxa"/>
            <w:noWrap/>
            <w:hideMark/>
          </w:tcPr>
          <w:p w14:paraId="61EADDE4" w14:textId="77777777" w:rsidR="008374C2" w:rsidRPr="00FD26F3" w:rsidRDefault="008374C2" w:rsidP="008374C2">
            <w:pPr>
              <w:tabs>
                <w:tab w:val="decimal" w:pos="174"/>
              </w:tabs>
              <w:rPr>
                <w:sz w:val="18"/>
              </w:rPr>
            </w:pPr>
            <w:r w:rsidRPr="00FD26F3">
              <w:rPr>
                <w:sz w:val="18"/>
              </w:rPr>
              <w:t>0.06</w:t>
            </w:r>
          </w:p>
        </w:tc>
        <w:tc>
          <w:tcPr>
            <w:tcW w:w="900" w:type="dxa"/>
            <w:noWrap/>
            <w:hideMark/>
          </w:tcPr>
          <w:p w14:paraId="0A4F5B9B"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17A12BE"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32DB6CC"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BCA9DA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70EFEEF" w14:textId="77777777" w:rsidR="008374C2" w:rsidRPr="00FD26F3" w:rsidRDefault="008374C2" w:rsidP="008374C2">
            <w:pPr>
              <w:tabs>
                <w:tab w:val="decimal" w:pos="192"/>
              </w:tabs>
              <w:rPr>
                <w:sz w:val="18"/>
              </w:rPr>
            </w:pPr>
            <w:r w:rsidRPr="00FD26F3">
              <w:rPr>
                <w:sz w:val="18"/>
              </w:rPr>
              <w:t>0</w:t>
            </w:r>
          </w:p>
        </w:tc>
        <w:tc>
          <w:tcPr>
            <w:tcW w:w="850" w:type="dxa"/>
            <w:noWrap/>
            <w:hideMark/>
          </w:tcPr>
          <w:p w14:paraId="75570CFC"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279A0A8C"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B935F0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FB12B91"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AE130F9"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7C206505" w14:textId="77777777" w:rsidR="008374C2" w:rsidRPr="00FD26F3" w:rsidRDefault="008374C2" w:rsidP="008374C2">
            <w:pPr>
              <w:tabs>
                <w:tab w:val="decimal" w:pos="181"/>
              </w:tabs>
              <w:rPr>
                <w:sz w:val="18"/>
              </w:rPr>
            </w:pPr>
            <w:r w:rsidRPr="00FD26F3">
              <w:rPr>
                <w:sz w:val="18"/>
              </w:rPr>
              <w:t>0.25</w:t>
            </w:r>
          </w:p>
        </w:tc>
        <w:tc>
          <w:tcPr>
            <w:tcW w:w="906" w:type="dxa"/>
            <w:noWrap/>
            <w:hideMark/>
          </w:tcPr>
          <w:p w14:paraId="01D0633C" w14:textId="77777777" w:rsidR="008374C2" w:rsidRPr="00FD26F3" w:rsidRDefault="008374C2" w:rsidP="008374C2">
            <w:pPr>
              <w:tabs>
                <w:tab w:val="decimal" w:pos="339"/>
              </w:tabs>
              <w:rPr>
                <w:sz w:val="18"/>
              </w:rPr>
            </w:pPr>
            <w:r w:rsidRPr="00FD26F3">
              <w:rPr>
                <w:sz w:val="18"/>
              </w:rPr>
              <w:t>0.25</w:t>
            </w:r>
          </w:p>
        </w:tc>
      </w:tr>
      <w:tr w:rsidR="00720A3B" w:rsidRPr="00FD26F3" w14:paraId="252E733C" w14:textId="77777777" w:rsidTr="00787CFE">
        <w:trPr>
          <w:trHeight w:val="510"/>
        </w:trPr>
        <w:tc>
          <w:tcPr>
            <w:tcW w:w="1817" w:type="dxa"/>
            <w:noWrap/>
            <w:hideMark/>
          </w:tcPr>
          <w:p w14:paraId="4F0FBECA" w14:textId="77777777" w:rsidR="008374C2" w:rsidRPr="00FD26F3" w:rsidRDefault="008374C2" w:rsidP="008374C2">
            <w:pPr>
              <w:rPr>
                <w:sz w:val="18"/>
              </w:rPr>
            </w:pPr>
            <w:r w:rsidRPr="00FD26F3">
              <w:rPr>
                <w:sz w:val="18"/>
              </w:rPr>
              <w:t>Bread, white</w:t>
            </w:r>
          </w:p>
        </w:tc>
        <w:tc>
          <w:tcPr>
            <w:tcW w:w="815" w:type="dxa"/>
            <w:noWrap/>
            <w:hideMark/>
          </w:tcPr>
          <w:p w14:paraId="2A173449" w14:textId="77777777" w:rsidR="008374C2" w:rsidRPr="00FD26F3" w:rsidRDefault="008374C2" w:rsidP="008374C2">
            <w:pPr>
              <w:tabs>
                <w:tab w:val="decimal" w:pos="171"/>
              </w:tabs>
              <w:rPr>
                <w:sz w:val="18"/>
              </w:rPr>
            </w:pPr>
            <w:r w:rsidRPr="00FD26F3">
              <w:rPr>
                <w:sz w:val="18"/>
              </w:rPr>
              <w:t>0</w:t>
            </w:r>
          </w:p>
        </w:tc>
        <w:tc>
          <w:tcPr>
            <w:tcW w:w="878" w:type="dxa"/>
            <w:noWrap/>
            <w:hideMark/>
          </w:tcPr>
          <w:p w14:paraId="573D9362"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704BFFA6"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E9B7679"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D1CBA7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22AAED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A8243BF"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26DE7E8"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6D6669DF"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CF891DE"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7009CE2"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D8F5C8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FDD5306" w14:textId="77777777" w:rsidR="008374C2" w:rsidRPr="00FD26F3" w:rsidRDefault="008374C2" w:rsidP="008374C2">
            <w:pPr>
              <w:tabs>
                <w:tab w:val="decimal" w:pos="181"/>
              </w:tabs>
              <w:rPr>
                <w:sz w:val="18"/>
              </w:rPr>
            </w:pPr>
            <w:r w:rsidRPr="00FD26F3">
              <w:rPr>
                <w:sz w:val="18"/>
              </w:rPr>
              <w:t>0.15</w:t>
            </w:r>
          </w:p>
        </w:tc>
        <w:tc>
          <w:tcPr>
            <w:tcW w:w="906" w:type="dxa"/>
            <w:noWrap/>
            <w:hideMark/>
          </w:tcPr>
          <w:p w14:paraId="18C6FEEC" w14:textId="77777777" w:rsidR="008374C2" w:rsidRPr="00FD26F3" w:rsidRDefault="008374C2" w:rsidP="008374C2">
            <w:pPr>
              <w:tabs>
                <w:tab w:val="decimal" w:pos="339"/>
              </w:tabs>
              <w:rPr>
                <w:sz w:val="18"/>
              </w:rPr>
            </w:pPr>
            <w:r w:rsidRPr="00FD26F3">
              <w:rPr>
                <w:sz w:val="18"/>
              </w:rPr>
              <w:t>0.15</w:t>
            </w:r>
          </w:p>
        </w:tc>
      </w:tr>
      <w:tr w:rsidR="00720A3B" w:rsidRPr="00FD26F3" w14:paraId="7C5703C2" w14:textId="77777777" w:rsidTr="00787CFE">
        <w:trPr>
          <w:trHeight w:val="510"/>
        </w:trPr>
        <w:tc>
          <w:tcPr>
            <w:tcW w:w="1817" w:type="dxa"/>
            <w:noWrap/>
            <w:hideMark/>
          </w:tcPr>
          <w:p w14:paraId="020793ED" w14:textId="77777777" w:rsidR="008374C2" w:rsidRPr="00FD26F3" w:rsidRDefault="008374C2" w:rsidP="008374C2">
            <w:pPr>
              <w:rPr>
                <w:sz w:val="18"/>
              </w:rPr>
            </w:pPr>
            <w:r w:rsidRPr="00FD26F3">
              <w:rPr>
                <w:sz w:val="18"/>
              </w:rPr>
              <w:t>Breakfast bars</w:t>
            </w:r>
          </w:p>
        </w:tc>
        <w:tc>
          <w:tcPr>
            <w:tcW w:w="815" w:type="dxa"/>
            <w:noWrap/>
            <w:hideMark/>
          </w:tcPr>
          <w:p w14:paraId="77C29761" w14:textId="77777777" w:rsidR="008374C2" w:rsidRPr="00FD26F3" w:rsidRDefault="008374C2" w:rsidP="008374C2">
            <w:pPr>
              <w:tabs>
                <w:tab w:val="decimal" w:pos="171"/>
              </w:tabs>
              <w:rPr>
                <w:sz w:val="18"/>
              </w:rPr>
            </w:pPr>
            <w:r w:rsidRPr="00FD26F3">
              <w:rPr>
                <w:sz w:val="18"/>
              </w:rPr>
              <w:t>0.075</w:t>
            </w:r>
          </w:p>
        </w:tc>
        <w:tc>
          <w:tcPr>
            <w:tcW w:w="878" w:type="dxa"/>
            <w:noWrap/>
            <w:hideMark/>
          </w:tcPr>
          <w:p w14:paraId="7F364B7D" w14:textId="77777777" w:rsidR="008374C2" w:rsidRPr="00FD26F3" w:rsidRDefault="008374C2" w:rsidP="008374C2">
            <w:pPr>
              <w:tabs>
                <w:tab w:val="decimal" w:pos="174"/>
              </w:tabs>
              <w:rPr>
                <w:sz w:val="18"/>
              </w:rPr>
            </w:pPr>
            <w:r w:rsidRPr="00FD26F3">
              <w:rPr>
                <w:sz w:val="18"/>
              </w:rPr>
              <w:t>0.075</w:t>
            </w:r>
          </w:p>
        </w:tc>
        <w:tc>
          <w:tcPr>
            <w:tcW w:w="900" w:type="dxa"/>
            <w:noWrap/>
            <w:hideMark/>
          </w:tcPr>
          <w:p w14:paraId="60FAF6B7"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6D7B18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BC198B2"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D0BE803"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CD0A4F7" w14:textId="77777777" w:rsidR="008374C2" w:rsidRPr="00FD26F3" w:rsidRDefault="008374C2" w:rsidP="008374C2">
            <w:pPr>
              <w:tabs>
                <w:tab w:val="decimal" w:pos="192"/>
              </w:tabs>
              <w:rPr>
                <w:sz w:val="18"/>
              </w:rPr>
            </w:pPr>
            <w:r w:rsidRPr="00FD26F3">
              <w:rPr>
                <w:sz w:val="18"/>
              </w:rPr>
              <w:t>0</w:t>
            </w:r>
          </w:p>
        </w:tc>
        <w:tc>
          <w:tcPr>
            <w:tcW w:w="850" w:type="dxa"/>
            <w:noWrap/>
            <w:hideMark/>
          </w:tcPr>
          <w:p w14:paraId="7B556487"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5FE9637"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2D58988"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50A002C"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BB562B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897D772" w14:textId="77777777" w:rsidR="008374C2" w:rsidRPr="00FD26F3" w:rsidRDefault="008374C2" w:rsidP="008374C2">
            <w:pPr>
              <w:tabs>
                <w:tab w:val="decimal" w:pos="181"/>
              </w:tabs>
              <w:rPr>
                <w:sz w:val="18"/>
              </w:rPr>
            </w:pPr>
            <w:r w:rsidRPr="00FD26F3">
              <w:rPr>
                <w:sz w:val="18"/>
              </w:rPr>
              <w:t>0.74</w:t>
            </w:r>
          </w:p>
        </w:tc>
        <w:tc>
          <w:tcPr>
            <w:tcW w:w="906" w:type="dxa"/>
            <w:noWrap/>
            <w:hideMark/>
          </w:tcPr>
          <w:p w14:paraId="543124A0" w14:textId="77777777" w:rsidR="008374C2" w:rsidRPr="00FD26F3" w:rsidRDefault="008374C2" w:rsidP="008374C2">
            <w:pPr>
              <w:tabs>
                <w:tab w:val="decimal" w:pos="339"/>
              </w:tabs>
              <w:rPr>
                <w:sz w:val="18"/>
              </w:rPr>
            </w:pPr>
            <w:r w:rsidRPr="00FD26F3">
              <w:rPr>
                <w:sz w:val="18"/>
              </w:rPr>
              <w:t>0.74</w:t>
            </w:r>
          </w:p>
        </w:tc>
      </w:tr>
      <w:tr w:rsidR="00720A3B" w:rsidRPr="00FD26F3" w14:paraId="60207FBD" w14:textId="77777777" w:rsidTr="00787CFE">
        <w:trPr>
          <w:trHeight w:val="510"/>
        </w:trPr>
        <w:tc>
          <w:tcPr>
            <w:tcW w:w="1817" w:type="dxa"/>
            <w:noWrap/>
            <w:hideMark/>
          </w:tcPr>
          <w:p w14:paraId="3138306C" w14:textId="77777777" w:rsidR="008374C2" w:rsidRPr="00FD26F3" w:rsidRDefault="008374C2" w:rsidP="008374C2">
            <w:pPr>
              <w:rPr>
                <w:sz w:val="18"/>
              </w:rPr>
            </w:pPr>
            <w:r w:rsidRPr="00FD26F3">
              <w:rPr>
                <w:sz w:val="18"/>
              </w:rPr>
              <w:t>Breakfast cereal, single and mixed grain</w:t>
            </w:r>
          </w:p>
        </w:tc>
        <w:tc>
          <w:tcPr>
            <w:tcW w:w="815" w:type="dxa"/>
            <w:noWrap/>
            <w:hideMark/>
          </w:tcPr>
          <w:p w14:paraId="53A67E51" w14:textId="77777777" w:rsidR="008374C2" w:rsidRPr="00FD26F3" w:rsidRDefault="008374C2" w:rsidP="008374C2">
            <w:pPr>
              <w:tabs>
                <w:tab w:val="decimal" w:pos="171"/>
              </w:tabs>
              <w:rPr>
                <w:sz w:val="18"/>
              </w:rPr>
            </w:pPr>
            <w:r w:rsidRPr="00FD26F3">
              <w:rPr>
                <w:sz w:val="18"/>
              </w:rPr>
              <w:t>0.04</w:t>
            </w:r>
          </w:p>
        </w:tc>
        <w:tc>
          <w:tcPr>
            <w:tcW w:w="878" w:type="dxa"/>
            <w:noWrap/>
            <w:hideMark/>
          </w:tcPr>
          <w:p w14:paraId="3548D686" w14:textId="77777777" w:rsidR="008374C2" w:rsidRPr="00FD26F3" w:rsidRDefault="008374C2" w:rsidP="008374C2">
            <w:pPr>
              <w:tabs>
                <w:tab w:val="decimal" w:pos="174"/>
              </w:tabs>
              <w:rPr>
                <w:sz w:val="18"/>
              </w:rPr>
            </w:pPr>
            <w:r w:rsidRPr="00FD26F3">
              <w:rPr>
                <w:sz w:val="18"/>
              </w:rPr>
              <w:t>0.04</w:t>
            </w:r>
          </w:p>
        </w:tc>
        <w:tc>
          <w:tcPr>
            <w:tcW w:w="900" w:type="dxa"/>
            <w:noWrap/>
            <w:hideMark/>
          </w:tcPr>
          <w:p w14:paraId="465A9823"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C8B5F2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9CEB00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9444B0B"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BFFD5EA"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0BE41A8"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0DE9A718" w14:textId="77777777" w:rsidR="008374C2" w:rsidRPr="00FD26F3" w:rsidRDefault="008374C2" w:rsidP="008374C2">
            <w:pPr>
              <w:tabs>
                <w:tab w:val="decimal" w:pos="240"/>
              </w:tabs>
              <w:rPr>
                <w:sz w:val="18"/>
              </w:rPr>
            </w:pPr>
            <w:r w:rsidRPr="00FD26F3">
              <w:rPr>
                <w:sz w:val="18"/>
              </w:rPr>
              <w:t>0.05</w:t>
            </w:r>
          </w:p>
        </w:tc>
        <w:tc>
          <w:tcPr>
            <w:tcW w:w="851" w:type="dxa"/>
            <w:noWrap/>
            <w:hideMark/>
          </w:tcPr>
          <w:p w14:paraId="57BC0E1F" w14:textId="77777777" w:rsidR="008374C2" w:rsidRPr="00FD26F3" w:rsidRDefault="008374C2" w:rsidP="008374C2">
            <w:pPr>
              <w:tabs>
                <w:tab w:val="decimal" w:pos="274"/>
              </w:tabs>
              <w:rPr>
                <w:sz w:val="18"/>
              </w:rPr>
            </w:pPr>
            <w:r w:rsidRPr="00FD26F3">
              <w:rPr>
                <w:sz w:val="18"/>
              </w:rPr>
              <w:t>0.05</w:t>
            </w:r>
          </w:p>
        </w:tc>
        <w:tc>
          <w:tcPr>
            <w:tcW w:w="850" w:type="dxa"/>
            <w:noWrap/>
            <w:hideMark/>
          </w:tcPr>
          <w:p w14:paraId="6476A343" w14:textId="77777777" w:rsidR="008374C2" w:rsidRPr="00FD26F3" w:rsidRDefault="008374C2" w:rsidP="008374C2">
            <w:pPr>
              <w:tabs>
                <w:tab w:val="decimal" w:pos="219"/>
              </w:tabs>
              <w:rPr>
                <w:sz w:val="18"/>
              </w:rPr>
            </w:pPr>
            <w:r w:rsidRPr="00FD26F3">
              <w:rPr>
                <w:sz w:val="18"/>
              </w:rPr>
              <w:t>0</w:t>
            </w:r>
          </w:p>
        </w:tc>
        <w:tc>
          <w:tcPr>
            <w:tcW w:w="882" w:type="dxa"/>
            <w:noWrap/>
            <w:hideMark/>
          </w:tcPr>
          <w:p w14:paraId="36621FAD"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D65FD9F" w14:textId="77777777" w:rsidR="008374C2" w:rsidRPr="00FD26F3" w:rsidRDefault="008374C2" w:rsidP="008374C2">
            <w:pPr>
              <w:tabs>
                <w:tab w:val="decimal" w:pos="181"/>
              </w:tabs>
              <w:rPr>
                <w:sz w:val="18"/>
              </w:rPr>
            </w:pPr>
            <w:r w:rsidRPr="00FD26F3">
              <w:rPr>
                <w:sz w:val="18"/>
              </w:rPr>
              <w:t>0</w:t>
            </w:r>
          </w:p>
        </w:tc>
        <w:tc>
          <w:tcPr>
            <w:tcW w:w="906" w:type="dxa"/>
            <w:noWrap/>
            <w:hideMark/>
          </w:tcPr>
          <w:p w14:paraId="7CBFAB6D" w14:textId="77777777" w:rsidR="008374C2" w:rsidRPr="00FD26F3" w:rsidRDefault="008374C2" w:rsidP="008374C2">
            <w:pPr>
              <w:tabs>
                <w:tab w:val="decimal" w:pos="339"/>
              </w:tabs>
              <w:rPr>
                <w:sz w:val="18"/>
              </w:rPr>
            </w:pPr>
            <w:r w:rsidRPr="00FD26F3">
              <w:rPr>
                <w:sz w:val="18"/>
              </w:rPr>
              <w:t>0.03</w:t>
            </w:r>
          </w:p>
        </w:tc>
      </w:tr>
      <w:tr w:rsidR="00720A3B" w:rsidRPr="00FD26F3" w14:paraId="1BD59F9D" w14:textId="77777777" w:rsidTr="00787CFE">
        <w:trPr>
          <w:trHeight w:val="510"/>
        </w:trPr>
        <w:tc>
          <w:tcPr>
            <w:tcW w:w="1817" w:type="dxa"/>
            <w:noWrap/>
            <w:hideMark/>
          </w:tcPr>
          <w:p w14:paraId="59D15B56" w14:textId="77777777" w:rsidR="008374C2" w:rsidRPr="00FD26F3" w:rsidRDefault="008374C2" w:rsidP="008374C2">
            <w:pPr>
              <w:rPr>
                <w:sz w:val="18"/>
              </w:rPr>
            </w:pPr>
            <w:r w:rsidRPr="00FD26F3">
              <w:rPr>
                <w:sz w:val="18"/>
              </w:rPr>
              <w:t>Cakes and muffins, iced</w:t>
            </w:r>
          </w:p>
        </w:tc>
        <w:tc>
          <w:tcPr>
            <w:tcW w:w="815" w:type="dxa"/>
            <w:noWrap/>
            <w:hideMark/>
          </w:tcPr>
          <w:p w14:paraId="4FA9DEBD" w14:textId="77777777" w:rsidR="008374C2" w:rsidRPr="00FD26F3" w:rsidRDefault="008374C2" w:rsidP="008374C2">
            <w:pPr>
              <w:tabs>
                <w:tab w:val="decimal" w:pos="171"/>
              </w:tabs>
              <w:rPr>
                <w:sz w:val="18"/>
              </w:rPr>
            </w:pPr>
            <w:r w:rsidRPr="00FD26F3">
              <w:rPr>
                <w:sz w:val="18"/>
              </w:rPr>
              <w:t>0.075</w:t>
            </w:r>
          </w:p>
        </w:tc>
        <w:tc>
          <w:tcPr>
            <w:tcW w:w="878" w:type="dxa"/>
            <w:noWrap/>
            <w:hideMark/>
          </w:tcPr>
          <w:p w14:paraId="42D2D319" w14:textId="77777777" w:rsidR="008374C2" w:rsidRPr="00FD26F3" w:rsidRDefault="008374C2" w:rsidP="008374C2">
            <w:pPr>
              <w:tabs>
                <w:tab w:val="decimal" w:pos="174"/>
              </w:tabs>
              <w:rPr>
                <w:sz w:val="18"/>
              </w:rPr>
            </w:pPr>
            <w:r w:rsidRPr="00FD26F3">
              <w:rPr>
                <w:sz w:val="18"/>
              </w:rPr>
              <w:t>0.075</w:t>
            </w:r>
          </w:p>
        </w:tc>
        <w:tc>
          <w:tcPr>
            <w:tcW w:w="900" w:type="dxa"/>
            <w:noWrap/>
            <w:hideMark/>
          </w:tcPr>
          <w:p w14:paraId="2CF94924" w14:textId="77777777" w:rsidR="008374C2" w:rsidRPr="00FD26F3" w:rsidRDefault="008374C2" w:rsidP="008374C2">
            <w:pPr>
              <w:tabs>
                <w:tab w:val="decimal" w:pos="203"/>
              </w:tabs>
              <w:rPr>
                <w:sz w:val="18"/>
              </w:rPr>
            </w:pPr>
            <w:r w:rsidRPr="00FD26F3">
              <w:rPr>
                <w:sz w:val="18"/>
              </w:rPr>
              <w:t>0.28</w:t>
            </w:r>
          </w:p>
        </w:tc>
        <w:tc>
          <w:tcPr>
            <w:tcW w:w="843" w:type="dxa"/>
            <w:noWrap/>
            <w:hideMark/>
          </w:tcPr>
          <w:p w14:paraId="7277A27F" w14:textId="77777777" w:rsidR="008374C2" w:rsidRPr="00FD26F3" w:rsidRDefault="008374C2" w:rsidP="008374C2">
            <w:pPr>
              <w:tabs>
                <w:tab w:val="decimal" w:pos="186"/>
              </w:tabs>
              <w:rPr>
                <w:sz w:val="18"/>
              </w:rPr>
            </w:pPr>
            <w:r w:rsidRPr="00FD26F3">
              <w:rPr>
                <w:sz w:val="18"/>
              </w:rPr>
              <w:t>0.28</w:t>
            </w:r>
          </w:p>
        </w:tc>
        <w:tc>
          <w:tcPr>
            <w:tcW w:w="809" w:type="dxa"/>
            <w:noWrap/>
            <w:hideMark/>
          </w:tcPr>
          <w:p w14:paraId="72A1D9B8"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62A642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350ECD4" w14:textId="77777777" w:rsidR="008374C2" w:rsidRPr="00FD26F3" w:rsidRDefault="008374C2" w:rsidP="008374C2">
            <w:pPr>
              <w:tabs>
                <w:tab w:val="decimal" w:pos="192"/>
              </w:tabs>
              <w:rPr>
                <w:sz w:val="18"/>
              </w:rPr>
            </w:pPr>
            <w:r w:rsidRPr="00FD26F3">
              <w:rPr>
                <w:sz w:val="18"/>
              </w:rPr>
              <w:t>0.02</w:t>
            </w:r>
          </w:p>
        </w:tc>
        <w:tc>
          <w:tcPr>
            <w:tcW w:w="850" w:type="dxa"/>
            <w:noWrap/>
            <w:hideMark/>
          </w:tcPr>
          <w:p w14:paraId="329A77DA"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6AF4C32E" w14:textId="77777777" w:rsidR="008374C2" w:rsidRPr="00FD26F3" w:rsidRDefault="008374C2" w:rsidP="008374C2">
            <w:pPr>
              <w:tabs>
                <w:tab w:val="decimal" w:pos="240"/>
              </w:tabs>
              <w:rPr>
                <w:sz w:val="18"/>
              </w:rPr>
            </w:pPr>
            <w:r w:rsidRPr="00FD26F3">
              <w:rPr>
                <w:sz w:val="18"/>
              </w:rPr>
              <w:t>0</w:t>
            </w:r>
          </w:p>
        </w:tc>
        <w:tc>
          <w:tcPr>
            <w:tcW w:w="851" w:type="dxa"/>
            <w:noWrap/>
            <w:hideMark/>
          </w:tcPr>
          <w:p w14:paraId="4AF0A582"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D0A585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0EC2C4A"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F6C0A8B" w14:textId="77777777" w:rsidR="008374C2" w:rsidRPr="00FD26F3" w:rsidRDefault="008374C2" w:rsidP="008374C2">
            <w:pPr>
              <w:tabs>
                <w:tab w:val="decimal" w:pos="181"/>
              </w:tabs>
              <w:rPr>
                <w:sz w:val="18"/>
              </w:rPr>
            </w:pPr>
            <w:r w:rsidRPr="00FD26F3">
              <w:rPr>
                <w:sz w:val="18"/>
              </w:rPr>
              <w:t>0.035</w:t>
            </w:r>
          </w:p>
        </w:tc>
        <w:tc>
          <w:tcPr>
            <w:tcW w:w="906" w:type="dxa"/>
            <w:noWrap/>
            <w:hideMark/>
          </w:tcPr>
          <w:p w14:paraId="4EDD5368" w14:textId="77777777" w:rsidR="008374C2" w:rsidRPr="00FD26F3" w:rsidRDefault="008374C2" w:rsidP="008374C2">
            <w:pPr>
              <w:tabs>
                <w:tab w:val="decimal" w:pos="339"/>
              </w:tabs>
              <w:rPr>
                <w:sz w:val="18"/>
              </w:rPr>
            </w:pPr>
            <w:r w:rsidRPr="00FD26F3">
              <w:rPr>
                <w:sz w:val="18"/>
              </w:rPr>
              <w:t>0.05</w:t>
            </w:r>
          </w:p>
        </w:tc>
      </w:tr>
      <w:tr w:rsidR="00720A3B" w:rsidRPr="00FD26F3" w14:paraId="5F23DBB6" w14:textId="77777777" w:rsidTr="00787CFE">
        <w:trPr>
          <w:trHeight w:val="510"/>
        </w:trPr>
        <w:tc>
          <w:tcPr>
            <w:tcW w:w="1817" w:type="dxa"/>
            <w:noWrap/>
            <w:hideMark/>
          </w:tcPr>
          <w:p w14:paraId="6D5913E9" w14:textId="77777777" w:rsidR="008374C2" w:rsidRPr="00FD26F3" w:rsidRDefault="008374C2" w:rsidP="008374C2">
            <w:pPr>
              <w:rPr>
                <w:sz w:val="18"/>
              </w:rPr>
            </w:pPr>
            <w:r w:rsidRPr="00FD26F3">
              <w:rPr>
                <w:sz w:val="18"/>
              </w:rPr>
              <w:t>Cakes and muffins, uniced</w:t>
            </w:r>
          </w:p>
        </w:tc>
        <w:tc>
          <w:tcPr>
            <w:tcW w:w="815" w:type="dxa"/>
            <w:noWrap/>
            <w:hideMark/>
          </w:tcPr>
          <w:p w14:paraId="0D5DD599" w14:textId="77777777" w:rsidR="008374C2" w:rsidRPr="00FD26F3" w:rsidRDefault="008374C2" w:rsidP="008374C2">
            <w:pPr>
              <w:tabs>
                <w:tab w:val="decimal" w:pos="171"/>
              </w:tabs>
              <w:rPr>
                <w:sz w:val="18"/>
              </w:rPr>
            </w:pPr>
            <w:r w:rsidRPr="00FD26F3">
              <w:rPr>
                <w:sz w:val="18"/>
              </w:rPr>
              <w:t>0.12</w:t>
            </w:r>
          </w:p>
        </w:tc>
        <w:tc>
          <w:tcPr>
            <w:tcW w:w="878" w:type="dxa"/>
            <w:noWrap/>
            <w:hideMark/>
          </w:tcPr>
          <w:p w14:paraId="63D7FD1C" w14:textId="77777777" w:rsidR="008374C2" w:rsidRPr="00FD26F3" w:rsidRDefault="008374C2" w:rsidP="008374C2">
            <w:pPr>
              <w:tabs>
                <w:tab w:val="decimal" w:pos="174"/>
              </w:tabs>
              <w:rPr>
                <w:sz w:val="18"/>
              </w:rPr>
            </w:pPr>
            <w:r w:rsidRPr="00FD26F3">
              <w:rPr>
                <w:sz w:val="18"/>
              </w:rPr>
              <w:t>0.12</w:t>
            </w:r>
          </w:p>
        </w:tc>
        <w:tc>
          <w:tcPr>
            <w:tcW w:w="900" w:type="dxa"/>
            <w:noWrap/>
            <w:hideMark/>
          </w:tcPr>
          <w:p w14:paraId="701613A7" w14:textId="77777777" w:rsidR="008374C2" w:rsidRPr="00FD26F3" w:rsidRDefault="008374C2" w:rsidP="008374C2">
            <w:pPr>
              <w:tabs>
                <w:tab w:val="decimal" w:pos="203"/>
              </w:tabs>
              <w:rPr>
                <w:sz w:val="18"/>
              </w:rPr>
            </w:pPr>
            <w:r w:rsidRPr="00FD26F3">
              <w:rPr>
                <w:sz w:val="18"/>
              </w:rPr>
              <w:t>0.12</w:t>
            </w:r>
          </w:p>
        </w:tc>
        <w:tc>
          <w:tcPr>
            <w:tcW w:w="843" w:type="dxa"/>
            <w:noWrap/>
            <w:hideMark/>
          </w:tcPr>
          <w:p w14:paraId="19FCF0DF" w14:textId="77777777" w:rsidR="008374C2" w:rsidRPr="00FD26F3" w:rsidRDefault="008374C2" w:rsidP="008374C2">
            <w:pPr>
              <w:tabs>
                <w:tab w:val="decimal" w:pos="186"/>
              </w:tabs>
              <w:rPr>
                <w:sz w:val="18"/>
              </w:rPr>
            </w:pPr>
            <w:r w:rsidRPr="00FD26F3">
              <w:rPr>
                <w:sz w:val="18"/>
              </w:rPr>
              <w:t>0.20</w:t>
            </w:r>
          </w:p>
        </w:tc>
        <w:tc>
          <w:tcPr>
            <w:tcW w:w="809" w:type="dxa"/>
            <w:noWrap/>
            <w:hideMark/>
          </w:tcPr>
          <w:p w14:paraId="17B15097"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86D5F7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6F40AF4" w14:textId="77777777" w:rsidR="008374C2" w:rsidRPr="00FD26F3" w:rsidRDefault="008374C2" w:rsidP="008374C2">
            <w:pPr>
              <w:tabs>
                <w:tab w:val="decimal" w:pos="192"/>
              </w:tabs>
              <w:rPr>
                <w:sz w:val="18"/>
              </w:rPr>
            </w:pPr>
            <w:r w:rsidRPr="00FD26F3">
              <w:rPr>
                <w:sz w:val="18"/>
              </w:rPr>
              <w:t>0.02</w:t>
            </w:r>
          </w:p>
        </w:tc>
        <w:tc>
          <w:tcPr>
            <w:tcW w:w="850" w:type="dxa"/>
            <w:noWrap/>
            <w:hideMark/>
          </w:tcPr>
          <w:p w14:paraId="3B5531B8"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4E613C14"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34ABC1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651F46C7"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BEB1A8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564D262" w14:textId="77777777" w:rsidR="008374C2" w:rsidRPr="00FD26F3" w:rsidRDefault="008374C2" w:rsidP="008374C2">
            <w:pPr>
              <w:tabs>
                <w:tab w:val="decimal" w:pos="181"/>
              </w:tabs>
              <w:rPr>
                <w:sz w:val="18"/>
              </w:rPr>
            </w:pPr>
            <w:r w:rsidRPr="00FD26F3">
              <w:rPr>
                <w:sz w:val="18"/>
              </w:rPr>
              <w:t>0.045</w:t>
            </w:r>
          </w:p>
        </w:tc>
        <w:tc>
          <w:tcPr>
            <w:tcW w:w="906" w:type="dxa"/>
            <w:noWrap/>
            <w:hideMark/>
          </w:tcPr>
          <w:p w14:paraId="07E7B553" w14:textId="77777777" w:rsidR="008374C2" w:rsidRPr="00FD26F3" w:rsidRDefault="008374C2" w:rsidP="008374C2">
            <w:pPr>
              <w:tabs>
                <w:tab w:val="decimal" w:pos="339"/>
              </w:tabs>
              <w:rPr>
                <w:sz w:val="18"/>
              </w:rPr>
            </w:pPr>
            <w:r w:rsidRPr="00FD26F3">
              <w:rPr>
                <w:sz w:val="18"/>
              </w:rPr>
              <w:t>0.045</w:t>
            </w:r>
          </w:p>
        </w:tc>
      </w:tr>
      <w:tr w:rsidR="00720A3B" w:rsidRPr="00FD26F3" w14:paraId="2E618797" w14:textId="77777777" w:rsidTr="00787CFE">
        <w:trPr>
          <w:trHeight w:val="510"/>
        </w:trPr>
        <w:tc>
          <w:tcPr>
            <w:tcW w:w="1817" w:type="dxa"/>
            <w:noWrap/>
            <w:hideMark/>
          </w:tcPr>
          <w:p w14:paraId="7DB0B58C" w14:textId="77777777" w:rsidR="008374C2" w:rsidRPr="00FD26F3" w:rsidRDefault="008374C2" w:rsidP="008374C2">
            <w:pPr>
              <w:rPr>
                <w:sz w:val="18"/>
              </w:rPr>
            </w:pPr>
            <w:r w:rsidRPr="00FD26F3">
              <w:rPr>
                <w:sz w:val="18"/>
              </w:rPr>
              <w:t>Cheese, cream cheese, reduced fat</w:t>
            </w:r>
          </w:p>
        </w:tc>
        <w:tc>
          <w:tcPr>
            <w:tcW w:w="815" w:type="dxa"/>
            <w:noWrap/>
            <w:hideMark/>
          </w:tcPr>
          <w:p w14:paraId="7F31B34B"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0B8329E"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57AA04E"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C64A00F"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B5D437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3F28C0A"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AF34B0D" w14:textId="77777777" w:rsidR="008374C2" w:rsidRPr="00FD26F3" w:rsidRDefault="008374C2" w:rsidP="008374C2">
            <w:pPr>
              <w:tabs>
                <w:tab w:val="decimal" w:pos="192"/>
              </w:tabs>
              <w:rPr>
                <w:sz w:val="18"/>
              </w:rPr>
            </w:pPr>
            <w:r w:rsidRPr="00FD26F3">
              <w:rPr>
                <w:sz w:val="18"/>
              </w:rPr>
              <w:t>0.08</w:t>
            </w:r>
          </w:p>
        </w:tc>
        <w:tc>
          <w:tcPr>
            <w:tcW w:w="850" w:type="dxa"/>
            <w:noWrap/>
            <w:hideMark/>
          </w:tcPr>
          <w:p w14:paraId="22930F76" w14:textId="77777777" w:rsidR="008374C2" w:rsidRPr="00FD26F3" w:rsidRDefault="008374C2" w:rsidP="008374C2">
            <w:pPr>
              <w:tabs>
                <w:tab w:val="decimal" w:pos="278"/>
              </w:tabs>
              <w:rPr>
                <w:sz w:val="18"/>
              </w:rPr>
            </w:pPr>
            <w:r w:rsidRPr="00FD26F3">
              <w:rPr>
                <w:sz w:val="18"/>
              </w:rPr>
              <w:t>0.08</w:t>
            </w:r>
          </w:p>
        </w:tc>
        <w:tc>
          <w:tcPr>
            <w:tcW w:w="709" w:type="dxa"/>
            <w:noWrap/>
            <w:hideMark/>
          </w:tcPr>
          <w:p w14:paraId="7EC4DE42"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18F734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745400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16B64E52"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AE76A57"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AE7818B" w14:textId="77777777" w:rsidR="008374C2" w:rsidRPr="00FD26F3" w:rsidRDefault="008374C2" w:rsidP="008374C2">
            <w:pPr>
              <w:tabs>
                <w:tab w:val="decimal" w:pos="339"/>
              </w:tabs>
              <w:rPr>
                <w:sz w:val="18"/>
              </w:rPr>
            </w:pPr>
            <w:r w:rsidRPr="00FD26F3">
              <w:rPr>
                <w:sz w:val="18"/>
              </w:rPr>
              <w:t>0.03</w:t>
            </w:r>
          </w:p>
        </w:tc>
      </w:tr>
      <w:tr w:rsidR="00720A3B" w:rsidRPr="00FD26F3" w14:paraId="38D3EF53" w14:textId="77777777" w:rsidTr="00787CFE">
        <w:trPr>
          <w:trHeight w:val="510"/>
        </w:trPr>
        <w:tc>
          <w:tcPr>
            <w:tcW w:w="1817" w:type="dxa"/>
            <w:noWrap/>
            <w:hideMark/>
          </w:tcPr>
          <w:p w14:paraId="6E9B7A61" w14:textId="77777777" w:rsidR="008374C2" w:rsidRPr="00FD26F3" w:rsidRDefault="008374C2" w:rsidP="008374C2">
            <w:pPr>
              <w:rPr>
                <w:sz w:val="18"/>
              </w:rPr>
            </w:pPr>
            <w:r w:rsidRPr="00FD26F3">
              <w:rPr>
                <w:sz w:val="18"/>
              </w:rPr>
              <w:t>Cheese, cream cheese, regular fat</w:t>
            </w:r>
          </w:p>
        </w:tc>
        <w:tc>
          <w:tcPr>
            <w:tcW w:w="815" w:type="dxa"/>
            <w:noWrap/>
            <w:hideMark/>
          </w:tcPr>
          <w:p w14:paraId="5DB2C2DD" w14:textId="77777777" w:rsidR="008374C2" w:rsidRPr="00FD26F3" w:rsidRDefault="008374C2" w:rsidP="008374C2">
            <w:pPr>
              <w:tabs>
                <w:tab w:val="decimal" w:pos="171"/>
              </w:tabs>
              <w:rPr>
                <w:sz w:val="18"/>
              </w:rPr>
            </w:pPr>
            <w:r w:rsidRPr="00FD26F3">
              <w:rPr>
                <w:sz w:val="18"/>
              </w:rPr>
              <w:t>0.015</w:t>
            </w:r>
          </w:p>
        </w:tc>
        <w:tc>
          <w:tcPr>
            <w:tcW w:w="878" w:type="dxa"/>
            <w:noWrap/>
            <w:hideMark/>
          </w:tcPr>
          <w:p w14:paraId="2DEA7A38"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75F7955"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4BE7431"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597C4C1F"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08136AD"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81B5686" w14:textId="77777777" w:rsidR="008374C2" w:rsidRPr="00FD26F3" w:rsidRDefault="008374C2" w:rsidP="008374C2">
            <w:pPr>
              <w:tabs>
                <w:tab w:val="decimal" w:pos="192"/>
              </w:tabs>
              <w:rPr>
                <w:sz w:val="18"/>
              </w:rPr>
            </w:pPr>
            <w:r w:rsidRPr="00FD26F3">
              <w:rPr>
                <w:sz w:val="18"/>
              </w:rPr>
              <w:t>0.18</w:t>
            </w:r>
          </w:p>
        </w:tc>
        <w:tc>
          <w:tcPr>
            <w:tcW w:w="850" w:type="dxa"/>
            <w:noWrap/>
            <w:hideMark/>
          </w:tcPr>
          <w:p w14:paraId="5BD33E0D" w14:textId="77777777" w:rsidR="008374C2" w:rsidRPr="00FD26F3" w:rsidRDefault="008374C2" w:rsidP="008374C2">
            <w:pPr>
              <w:tabs>
                <w:tab w:val="decimal" w:pos="278"/>
              </w:tabs>
              <w:rPr>
                <w:sz w:val="18"/>
              </w:rPr>
            </w:pPr>
            <w:r w:rsidRPr="00FD26F3">
              <w:rPr>
                <w:sz w:val="18"/>
              </w:rPr>
              <w:t>0.18</w:t>
            </w:r>
          </w:p>
        </w:tc>
        <w:tc>
          <w:tcPr>
            <w:tcW w:w="709" w:type="dxa"/>
            <w:noWrap/>
            <w:hideMark/>
          </w:tcPr>
          <w:p w14:paraId="52005DB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3187CB6"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D7551A6"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8CA069F"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296D003E" w14:textId="77777777" w:rsidR="008374C2" w:rsidRPr="00FD26F3" w:rsidRDefault="008374C2" w:rsidP="008374C2">
            <w:pPr>
              <w:tabs>
                <w:tab w:val="decimal" w:pos="181"/>
              </w:tabs>
              <w:rPr>
                <w:sz w:val="18"/>
              </w:rPr>
            </w:pPr>
            <w:r w:rsidRPr="00FD26F3">
              <w:rPr>
                <w:sz w:val="18"/>
              </w:rPr>
              <w:t>0</w:t>
            </w:r>
          </w:p>
        </w:tc>
        <w:tc>
          <w:tcPr>
            <w:tcW w:w="906" w:type="dxa"/>
            <w:noWrap/>
            <w:hideMark/>
          </w:tcPr>
          <w:p w14:paraId="55AF1560" w14:textId="77777777" w:rsidR="008374C2" w:rsidRPr="00FD26F3" w:rsidRDefault="008374C2" w:rsidP="008374C2">
            <w:pPr>
              <w:tabs>
                <w:tab w:val="decimal" w:pos="339"/>
              </w:tabs>
              <w:rPr>
                <w:sz w:val="18"/>
              </w:rPr>
            </w:pPr>
            <w:r w:rsidRPr="00FD26F3">
              <w:rPr>
                <w:sz w:val="18"/>
              </w:rPr>
              <w:t>0.03</w:t>
            </w:r>
          </w:p>
        </w:tc>
      </w:tr>
      <w:tr w:rsidR="00720A3B" w:rsidRPr="00FD26F3" w14:paraId="1A961F23" w14:textId="77777777" w:rsidTr="00787CFE">
        <w:trPr>
          <w:trHeight w:val="510"/>
        </w:trPr>
        <w:tc>
          <w:tcPr>
            <w:tcW w:w="1817" w:type="dxa"/>
            <w:noWrap/>
            <w:hideMark/>
          </w:tcPr>
          <w:p w14:paraId="359108C3" w14:textId="77777777" w:rsidR="008374C2" w:rsidRPr="00FD26F3" w:rsidRDefault="008374C2" w:rsidP="008374C2">
            <w:pPr>
              <w:rPr>
                <w:sz w:val="18"/>
              </w:rPr>
            </w:pPr>
            <w:r w:rsidRPr="00FD26F3">
              <w:rPr>
                <w:sz w:val="18"/>
              </w:rPr>
              <w:t>Cheese, processed, Cheddar (Tasty), reduced fat</w:t>
            </w:r>
          </w:p>
        </w:tc>
        <w:tc>
          <w:tcPr>
            <w:tcW w:w="815" w:type="dxa"/>
            <w:noWrap/>
            <w:hideMark/>
          </w:tcPr>
          <w:p w14:paraId="1809F0DE" w14:textId="77777777" w:rsidR="008374C2" w:rsidRPr="00FD26F3" w:rsidRDefault="008374C2" w:rsidP="008374C2">
            <w:pPr>
              <w:tabs>
                <w:tab w:val="decimal" w:pos="171"/>
              </w:tabs>
              <w:rPr>
                <w:sz w:val="18"/>
              </w:rPr>
            </w:pPr>
            <w:r w:rsidRPr="00FD26F3">
              <w:rPr>
                <w:sz w:val="18"/>
              </w:rPr>
              <w:t>0.055</w:t>
            </w:r>
          </w:p>
        </w:tc>
        <w:tc>
          <w:tcPr>
            <w:tcW w:w="878" w:type="dxa"/>
            <w:noWrap/>
            <w:hideMark/>
          </w:tcPr>
          <w:p w14:paraId="506A27D3" w14:textId="77777777" w:rsidR="008374C2" w:rsidRPr="00FD26F3" w:rsidRDefault="008374C2" w:rsidP="008374C2">
            <w:pPr>
              <w:tabs>
                <w:tab w:val="decimal" w:pos="174"/>
              </w:tabs>
              <w:rPr>
                <w:sz w:val="18"/>
              </w:rPr>
            </w:pPr>
            <w:r w:rsidRPr="00FD26F3">
              <w:rPr>
                <w:sz w:val="18"/>
              </w:rPr>
              <w:t>0.055</w:t>
            </w:r>
          </w:p>
        </w:tc>
        <w:tc>
          <w:tcPr>
            <w:tcW w:w="900" w:type="dxa"/>
            <w:noWrap/>
            <w:hideMark/>
          </w:tcPr>
          <w:p w14:paraId="1386A5D1"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F940670"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5CC7C36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6A09358"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09418F02" w14:textId="77777777" w:rsidR="008374C2" w:rsidRPr="00FD26F3" w:rsidRDefault="008374C2" w:rsidP="008374C2">
            <w:pPr>
              <w:tabs>
                <w:tab w:val="decimal" w:pos="192"/>
              </w:tabs>
              <w:rPr>
                <w:sz w:val="18"/>
              </w:rPr>
            </w:pPr>
            <w:r w:rsidRPr="00FD26F3">
              <w:rPr>
                <w:sz w:val="18"/>
              </w:rPr>
              <w:t>0.16</w:t>
            </w:r>
          </w:p>
        </w:tc>
        <w:tc>
          <w:tcPr>
            <w:tcW w:w="850" w:type="dxa"/>
            <w:noWrap/>
            <w:hideMark/>
          </w:tcPr>
          <w:p w14:paraId="3317F2C1" w14:textId="77777777" w:rsidR="008374C2" w:rsidRPr="00FD26F3" w:rsidRDefault="008374C2" w:rsidP="008374C2">
            <w:pPr>
              <w:tabs>
                <w:tab w:val="decimal" w:pos="278"/>
              </w:tabs>
              <w:rPr>
                <w:sz w:val="18"/>
              </w:rPr>
            </w:pPr>
            <w:r w:rsidRPr="00FD26F3">
              <w:rPr>
                <w:sz w:val="18"/>
              </w:rPr>
              <w:t>0.16</w:t>
            </w:r>
          </w:p>
        </w:tc>
        <w:tc>
          <w:tcPr>
            <w:tcW w:w="709" w:type="dxa"/>
            <w:noWrap/>
            <w:hideMark/>
          </w:tcPr>
          <w:p w14:paraId="38C8A457"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455695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BB7BA66" w14:textId="77777777" w:rsidR="008374C2" w:rsidRPr="00FD26F3" w:rsidRDefault="008374C2" w:rsidP="008374C2">
            <w:pPr>
              <w:tabs>
                <w:tab w:val="decimal" w:pos="219"/>
              </w:tabs>
              <w:rPr>
                <w:sz w:val="18"/>
              </w:rPr>
            </w:pPr>
            <w:r w:rsidRPr="00FD26F3">
              <w:rPr>
                <w:sz w:val="18"/>
              </w:rPr>
              <w:t>0</w:t>
            </w:r>
          </w:p>
        </w:tc>
        <w:tc>
          <w:tcPr>
            <w:tcW w:w="882" w:type="dxa"/>
            <w:noWrap/>
            <w:hideMark/>
          </w:tcPr>
          <w:p w14:paraId="3276BBF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014BAB6" w14:textId="77777777" w:rsidR="008374C2" w:rsidRPr="00FD26F3" w:rsidRDefault="008374C2" w:rsidP="008374C2">
            <w:pPr>
              <w:tabs>
                <w:tab w:val="decimal" w:pos="181"/>
              </w:tabs>
              <w:rPr>
                <w:sz w:val="18"/>
              </w:rPr>
            </w:pPr>
            <w:r w:rsidRPr="00FD26F3">
              <w:rPr>
                <w:sz w:val="18"/>
              </w:rPr>
              <w:t>0.97</w:t>
            </w:r>
          </w:p>
        </w:tc>
        <w:tc>
          <w:tcPr>
            <w:tcW w:w="906" w:type="dxa"/>
            <w:noWrap/>
            <w:hideMark/>
          </w:tcPr>
          <w:p w14:paraId="064B8767" w14:textId="77777777" w:rsidR="008374C2" w:rsidRPr="00FD26F3" w:rsidRDefault="008374C2" w:rsidP="008374C2">
            <w:pPr>
              <w:tabs>
                <w:tab w:val="decimal" w:pos="339"/>
              </w:tabs>
              <w:rPr>
                <w:sz w:val="18"/>
              </w:rPr>
            </w:pPr>
            <w:r w:rsidRPr="00FD26F3">
              <w:rPr>
                <w:sz w:val="18"/>
              </w:rPr>
              <w:t>0.97</w:t>
            </w:r>
          </w:p>
        </w:tc>
      </w:tr>
      <w:tr w:rsidR="00720A3B" w:rsidRPr="00FD26F3" w14:paraId="0E8C11C0" w14:textId="77777777" w:rsidTr="00787CFE">
        <w:trPr>
          <w:trHeight w:val="510"/>
        </w:trPr>
        <w:tc>
          <w:tcPr>
            <w:tcW w:w="1817" w:type="dxa"/>
            <w:noWrap/>
            <w:hideMark/>
          </w:tcPr>
          <w:p w14:paraId="0C353558" w14:textId="77777777" w:rsidR="008374C2" w:rsidRPr="00FD26F3" w:rsidRDefault="008374C2" w:rsidP="008374C2">
            <w:pPr>
              <w:rPr>
                <w:sz w:val="18"/>
              </w:rPr>
            </w:pPr>
            <w:r w:rsidRPr="00FD26F3">
              <w:rPr>
                <w:sz w:val="18"/>
              </w:rPr>
              <w:t>Cheese, processed, Cheddar (Tasty), regular fat</w:t>
            </w:r>
          </w:p>
        </w:tc>
        <w:tc>
          <w:tcPr>
            <w:tcW w:w="815" w:type="dxa"/>
            <w:noWrap/>
            <w:hideMark/>
          </w:tcPr>
          <w:p w14:paraId="704C2A36" w14:textId="77777777" w:rsidR="008374C2" w:rsidRPr="00FD26F3" w:rsidRDefault="008374C2" w:rsidP="008374C2">
            <w:pPr>
              <w:tabs>
                <w:tab w:val="decimal" w:pos="171"/>
              </w:tabs>
              <w:rPr>
                <w:sz w:val="18"/>
              </w:rPr>
            </w:pPr>
            <w:r w:rsidRPr="00FD26F3">
              <w:rPr>
                <w:sz w:val="18"/>
              </w:rPr>
              <w:t>0.02</w:t>
            </w:r>
          </w:p>
        </w:tc>
        <w:tc>
          <w:tcPr>
            <w:tcW w:w="878" w:type="dxa"/>
            <w:noWrap/>
            <w:hideMark/>
          </w:tcPr>
          <w:p w14:paraId="34FC5121" w14:textId="77777777" w:rsidR="008374C2" w:rsidRPr="00FD26F3" w:rsidRDefault="008374C2" w:rsidP="008374C2">
            <w:pPr>
              <w:tabs>
                <w:tab w:val="decimal" w:pos="174"/>
              </w:tabs>
              <w:rPr>
                <w:sz w:val="18"/>
              </w:rPr>
            </w:pPr>
            <w:r w:rsidRPr="00FD26F3">
              <w:rPr>
                <w:sz w:val="18"/>
              </w:rPr>
              <w:t>0.035</w:t>
            </w:r>
          </w:p>
        </w:tc>
        <w:tc>
          <w:tcPr>
            <w:tcW w:w="900" w:type="dxa"/>
            <w:noWrap/>
            <w:hideMark/>
          </w:tcPr>
          <w:p w14:paraId="4EC12E09" w14:textId="77777777" w:rsidR="008374C2" w:rsidRPr="00FD26F3" w:rsidRDefault="008374C2" w:rsidP="008374C2">
            <w:pPr>
              <w:tabs>
                <w:tab w:val="decimal" w:pos="203"/>
              </w:tabs>
              <w:rPr>
                <w:sz w:val="18"/>
              </w:rPr>
            </w:pPr>
            <w:r w:rsidRPr="00FD26F3">
              <w:rPr>
                <w:sz w:val="18"/>
              </w:rPr>
              <w:t>0.12</w:t>
            </w:r>
          </w:p>
        </w:tc>
        <w:tc>
          <w:tcPr>
            <w:tcW w:w="843" w:type="dxa"/>
            <w:noWrap/>
            <w:hideMark/>
          </w:tcPr>
          <w:p w14:paraId="6410014F" w14:textId="77777777" w:rsidR="008374C2" w:rsidRPr="00FD26F3" w:rsidRDefault="008374C2" w:rsidP="008374C2">
            <w:pPr>
              <w:tabs>
                <w:tab w:val="decimal" w:pos="186"/>
              </w:tabs>
              <w:rPr>
                <w:sz w:val="18"/>
              </w:rPr>
            </w:pPr>
            <w:r w:rsidRPr="00FD26F3">
              <w:rPr>
                <w:sz w:val="18"/>
              </w:rPr>
              <w:t>0.21</w:t>
            </w:r>
          </w:p>
        </w:tc>
        <w:tc>
          <w:tcPr>
            <w:tcW w:w="809" w:type="dxa"/>
            <w:noWrap/>
            <w:hideMark/>
          </w:tcPr>
          <w:p w14:paraId="550F1F12"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027DA8B"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3F7DAA4" w14:textId="77777777" w:rsidR="008374C2" w:rsidRPr="00FD26F3" w:rsidRDefault="008374C2" w:rsidP="008374C2">
            <w:pPr>
              <w:tabs>
                <w:tab w:val="decimal" w:pos="192"/>
              </w:tabs>
              <w:rPr>
                <w:sz w:val="18"/>
              </w:rPr>
            </w:pPr>
            <w:r w:rsidRPr="00FD26F3">
              <w:rPr>
                <w:sz w:val="18"/>
              </w:rPr>
              <w:t>0.23</w:t>
            </w:r>
          </w:p>
        </w:tc>
        <w:tc>
          <w:tcPr>
            <w:tcW w:w="850" w:type="dxa"/>
            <w:noWrap/>
            <w:hideMark/>
          </w:tcPr>
          <w:p w14:paraId="668B9EBE" w14:textId="77777777" w:rsidR="008374C2" w:rsidRPr="00FD26F3" w:rsidRDefault="008374C2" w:rsidP="008374C2">
            <w:pPr>
              <w:tabs>
                <w:tab w:val="decimal" w:pos="278"/>
              </w:tabs>
              <w:rPr>
                <w:sz w:val="18"/>
              </w:rPr>
            </w:pPr>
            <w:r w:rsidRPr="00FD26F3">
              <w:rPr>
                <w:sz w:val="18"/>
              </w:rPr>
              <w:t>0.23</w:t>
            </w:r>
          </w:p>
        </w:tc>
        <w:tc>
          <w:tcPr>
            <w:tcW w:w="709" w:type="dxa"/>
            <w:noWrap/>
            <w:hideMark/>
          </w:tcPr>
          <w:p w14:paraId="1555BEB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581FDD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6F51EDE"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4ADEFBB"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FD2C4E8" w14:textId="77777777" w:rsidR="008374C2" w:rsidRPr="00FD26F3" w:rsidRDefault="008374C2" w:rsidP="008374C2">
            <w:pPr>
              <w:tabs>
                <w:tab w:val="decimal" w:pos="181"/>
              </w:tabs>
              <w:rPr>
                <w:sz w:val="18"/>
              </w:rPr>
            </w:pPr>
            <w:r w:rsidRPr="00FD26F3">
              <w:rPr>
                <w:sz w:val="18"/>
              </w:rPr>
              <w:t>0.66</w:t>
            </w:r>
          </w:p>
        </w:tc>
        <w:tc>
          <w:tcPr>
            <w:tcW w:w="906" w:type="dxa"/>
            <w:noWrap/>
            <w:hideMark/>
          </w:tcPr>
          <w:p w14:paraId="63D8C861" w14:textId="77777777" w:rsidR="008374C2" w:rsidRPr="00FD26F3" w:rsidRDefault="008374C2" w:rsidP="008374C2">
            <w:pPr>
              <w:tabs>
                <w:tab w:val="decimal" w:pos="339"/>
              </w:tabs>
              <w:rPr>
                <w:sz w:val="18"/>
              </w:rPr>
            </w:pPr>
            <w:r w:rsidRPr="00FD26F3">
              <w:rPr>
                <w:sz w:val="18"/>
              </w:rPr>
              <w:t>0.66</w:t>
            </w:r>
          </w:p>
        </w:tc>
      </w:tr>
      <w:tr w:rsidR="00720A3B" w:rsidRPr="00FD26F3" w14:paraId="10789AAF" w14:textId="77777777" w:rsidTr="00787CFE">
        <w:trPr>
          <w:trHeight w:val="510"/>
        </w:trPr>
        <w:tc>
          <w:tcPr>
            <w:tcW w:w="1817" w:type="dxa"/>
            <w:noWrap/>
            <w:hideMark/>
          </w:tcPr>
          <w:p w14:paraId="2E91A46E" w14:textId="77777777" w:rsidR="008374C2" w:rsidRPr="00FD26F3" w:rsidRDefault="008374C2" w:rsidP="008374C2">
            <w:pPr>
              <w:rPr>
                <w:sz w:val="18"/>
              </w:rPr>
            </w:pPr>
            <w:r w:rsidRPr="00FD26F3">
              <w:rPr>
                <w:sz w:val="18"/>
              </w:rPr>
              <w:t>Chicken products, battered or crumbed</w:t>
            </w:r>
          </w:p>
        </w:tc>
        <w:tc>
          <w:tcPr>
            <w:tcW w:w="815" w:type="dxa"/>
            <w:noWrap/>
            <w:hideMark/>
          </w:tcPr>
          <w:p w14:paraId="245DD3D9" w14:textId="77777777" w:rsidR="008374C2" w:rsidRPr="00FD26F3" w:rsidRDefault="008374C2" w:rsidP="008374C2">
            <w:pPr>
              <w:tabs>
                <w:tab w:val="decimal" w:pos="171"/>
              </w:tabs>
              <w:rPr>
                <w:sz w:val="18"/>
              </w:rPr>
            </w:pPr>
            <w:r w:rsidRPr="00FD26F3">
              <w:rPr>
                <w:sz w:val="18"/>
              </w:rPr>
              <w:t>0.08</w:t>
            </w:r>
          </w:p>
        </w:tc>
        <w:tc>
          <w:tcPr>
            <w:tcW w:w="878" w:type="dxa"/>
            <w:noWrap/>
            <w:hideMark/>
          </w:tcPr>
          <w:p w14:paraId="3E94F50A" w14:textId="77777777" w:rsidR="008374C2" w:rsidRPr="00FD26F3" w:rsidRDefault="008374C2" w:rsidP="008374C2">
            <w:pPr>
              <w:tabs>
                <w:tab w:val="decimal" w:pos="174"/>
              </w:tabs>
              <w:rPr>
                <w:sz w:val="18"/>
              </w:rPr>
            </w:pPr>
            <w:r w:rsidRPr="00FD26F3">
              <w:rPr>
                <w:sz w:val="18"/>
              </w:rPr>
              <w:t>0.08</w:t>
            </w:r>
          </w:p>
        </w:tc>
        <w:tc>
          <w:tcPr>
            <w:tcW w:w="900" w:type="dxa"/>
            <w:noWrap/>
            <w:hideMark/>
          </w:tcPr>
          <w:p w14:paraId="738945DD" w14:textId="77777777" w:rsidR="008374C2" w:rsidRPr="00FD26F3" w:rsidRDefault="008374C2" w:rsidP="008374C2">
            <w:pPr>
              <w:tabs>
                <w:tab w:val="decimal" w:pos="203"/>
              </w:tabs>
              <w:rPr>
                <w:sz w:val="18"/>
              </w:rPr>
            </w:pPr>
            <w:r w:rsidRPr="00FD26F3">
              <w:rPr>
                <w:sz w:val="18"/>
              </w:rPr>
              <w:t>0.24</w:t>
            </w:r>
          </w:p>
        </w:tc>
        <w:tc>
          <w:tcPr>
            <w:tcW w:w="843" w:type="dxa"/>
            <w:noWrap/>
            <w:hideMark/>
          </w:tcPr>
          <w:p w14:paraId="744A2931" w14:textId="77777777" w:rsidR="008374C2" w:rsidRPr="00FD26F3" w:rsidRDefault="008374C2" w:rsidP="008374C2">
            <w:pPr>
              <w:tabs>
                <w:tab w:val="decimal" w:pos="186"/>
              </w:tabs>
              <w:rPr>
                <w:sz w:val="18"/>
              </w:rPr>
            </w:pPr>
            <w:r w:rsidRPr="00FD26F3">
              <w:rPr>
                <w:sz w:val="18"/>
              </w:rPr>
              <w:t>0.24</w:t>
            </w:r>
          </w:p>
        </w:tc>
        <w:tc>
          <w:tcPr>
            <w:tcW w:w="809" w:type="dxa"/>
            <w:noWrap/>
            <w:hideMark/>
          </w:tcPr>
          <w:p w14:paraId="5C1B2B0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94E402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9FFC9C5"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4EC6DD9"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D3EEB28"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1D048C2"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E83EB2E" w14:textId="77777777" w:rsidR="008374C2" w:rsidRPr="00FD26F3" w:rsidRDefault="008374C2" w:rsidP="008374C2">
            <w:pPr>
              <w:tabs>
                <w:tab w:val="decimal" w:pos="219"/>
              </w:tabs>
              <w:rPr>
                <w:sz w:val="18"/>
              </w:rPr>
            </w:pPr>
            <w:r w:rsidRPr="00FD26F3">
              <w:rPr>
                <w:sz w:val="18"/>
              </w:rPr>
              <w:t>0</w:t>
            </w:r>
          </w:p>
        </w:tc>
        <w:tc>
          <w:tcPr>
            <w:tcW w:w="882" w:type="dxa"/>
            <w:noWrap/>
            <w:hideMark/>
          </w:tcPr>
          <w:p w14:paraId="15E2201A"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EF64E81" w14:textId="77777777" w:rsidR="008374C2" w:rsidRPr="00FD26F3" w:rsidRDefault="008374C2" w:rsidP="008374C2">
            <w:pPr>
              <w:tabs>
                <w:tab w:val="decimal" w:pos="181"/>
              </w:tabs>
              <w:rPr>
                <w:sz w:val="18"/>
              </w:rPr>
            </w:pPr>
            <w:r w:rsidRPr="00FD26F3">
              <w:rPr>
                <w:sz w:val="18"/>
              </w:rPr>
              <w:t>0.09</w:t>
            </w:r>
          </w:p>
        </w:tc>
        <w:tc>
          <w:tcPr>
            <w:tcW w:w="906" w:type="dxa"/>
            <w:noWrap/>
            <w:hideMark/>
          </w:tcPr>
          <w:p w14:paraId="6A2E6228" w14:textId="77777777" w:rsidR="008374C2" w:rsidRPr="00FD26F3" w:rsidRDefault="008374C2" w:rsidP="008374C2">
            <w:pPr>
              <w:tabs>
                <w:tab w:val="decimal" w:pos="339"/>
              </w:tabs>
              <w:rPr>
                <w:sz w:val="18"/>
              </w:rPr>
            </w:pPr>
            <w:r w:rsidRPr="00FD26F3">
              <w:rPr>
                <w:sz w:val="18"/>
              </w:rPr>
              <w:t>0.1</w:t>
            </w:r>
          </w:p>
        </w:tc>
      </w:tr>
      <w:tr w:rsidR="00720A3B" w:rsidRPr="00FD26F3" w14:paraId="4AB5723D" w14:textId="77777777" w:rsidTr="00787CFE">
        <w:trPr>
          <w:trHeight w:val="510"/>
        </w:trPr>
        <w:tc>
          <w:tcPr>
            <w:tcW w:w="1817" w:type="dxa"/>
            <w:noWrap/>
            <w:hideMark/>
          </w:tcPr>
          <w:p w14:paraId="7DD2F29A" w14:textId="77777777" w:rsidR="008374C2" w:rsidRPr="00FD26F3" w:rsidRDefault="008374C2" w:rsidP="008374C2">
            <w:pPr>
              <w:rPr>
                <w:sz w:val="18"/>
              </w:rPr>
            </w:pPr>
            <w:r w:rsidRPr="00FD26F3">
              <w:rPr>
                <w:sz w:val="18"/>
              </w:rPr>
              <w:t>Chicken products, battered or crumbed, from takeaway</w:t>
            </w:r>
          </w:p>
        </w:tc>
        <w:tc>
          <w:tcPr>
            <w:tcW w:w="815" w:type="dxa"/>
            <w:noWrap/>
            <w:hideMark/>
          </w:tcPr>
          <w:p w14:paraId="20B205A5" w14:textId="77777777" w:rsidR="008374C2" w:rsidRPr="00FD26F3" w:rsidRDefault="008374C2" w:rsidP="008374C2">
            <w:pPr>
              <w:tabs>
                <w:tab w:val="decimal" w:pos="171"/>
              </w:tabs>
              <w:rPr>
                <w:sz w:val="18"/>
              </w:rPr>
            </w:pPr>
            <w:r w:rsidRPr="00FD26F3">
              <w:rPr>
                <w:sz w:val="18"/>
              </w:rPr>
              <w:t>0.04</w:t>
            </w:r>
          </w:p>
        </w:tc>
        <w:tc>
          <w:tcPr>
            <w:tcW w:w="878" w:type="dxa"/>
            <w:noWrap/>
            <w:hideMark/>
          </w:tcPr>
          <w:p w14:paraId="688F3C9E" w14:textId="77777777" w:rsidR="008374C2" w:rsidRPr="00FD26F3" w:rsidRDefault="008374C2" w:rsidP="008374C2">
            <w:pPr>
              <w:tabs>
                <w:tab w:val="decimal" w:pos="174"/>
              </w:tabs>
              <w:rPr>
                <w:sz w:val="18"/>
              </w:rPr>
            </w:pPr>
            <w:r w:rsidRPr="00FD26F3">
              <w:rPr>
                <w:sz w:val="18"/>
              </w:rPr>
              <w:t>0.04</w:t>
            </w:r>
          </w:p>
        </w:tc>
        <w:tc>
          <w:tcPr>
            <w:tcW w:w="900" w:type="dxa"/>
            <w:noWrap/>
            <w:hideMark/>
          </w:tcPr>
          <w:p w14:paraId="5A1563A5" w14:textId="77777777" w:rsidR="008374C2" w:rsidRPr="00FD26F3" w:rsidRDefault="008374C2" w:rsidP="008374C2">
            <w:pPr>
              <w:tabs>
                <w:tab w:val="decimal" w:pos="203"/>
              </w:tabs>
              <w:rPr>
                <w:sz w:val="18"/>
              </w:rPr>
            </w:pPr>
            <w:r w:rsidRPr="00FD26F3">
              <w:rPr>
                <w:sz w:val="18"/>
              </w:rPr>
              <w:t>0.38</w:t>
            </w:r>
          </w:p>
        </w:tc>
        <w:tc>
          <w:tcPr>
            <w:tcW w:w="843" w:type="dxa"/>
            <w:noWrap/>
            <w:hideMark/>
          </w:tcPr>
          <w:p w14:paraId="019CA084" w14:textId="77777777" w:rsidR="008374C2" w:rsidRPr="00FD26F3" w:rsidRDefault="008374C2" w:rsidP="008374C2">
            <w:pPr>
              <w:tabs>
                <w:tab w:val="decimal" w:pos="186"/>
              </w:tabs>
              <w:rPr>
                <w:sz w:val="18"/>
              </w:rPr>
            </w:pPr>
            <w:r w:rsidRPr="00FD26F3">
              <w:rPr>
                <w:sz w:val="18"/>
              </w:rPr>
              <w:t>0.38</w:t>
            </w:r>
          </w:p>
        </w:tc>
        <w:tc>
          <w:tcPr>
            <w:tcW w:w="809" w:type="dxa"/>
            <w:noWrap/>
            <w:hideMark/>
          </w:tcPr>
          <w:p w14:paraId="70C686D2"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B2F203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9F317C6" w14:textId="77777777" w:rsidR="008374C2" w:rsidRPr="00FD26F3" w:rsidRDefault="008374C2" w:rsidP="008374C2">
            <w:pPr>
              <w:tabs>
                <w:tab w:val="decimal" w:pos="192"/>
              </w:tabs>
              <w:rPr>
                <w:sz w:val="18"/>
              </w:rPr>
            </w:pPr>
            <w:r w:rsidRPr="00FD26F3">
              <w:rPr>
                <w:sz w:val="18"/>
              </w:rPr>
              <w:t>0</w:t>
            </w:r>
          </w:p>
        </w:tc>
        <w:tc>
          <w:tcPr>
            <w:tcW w:w="850" w:type="dxa"/>
            <w:noWrap/>
            <w:hideMark/>
          </w:tcPr>
          <w:p w14:paraId="6DE3D933"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5910644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4E4B1AA"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480C2D7"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ABF8427"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303DA209" w14:textId="77777777" w:rsidR="008374C2" w:rsidRPr="00FD26F3" w:rsidRDefault="008374C2" w:rsidP="008374C2">
            <w:pPr>
              <w:tabs>
                <w:tab w:val="decimal" w:pos="181"/>
              </w:tabs>
              <w:rPr>
                <w:sz w:val="18"/>
              </w:rPr>
            </w:pPr>
            <w:r w:rsidRPr="00FD26F3">
              <w:rPr>
                <w:sz w:val="18"/>
              </w:rPr>
              <w:t>0.07</w:t>
            </w:r>
          </w:p>
        </w:tc>
        <w:tc>
          <w:tcPr>
            <w:tcW w:w="906" w:type="dxa"/>
            <w:noWrap/>
            <w:hideMark/>
          </w:tcPr>
          <w:p w14:paraId="477E1341" w14:textId="77777777" w:rsidR="008374C2" w:rsidRPr="00FD26F3" w:rsidRDefault="008374C2" w:rsidP="008374C2">
            <w:pPr>
              <w:tabs>
                <w:tab w:val="decimal" w:pos="339"/>
              </w:tabs>
              <w:rPr>
                <w:sz w:val="18"/>
              </w:rPr>
            </w:pPr>
            <w:r w:rsidRPr="00FD26F3">
              <w:rPr>
                <w:sz w:val="18"/>
              </w:rPr>
              <w:t>0.07</w:t>
            </w:r>
          </w:p>
        </w:tc>
      </w:tr>
      <w:tr w:rsidR="00720A3B" w:rsidRPr="00FD26F3" w14:paraId="3A314793" w14:textId="77777777" w:rsidTr="00787CFE">
        <w:trPr>
          <w:trHeight w:val="510"/>
        </w:trPr>
        <w:tc>
          <w:tcPr>
            <w:tcW w:w="1817" w:type="dxa"/>
            <w:noWrap/>
            <w:hideMark/>
          </w:tcPr>
          <w:p w14:paraId="2DEC6EE5" w14:textId="77777777" w:rsidR="008374C2" w:rsidRPr="00FD26F3" w:rsidRDefault="008374C2" w:rsidP="008374C2">
            <w:pPr>
              <w:rPr>
                <w:sz w:val="18"/>
              </w:rPr>
            </w:pPr>
            <w:r w:rsidRPr="00FD26F3">
              <w:rPr>
                <w:sz w:val="18"/>
              </w:rPr>
              <w:t>Chicken, breast</w:t>
            </w:r>
          </w:p>
        </w:tc>
        <w:tc>
          <w:tcPr>
            <w:tcW w:w="815" w:type="dxa"/>
            <w:noWrap/>
            <w:hideMark/>
          </w:tcPr>
          <w:p w14:paraId="62670DC6" w14:textId="77777777" w:rsidR="008374C2" w:rsidRPr="00FD26F3" w:rsidRDefault="008374C2" w:rsidP="008374C2">
            <w:pPr>
              <w:tabs>
                <w:tab w:val="decimal" w:pos="171"/>
              </w:tabs>
              <w:rPr>
                <w:sz w:val="18"/>
              </w:rPr>
            </w:pPr>
            <w:r w:rsidRPr="00FD26F3">
              <w:rPr>
                <w:sz w:val="18"/>
              </w:rPr>
              <w:t>0</w:t>
            </w:r>
          </w:p>
        </w:tc>
        <w:tc>
          <w:tcPr>
            <w:tcW w:w="878" w:type="dxa"/>
            <w:noWrap/>
            <w:hideMark/>
          </w:tcPr>
          <w:p w14:paraId="268842D1"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54781641" w14:textId="77777777" w:rsidR="008374C2" w:rsidRPr="00FD26F3" w:rsidRDefault="008374C2" w:rsidP="008374C2">
            <w:pPr>
              <w:tabs>
                <w:tab w:val="decimal" w:pos="203"/>
              </w:tabs>
              <w:rPr>
                <w:sz w:val="18"/>
              </w:rPr>
            </w:pPr>
            <w:r w:rsidRPr="00FD26F3">
              <w:rPr>
                <w:sz w:val="18"/>
              </w:rPr>
              <w:t>0.095</w:t>
            </w:r>
          </w:p>
        </w:tc>
        <w:tc>
          <w:tcPr>
            <w:tcW w:w="843" w:type="dxa"/>
            <w:noWrap/>
            <w:hideMark/>
          </w:tcPr>
          <w:p w14:paraId="1DFA9CA6" w14:textId="77777777" w:rsidR="008374C2" w:rsidRPr="00FD26F3" w:rsidRDefault="008374C2" w:rsidP="008374C2">
            <w:pPr>
              <w:tabs>
                <w:tab w:val="decimal" w:pos="186"/>
              </w:tabs>
              <w:rPr>
                <w:sz w:val="18"/>
              </w:rPr>
            </w:pPr>
            <w:r w:rsidRPr="00FD26F3">
              <w:rPr>
                <w:sz w:val="18"/>
              </w:rPr>
              <w:t>0.18</w:t>
            </w:r>
          </w:p>
        </w:tc>
        <w:tc>
          <w:tcPr>
            <w:tcW w:w="809" w:type="dxa"/>
            <w:noWrap/>
            <w:hideMark/>
          </w:tcPr>
          <w:p w14:paraId="32584866"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FDE3E7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0C0EDA56"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0DAC1D3"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534A986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FC5EF66"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77E148B"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AE6CEF8"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39EDBF4" w14:textId="77777777" w:rsidR="008374C2" w:rsidRPr="00FD26F3" w:rsidRDefault="008374C2" w:rsidP="008374C2">
            <w:pPr>
              <w:tabs>
                <w:tab w:val="decimal" w:pos="181"/>
              </w:tabs>
              <w:rPr>
                <w:sz w:val="18"/>
              </w:rPr>
            </w:pPr>
            <w:r w:rsidRPr="00FD26F3">
              <w:rPr>
                <w:sz w:val="18"/>
              </w:rPr>
              <w:t>0</w:t>
            </w:r>
          </w:p>
        </w:tc>
        <w:tc>
          <w:tcPr>
            <w:tcW w:w="906" w:type="dxa"/>
            <w:noWrap/>
            <w:hideMark/>
          </w:tcPr>
          <w:p w14:paraId="60691401" w14:textId="77777777" w:rsidR="008374C2" w:rsidRPr="00FD26F3" w:rsidRDefault="008374C2" w:rsidP="008374C2">
            <w:pPr>
              <w:tabs>
                <w:tab w:val="decimal" w:pos="339"/>
              </w:tabs>
              <w:rPr>
                <w:sz w:val="18"/>
              </w:rPr>
            </w:pPr>
            <w:r w:rsidRPr="00FD26F3">
              <w:rPr>
                <w:sz w:val="18"/>
              </w:rPr>
              <w:t>0.03</w:t>
            </w:r>
          </w:p>
        </w:tc>
      </w:tr>
      <w:tr w:rsidR="00720A3B" w:rsidRPr="00FD26F3" w14:paraId="44A80BC3" w14:textId="77777777" w:rsidTr="00787CFE">
        <w:trPr>
          <w:trHeight w:val="510"/>
        </w:trPr>
        <w:tc>
          <w:tcPr>
            <w:tcW w:w="1817" w:type="dxa"/>
            <w:noWrap/>
            <w:hideMark/>
          </w:tcPr>
          <w:p w14:paraId="0F93AABF" w14:textId="77777777" w:rsidR="008374C2" w:rsidRPr="00FD26F3" w:rsidRDefault="008374C2" w:rsidP="008374C2">
            <w:pPr>
              <w:rPr>
                <w:sz w:val="18"/>
              </w:rPr>
            </w:pPr>
            <w:r w:rsidRPr="00FD26F3">
              <w:rPr>
                <w:sz w:val="18"/>
              </w:rPr>
              <w:t>Chocolate, plain milk chocolate</w:t>
            </w:r>
          </w:p>
        </w:tc>
        <w:tc>
          <w:tcPr>
            <w:tcW w:w="815" w:type="dxa"/>
            <w:noWrap/>
            <w:hideMark/>
          </w:tcPr>
          <w:p w14:paraId="2F0A1AC8" w14:textId="77777777" w:rsidR="008374C2" w:rsidRPr="00FD26F3" w:rsidRDefault="008374C2" w:rsidP="008374C2">
            <w:pPr>
              <w:tabs>
                <w:tab w:val="decimal" w:pos="171"/>
              </w:tabs>
              <w:rPr>
                <w:sz w:val="18"/>
              </w:rPr>
            </w:pPr>
            <w:r w:rsidRPr="00FD26F3">
              <w:rPr>
                <w:sz w:val="18"/>
              </w:rPr>
              <w:t>0.12</w:t>
            </w:r>
          </w:p>
        </w:tc>
        <w:tc>
          <w:tcPr>
            <w:tcW w:w="878" w:type="dxa"/>
            <w:noWrap/>
            <w:hideMark/>
          </w:tcPr>
          <w:p w14:paraId="31B249BE" w14:textId="77777777" w:rsidR="008374C2" w:rsidRPr="00FD26F3" w:rsidRDefault="008374C2" w:rsidP="008374C2">
            <w:pPr>
              <w:tabs>
                <w:tab w:val="decimal" w:pos="174"/>
              </w:tabs>
              <w:rPr>
                <w:sz w:val="18"/>
              </w:rPr>
            </w:pPr>
            <w:r w:rsidRPr="00FD26F3">
              <w:rPr>
                <w:sz w:val="18"/>
              </w:rPr>
              <w:t>0.12</w:t>
            </w:r>
          </w:p>
        </w:tc>
        <w:tc>
          <w:tcPr>
            <w:tcW w:w="900" w:type="dxa"/>
            <w:noWrap/>
            <w:hideMark/>
          </w:tcPr>
          <w:p w14:paraId="1FC3C4C2" w14:textId="77777777" w:rsidR="008374C2" w:rsidRPr="00FD26F3" w:rsidRDefault="008374C2" w:rsidP="008374C2">
            <w:pPr>
              <w:tabs>
                <w:tab w:val="decimal" w:pos="203"/>
              </w:tabs>
              <w:rPr>
                <w:sz w:val="18"/>
              </w:rPr>
            </w:pPr>
            <w:r w:rsidRPr="00FD26F3">
              <w:rPr>
                <w:sz w:val="18"/>
              </w:rPr>
              <w:t>0</w:t>
            </w:r>
          </w:p>
        </w:tc>
        <w:tc>
          <w:tcPr>
            <w:tcW w:w="843" w:type="dxa"/>
            <w:noWrap/>
            <w:hideMark/>
          </w:tcPr>
          <w:p w14:paraId="34600BF0"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3B6B846"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3C83735"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2FAEE07" w14:textId="77777777" w:rsidR="008374C2" w:rsidRPr="00FD26F3" w:rsidRDefault="008374C2" w:rsidP="008374C2">
            <w:pPr>
              <w:tabs>
                <w:tab w:val="decimal" w:pos="192"/>
              </w:tabs>
              <w:rPr>
                <w:sz w:val="18"/>
              </w:rPr>
            </w:pPr>
            <w:r w:rsidRPr="00FD26F3">
              <w:rPr>
                <w:sz w:val="18"/>
              </w:rPr>
              <w:t>0.05</w:t>
            </w:r>
          </w:p>
        </w:tc>
        <w:tc>
          <w:tcPr>
            <w:tcW w:w="850" w:type="dxa"/>
            <w:noWrap/>
            <w:hideMark/>
          </w:tcPr>
          <w:p w14:paraId="4F8A7376" w14:textId="77777777" w:rsidR="008374C2" w:rsidRPr="00FD26F3" w:rsidRDefault="008374C2" w:rsidP="008374C2">
            <w:pPr>
              <w:tabs>
                <w:tab w:val="decimal" w:pos="278"/>
              </w:tabs>
              <w:rPr>
                <w:sz w:val="18"/>
              </w:rPr>
            </w:pPr>
            <w:r w:rsidRPr="00FD26F3">
              <w:rPr>
                <w:sz w:val="18"/>
              </w:rPr>
              <w:t>0.05</w:t>
            </w:r>
          </w:p>
        </w:tc>
        <w:tc>
          <w:tcPr>
            <w:tcW w:w="709" w:type="dxa"/>
            <w:noWrap/>
            <w:hideMark/>
          </w:tcPr>
          <w:p w14:paraId="0D7C4572"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380D624"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0A417F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238465C"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3EFF2EA" w14:textId="77777777" w:rsidR="008374C2" w:rsidRPr="00FD26F3" w:rsidRDefault="008374C2" w:rsidP="008374C2">
            <w:pPr>
              <w:tabs>
                <w:tab w:val="decimal" w:pos="181"/>
              </w:tabs>
              <w:rPr>
                <w:sz w:val="18"/>
              </w:rPr>
            </w:pPr>
            <w:r w:rsidRPr="00FD26F3">
              <w:rPr>
                <w:sz w:val="18"/>
              </w:rPr>
              <w:t>0</w:t>
            </w:r>
          </w:p>
        </w:tc>
        <w:tc>
          <w:tcPr>
            <w:tcW w:w="906" w:type="dxa"/>
            <w:noWrap/>
            <w:hideMark/>
          </w:tcPr>
          <w:p w14:paraId="0746DD64" w14:textId="77777777" w:rsidR="008374C2" w:rsidRPr="00FD26F3" w:rsidRDefault="008374C2" w:rsidP="008374C2">
            <w:pPr>
              <w:tabs>
                <w:tab w:val="decimal" w:pos="339"/>
              </w:tabs>
              <w:rPr>
                <w:sz w:val="18"/>
              </w:rPr>
            </w:pPr>
            <w:r w:rsidRPr="00FD26F3">
              <w:rPr>
                <w:sz w:val="18"/>
              </w:rPr>
              <w:t>0.03</w:t>
            </w:r>
          </w:p>
        </w:tc>
      </w:tr>
      <w:tr w:rsidR="00720A3B" w:rsidRPr="00FD26F3" w14:paraId="22E7C131" w14:textId="77777777" w:rsidTr="00787CFE">
        <w:trPr>
          <w:trHeight w:val="510"/>
        </w:trPr>
        <w:tc>
          <w:tcPr>
            <w:tcW w:w="1817" w:type="dxa"/>
            <w:noWrap/>
            <w:hideMark/>
          </w:tcPr>
          <w:p w14:paraId="7DD807C9" w14:textId="77777777" w:rsidR="008374C2" w:rsidRPr="00FD26F3" w:rsidRDefault="008374C2" w:rsidP="008374C2">
            <w:pPr>
              <w:rPr>
                <w:sz w:val="18"/>
              </w:rPr>
            </w:pPr>
            <w:r w:rsidRPr="00FD26F3">
              <w:rPr>
                <w:sz w:val="18"/>
              </w:rPr>
              <w:t>Coffee, instant</w:t>
            </w:r>
          </w:p>
        </w:tc>
        <w:tc>
          <w:tcPr>
            <w:tcW w:w="815" w:type="dxa"/>
            <w:noWrap/>
            <w:hideMark/>
          </w:tcPr>
          <w:p w14:paraId="63AFA2F4" w14:textId="77777777" w:rsidR="008374C2" w:rsidRPr="00FD26F3" w:rsidRDefault="008374C2" w:rsidP="008374C2">
            <w:pPr>
              <w:tabs>
                <w:tab w:val="decimal" w:pos="171"/>
              </w:tabs>
              <w:rPr>
                <w:sz w:val="18"/>
              </w:rPr>
            </w:pPr>
            <w:r w:rsidRPr="00FD26F3">
              <w:rPr>
                <w:sz w:val="18"/>
              </w:rPr>
              <w:t>0</w:t>
            </w:r>
          </w:p>
        </w:tc>
        <w:tc>
          <w:tcPr>
            <w:tcW w:w="878" w:type="dxa"/>
            <w:noWrap/>
            <w:hideMark/>
          </w:tcPr>
          <w:p w14:paraId="640B4AEC"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046293C" w14:textId="77777777" w:rsidR="008374C2" w:rsidRPr="00FD26F3" w:rsidRDefault="008374C2" w:rsidP="008374C2">
            <w:pPr>
              <w:tabs>
                <w:tab w:val="decimal" w:pos="203"/>
              </w:tabs>
              <w:rPr>
                <w:sz w:val="18"/>
              </w:rPr>
            </w:pPr>
            <w:r w:rsidRPr="00FD26F3">
              <w:rPr>
                <w:sz w:val="18"/>
              </w:rPr>
              <w:t>0</w:t>
            </w:r>
          </w:p>
        </w:tc>
        <w:tc>
          <w:tcPr>
            <w:tcW w:w="843" w:type="dxa"/>
            <w:noWrap/>
            <w:hideMark/>
          </w:tcPr>
          <w:p w14:paraId="3EA8B30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8E99B70"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4FD0DD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B0928D4" w14:textId="77777777" w:rsidR="008374C2" w:rsidRPr="00FD26F3" w:rsidRDefault="008374C2" w:rsidP="008374C2">
            <w:pPr>
              <w:tabs>
                <w:tab w:val="decimal" w:pos="192"/>
              </w:tabs>
              <w:rPr>
                <w:sz w:val="18"/>
              </w:rPr>
            </w:pPr>
            <w:r w:rsidRPr="00FD26F3">
              <w:rPr>
                <w:sz w:val="18"/>
              </w:rPr>
              <w:t>0</w:t>
            </w:r>
          </w:p>
        </w:tc>
        <w:tc>
          <w:tcPr>
            <w:tcW w:w="850" w:type="dxa"/>
            <w:noWrap/>
            <w:hideMark/>
          </w:tcPr>
          <w:p w14:paraId="0970358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0C2D7E2"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DE0D06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4A77D9E"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88B08D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8DDFB7C"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705C1C7" w14:textId="77777777" w:rsidR="008374C2" w:rsidRPr="00FD26F3" w:rsidRDefault="008374C2" w:rsidP="008374C2">
            <w:pPr>
              <w:tabs>
                <w:tab w:val="decimal" w:pos="339"/>
              </w:tabs>
              <w:rPr>
                <w:sz w:val="18"/>
              </w:rPr>
            </w:pPr>
            <w:r w:rsidRPr="00FD26F3">
              <w:rPr>
                <w:sz w:val="18"/>
              </w:rPr>
              <w:t>0.03</w:t>
            </w:r>
          </w:p>
        </w:tc>
      </w:tr>
      <w:tr w:rsidR="00720A3B" w:rsidRPr="00FD26F3" w14:paraId="5C745AEF" w14:textId="77777777" w:rsidTr="00787CFE">
        <w:trPr>
          <w:trHeight w:val="510"/>
        </w:trPr>
        <w:tc>
          <w:tcPr>
            <w:tcW w:w="1817" w:type="dxa"/>
            <w:noWrap/>
            <w:hideMark/>
          </w:tcPr>
          <w:p w14:paraId="2FEB3CBC" w14:textId="77777777" w:rsidR="008374C2" w:rsidRPr="00FD26F3" w:rsidRDefault="008374C2" w:rsidP="008374C2">
            <w:pPr>
              <w:rPr>
                <w:sz w:val="18"/>
              </w:rPr>
            </w:pPr>
            <w:r w:rsidRPr="00FD26F3">
              <w:rPr>
                <w:sz w:val="18"/>
              </w:rPr>
              <w:t>Confectionary, Soft candy</w:t>
            </w:r>
          </w:p>
        </w:tc>
        <w:tc>
          <w:tcPr>
            <w:tcW w:w="815" w:type="dxa"/>
            <w:noWrap/>
            <w:hideMark/>
          </w:tcPr>
          <w:p w14:paraId="6E85BA28" w14:textId="77777777" w:rsidR="008374C2" w:rsidRPr="00FD26F3" w:rsidRDefault="008374C2" w:rsidP="008374C2">
            <w:pPr>
              <w:tabs>
                <w:tab w:val="decimal" w:pos="171"/>
              </w:tabs>
              <w:rPr>
                <w:sz w:val="18"/>
              </w:rPr>
            </w:pPr>
            <w:r w:rsidRPr="00FD26F3">
              <w:rPr>
                <w:sz w:val="18"/>
              </w:rPr>
              <w:t>0</w:t>
            </w:r>
          </w:p>
        </w:tc>
        <w:tc>
          <w:tcPr>
            <w:tcW w:w="878" w:type="dxa"/>
            <w:noWrap/>
            <w:hideMark/>
          </w:tcPr>
          <w:p w14:paraId="1B4383C6"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08230459"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26A6D66"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7F3BC32" w14:textId="77777777" w:rsidR="008374C2" w:rsidRPr="00FD26F3" w:rsidRDefault="008374C2" w:rsidP="008374C2">
            <w:pPr>
              <w:tabs>
                <w:tab w:val="decimal" w:pos="297"/>
              </w:tabs>
              <w:rPr>
                <w:sz w:val="18"/>
              </w:rPr>
            </w:pPr>
            <w:r w:rsidRPr="00FD26F3">
              <w:rPr>
                <w:sz w:val="18"/>
              </w:rPr>
              <w:t>0</w:t>
            </w:r>
          </w:p>
        </w:tc>
        <w:tc>
          <w:tcPr>
            <w:tcW w:w="850" w:type="dxa"/>
            <w:noWrap/>
            <w:hideMark/>
          </w:tcPr>
          <w:p w14:paraId="2C87915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7DFCC3C" w14:textId="77777777" w:rsidR="008374C2" w:rsidRPr="00FD26F3" w:rsidRDefault="008374C2" w:rsidP="008374C2">
            <w:pPr>
              <w:tabs>
                <w:tab w:val="decimal" w:pos="192"/>
              </w:tabs>
              <w:rPr>
                <w:sz w:val="18"/>
              </w:rPr>
            </w:pPr>
            <w:r w:rsidRPr="00FD26F3">
              <w:rPr>
                <w:sz w:val="18"/>
              </w:rPr>
              <w:t>0</w:t>
            </w:r>
          </w:p>
        </w:tc>
        <w:tc>
          <w:tcPr>
            <w:tcW w:w="850" w:type="dxa"/>
            <w:noWrap/>
            <w:hideMark/>
          </w:tcPr>
          <w:p w14:paraId="0FAB0FE3"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08D3522"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43C1FA3"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196723B"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3A8F5E3"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3EDBEA4" w14:textId="77777777" w:rsidR="008374C2" w:rsidRPr="00FD26F3" w:rsidRDefault="008374C2" w:rsidP="008374C2">
            <w:pPr>
              <w:tabs>
                <w:tab w:val="decimal" w:pos="181"/>
              </w:tabs>
              <w:rPr>
                <w:sz w:val="18"/>
              </w:rPr>
            </w:pPr>
            <w:r w:rsidRPr="00FD26F3">
              <w:rPr>
                <w:sz w:val="18"/>
              </w:rPr>
              <w:t>0.02</w:t>
            </w:r>
          </w:p>
        </w:tc>
        <w:tc>
          <w:tcPr>
            <w:tcW w:w="906" w:type="dxa"/>
            <w:noWrap/>
            <w:hideMark/>
          </w:tcPr>
          <w:p w14:paraId="52B748E5" w14:textId="77777777" w:rsidR="008374C2" w:rsidRPr="00FD26F3" w:rsidRDefault="008374C2" w:rsidP="008374C2">
            <w:pPr>
              <w:tabs>
                <w:tab w:val="decimal" w:pos="339"/>
              </w:tabs>
              <w:rPr>
                <w:sz w:val="18"/>
              </w:rPr>
            </w:pPr>
            <w:r w:rsidRPr="00FD26F3">
              <w:rPr>
                <w:sz w:val="18"/>
              </w:rPr>
              <w:t>0.035</w:t>
            </w:r>
          </w:p>
        </w:tc>
      </w:tr>
      <w:tr w:rsidR="00720A3B" w:rsidRPr="00FD26F3" w14:paraId="06DEF5E5" w14:textId="77777777" w:rsidTr="00787CFE">
        <w:trPr>
          <w:trHeight w:val="510"/>
        </w:trPr>
        <w:tc>
          <w:tcPr>
            <w:tcW w:w="1817" w:type="dxa"/>
            <w:noWrap/>
            <w:hideMark/>
          </w:tcPr>
          <w:p w14:paraId="76D16DF8" w14:textId="77777777" w:rsidR="008374C2" w:rsidRPr="00FD26F3" w:rsidRDefault="008374C2" w:rsidP="008374C2">
            <w:pPr>
              <w:rPr>
                <w:sz w:val="18"/>
              </w:rPr>
            </w:pPr>
            <w:r w:rsidRPr="00FD26F3">
              <w:rPr>
                <w:sz w:val="18"/>
              </w:rPr>
              <w:t>Corn chips</w:t>
            </w:r>
          </w:p>
        </w:tc>
        <w:tc>
          <w:tcPr>
            <w:tcW w:w="815" w:type="dxa"/>
            <w:noWrap/>
            <w:hideMark/>
          </w:tcPr>
          <w:p w14:paraId="5B74B98E" w14:textId="77777777" w:rsidR="008374C2" w:rsidRPr="00FD26F3" w:rsidRDefault="008374C2" w:rsidP="008374C2">
            <w:pPr>
              <w:tabs>
                <w:tab w:val="decimal" w:pos="171"/>
              </w:tabs>
              <w:rPr>
                <w:sz w:val="18"/>
              </w:rPr>
            </w:pPr>
            <w:r w:rsidRPr="00FD26F3">
              <w:rPr>
                <w:sz w:val="18"/>
              </w:rPr>
              <w:t>0</w:t>
            </w:r>
          </w:p>
        </w:tc>
        <w:tc>
          <w:tcPr>
            <w:tcW w:w="878" w:type="dxa"/>
            <w:noWrap/>
            <w:hideMark/>
          </w:tcPr>
          <w:p w14:paraId="27FF5D2C"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0AA619A2"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1321B9E"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A5A45F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43B6FE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740897F"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1E796C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C90B26C"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619E0C7"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9D122C3"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72F5EF8"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F5B188C" w14:textId="77777777" w:rsidR="008374C2" w:rsidRPr="00FD26F3" w:rsidRDefault="008374C2" w:rsidP="008374C2">
            <w:pPr>
              <w:tabs>
                <w:tab w:val="decimal" w:pos="181"/>
              </w:tabs>
              <w:rPr>
                <w:sz w:val="18"/>
              </w:rPr>
            </w:pPr>
            <w:r w:rsidRPr="00FD26F3">
              <w:rPr>
                <w:sz w:val="18"/>
              </w:rPr>
              <w:t>0.05</w:t>
            </w:r>
          </w:p>
        </w:tc>
        <w:tc>
          <w:tcPr>
            <w:tcW w:w="906" w:type="dxa"/>
            <w:noWrap/>
            <w:hideMark/>
          </w:tcPr>
          <w:p w14:paraId="44C9A580" w14:textId="77777777" w:rsidR="008374C2" w:rsidRPr="00FD26F3" w:rsidRDefault="008374C2" w:rsidP="008374C2">
            <w:pPr>
              <w:tabs>
                <w:tab w:val="decimal" w:pos="339"/>
              </w:tabs>
              <w:rPr>
                <w:sz w:val="18"/>
              </w:rPr>
            </w:pPr>
            <w:r w:rsidRPr="00FD26F3">
              <w:rPr>
                <w:sz w:val="18"/>
              </w:rPr>
              <w:t>0.05</w:t>
            </w:r>
          </w:p>
        </w:tc>
      </w:tr>
      <w:tr w:rsidR="00720A3B" w:rsidRPr="00FD26F3" w14:paraId="7ADDDE88" w14:textId="77777777" w:rsidTr="00787CFE">
        <w:trPr>
          <w:trHeight w:val="510"/>
        </w:trPr>
        <w:tc>
          <w:tcPr>
            <w:tcW w:w="1817" w:type="dxa"/>
            <w:noWrap/>
            <w:hideMark/>
          </w:tcPr>
          <w:p w14:paraId="328C163A" w14:textId="77777777" w:rsidR="008374C2" w:rsidRPr="00FD26F3" w:rsidRDefault="008374C2" w:rsidP="008374C2">
            <w:pPr>
              <w:rPr>
                <w:sz w:val="18"/>
              </w:rPr>
            </w:pPr>
            <w:r w:rsidRPr="00FD26F3">
              <w:rPr>
                <w:sz w:val="18"/>
              </w:rPr>
              <w:t>Cream, sour, full fat</w:t>
            </w:r>
          </w:p>
        </w:tc>
        <w:tc>
          <w:tcPr>
            <w:tcW w:w="815" w:type="dxa"/>
            <w:noWrap/>
            <w:hideMark/>
          </w:tcPr>
          <w:p w14:paraId="433D8636" w14:textId="77777777" w:rsidR="008374C2" w:rsidRPr="00FD26F3" w:rsidRDefault="008374C2" w:rsidP="008374C2">
            <w:pPr>
              <w:tabs>
                <w:tab w:val="decimal" w:pos="171"/>
              </w:tabs>
              <w:rPr>
                <w:sz w:val="18"/>
              </w:rPr>
            </w:pPr>
            <w:r w:rsidRPr="00FD26F3">
              <w:rPr>
                <w:sz w:val="18"/>
              </w:rPr>
              <w:t>0</w:t>
            </w:r>
          </w:p>
        </w:tc>
        <w:tc>
          <w:tcPr>
            <w:tcW w:w="878" w:type="dxa"/>
            <w:noWrap/>
            <w:hideMark/>
          </w:tcPr>
          <w:p w14:paraId="2A52A8F9"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40292CC0"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6A6A8D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42A88AA3" w14:textId="77777777" w:rsidR="008374C2" w:rsidRPr="00FD26F3" w:rsidRDefault="008374C2" w:rsidP="008374C2">
            <w:pPr>
              <w:tabs>
                <w:tab w:val="decimal" w:pos="297"/>
              </w:tabs>
              <w:rPr>
                <w:sz w:val="18"/>
              </w:rPr>
            </w:pPr>
            <w:r w:rsidRPr="00FD26F3">
              <w:rPr>
                <w:sz w:val="18"/>
              </w:rPr>
              <w:t>0</w:t>
            </w:r>
          </w:p>
        </w:tc>
        <w:tc>
          <w:tcPr>
            <w:tcW w:w="850" w:type="dxa"/>
            <w:noWrap/>
            <w:hideMark/>
          </w:tcPr>
          <w:p w14:paraId="56DB681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A34B171" w14:textId="77777777" w:rsidR="008374C2" w:rsidRPr="00FD26F3" w:rsidRDefault="008374C2" w:rsidP="008374C2">
            <w:pPr>
              <w:tabs>
                <w:tab w:val="decimal" w:pos="192"/>
              </w:tabs>
              <w:rPr>
                <w:sz w:val="18"/>
              </w:rPr>
            </w:pPr>
            <w:r w:rsidRPr="00FD26F3">
              <w:rPr>
                <w:sz w:val="18"/>
              </w:rPr>
              <w:t>0.23</w:t>
            </w:r>
          </w:p>
        </w:tc>
        <w:tc>
          <w:tcPr>
            <w:tcW w:w="850" w:type="dxa"/>
            <w:noWrap/>
            <w:hideMark/>
          </w:tcPr>
          <w:p w14:paraId="1287FE4A" w14:textId="77777777" w:rsidR="008374C2" w:rsidRPr="00FD26F3" w:rsidRDefault="008374C2" w:rsidP="008374C2">
            <w:pPr>
              <w:tabs>
                <w:tab w:val="decimal" w:pos="278"/>
              </w:tabs>
              <w:rPr>
                <w:sz w:val="18"/>
              </w:rPr>
            </w:pPr>
            <w:r w:rsidRPr="00FD26F3">
              <w:rPr>
                <w:sz w:val="18"/>
              </w:rPr>
              <w:t>0.23</w:t>
            </w:r>
          </w:p>
        </w:tc>
        <w:tc>
          <w:tcPr>
            <w:tcW w:w="709" w:type="dxa"/>
            <w:noWrap/>
            <w:hideMark/>
          </w:tcPr>
          <w:p w14:paraId="0633263E"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34EC554"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FF5192F"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8D3E8AD"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2492356D" w14:textId="77777777" w:rsidR="008374C2" w:rsidRPr="00FD26F3" w:rsidRDefault="008374C2" w:rsidP="008374C2">
            <w:pPr>
              <w:tabs>
                <w:tab w:val="decimal" w:pos="181"/>
              </w:tabs>
              <w:rPr>
                <w:sz w:val="18"/>
              </w:rPr>
            </w:pPr>
            <w:r w:rsidRPr="00FD26F3">
              <w:rPr>
                <w:sz w:val="18"/>
              </w:rPr>
              <w:t>0</w:t>
            </w:r>
          </w:p>
        </w:tc>
        <w:tc>
          <w:tcPr>
            <w:tcW w:w="906" w:type="dxa"/>
            <w:noWrap/>
            <w:hideMark/>
          </w:tcPr>
          <w:p w14:paraId="181864C0" w14:textId="77777777" w:rsidR="008374C2" w:rsidRPr="00FD26F3" w:rsidRDefault="008374C2" w:rsidP="008374C2">
            <w:pPr>
              <w:tabs>
                <w:tab w:val="decimal" w:pos="339"/>
              </w:tabs>
              <w:rPr>
                <w:sz w:val="18"/>
              </w:rPr>
            </w:pPr>
            <w:r w:rsidRPr="00FD26F3">
              <w:rPr>
                <w:sz w:val="18"/>
              </w:rPr>
              <w:t>0.03</w:t>
            </w:r>
          </w:p>
        </w:tc>
      </w:tr>
      <w:tr w:rsidR="00720A3B" w:rsidRPr="00FD26F3" w14:paraId="4BAA37E2" w14:textId="77777777" w:rsidTr="00787CFE">
        <w:trPr>
          <w:trHeight w:val="510"/>
        </w:trPr>
        <w:tc>
          <w:tcPr>
            <w:tcW w:w="1817" w:type="dxa"/>
            <w:noWrap/>
            <w:hideMark/>
          </w:tcPr>
          <w:p w14:paraId="2CAEFDDF" w14:textId="77777777" w:rsidR="008374C2" w:rsidRPr="00FD26F3" w:rsidRDefault="008374C2" w:rsidP="008374C2">
            <w:pPr>
              <w:rPr>
                <w:sz w:val="18"/>
              </w:rPr>
            </w:pPr>
            <w:r w:rsidRPr="00FD26F3">
              <w:rPr>
                <w:sz w:val="18"/>
              </w:rPr>
              <w:t>Cream, thickened, reduced fat</w:t>
            </w:r>
          </w:p>
        </w:tc>
        <w:tc>
          <w:tcPr>
            <w:tcW w:w="815" w:type="dxa"/>
            <w:noWrap/>
            <w:hideMark/>
          </w:tcPr>
          <w:p w14:paraId="504E0E3B" w14:textId="77777777" w:rsidR="008374C2" w:rsidRPr="00FD26F3" w:rsidRDefault="008374C2" w:rsidP="008374C2">
            <w:pPr>
              <w:tabs>
                <w:tab w:val="decimal" w:pos="171"/>
              </w:tabs>
              <w:rPr>
                <w:sz w:val="18"/>
              </w:rPr>
            </w:pPr>
            <w:r w:rsidRPr="00FD26F3">
              <w:rPr>
                <w:sz w:val="18"/>
              </w:rPr>
              <w:t>0</w:t>
            </w:r>
          </w:p>
        </w:tc>
        <w:tc>
          <w:tcPr>
            <w:tcW w:w="878" w:type="dxa"/>
            <w:noWrap/>
            <w:hideMark/>
          </w:tcPr>
          <w:p w14:paraId="5D84CC71"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4AA3F12D"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E683B4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4FB76DF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B02354E"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EC3E15B" w14:textId="77777777" w:rsidR="008374C2" w:rsidRPr="00FD26F3" w:rsidRDefault="008374C2" w:rsidP="008374C2">
            <w:pPr>
              <w:tabs>
                <w:tab w:val="decimal" w:pos="192"/>
              </w:tabs>
              <w:rPr>
                <w:sz w:val="18"/>
              </w:rPr>
            </w:pPr>
            <w:r w:rsidRPr="00FD26F3">
              <w:rPr>
                <w:sz w:val="18"/>
              </w:rPr>
              <w:t>0.094</w:t>
            </w:r>
          </w:p>
        </w:tc>
        <w:tc>
          <w:tcPr>
            <w:tcW w:w="850" w:type="dxa"/>
            <w:noWrap/>
            <w:hideMark/>
          </w:tcPr>
          <w:p w14:paraId="2BA928BE" w14:textId="77777777" w:rsidR="008374C2" w:rsidRPr="00FD26F3" w:rsidRDefault="008374C2" w:rsidP="008374C2">
            <w:pPr>
              <w:tabs>
                <w:tab w:val="decimal" w:pos="278"/>
              </w:tabs>
              <w:rPr>
                <w:sz w:val="18"/>
              </w:rPr>
            </w:pPr>
            <w:r w:rsidRPr="00FD26F3">
              <w:rPr>
                <w:sz w:val="18"/>
              </w:rPr>
              <w:t>0.094</w:t>
            </w:r>
          </w:p>
        </w:tc>
        <w:tc>
          <w:tcPr>
            <w:tcW w:w="709" w:type="dxa"/>
            <w:noWrap/>
            <w:hideMark/>
          </w:tcPr>
          <w:p w14:paraId="138CBBD8"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90F178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3054EA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DA775F9"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C659D5D" w14:textId="77777777" w:rsidR="008374C2" w:rsidRPr="00FD26F3" w:rsidRDefault="008374C2" w:rsidP="008374C2">
            <w:pPr>
              <w:tabs>
                <w:tab w:val="decimal" w:pos="181"/>
              </w:tabs>
              <w:rPr>
                <w:sz w:val="18"/>
              </w:rPr>
            </w:pPr>
            <w:r w:rsidRPr="00FD26F3">
              <w:rPr>
                <w:sz w:val="18"/>
              </w:rPr>
              <w:t>0</w:t>
            </w:r>
          </w:p>
        </w:tc>
        <w:tc>
          <w:tcPr>
            <w:tcW w:w="906" w:type="dxa"/>
            <w:noWrap/>
            <w:hideMark/>
          </w:tcPr>
          <w:p w14:paraId="3152AC56" w14:textId="77777777" w:rsidR="008374C2" w:rsidRPr="00FD26F3" w:rsidRDefault="008374C2" w:rsidP="008374C2">
            <w:pPr>
              <w:tabs>
                <w:tab w:val="decimal" w:pos="339"/>
              </w:tabs>
              <w:rPr>
                <w:sz w:val="18"/>
              </w:rPr>
            </w:pPr>
            <w:r w:rsidRPr="00FD26F3">
              <w:rPr>
                <w:sz w:val="18"/>
              </w:rPr>
              <w:t>0.03</w:t>
            </w:r>
          </w:p>
        </w:tc>
      </w:tr>
      <w:tr w:rsidR="00720A3B" w:rsidRPr="00FD26F3" w14:paraId="7060D3C3" w14:textId="77777777" w:rsidTr="00787CFE">
        <w:trPr>
          <w:trHeight w:val="510"/>
        </w:trPr>
        <w:tc>
          <w:tcPr>
            <w:tcW w:w="1817" w:type="dxa"/>
            <w:noWrap/>
            <w:hideMark/>
          </w:tcPr>
          <w:p w14:paraId="5C2EAE5E" w14:textId="77777777" w:rsidR="008374C2" w:rsidRPr="00FD26F3" w:rsidRDefault="008374C2" w:rsidP="008374C2">
            <w:pPr>
              <w:rPr>
                <w:sz w:val="18"/>
              </w:rPr>
            </w:pPr>
            <w:r w:rsidRPr="00FD26F3">
              <w:rPr>
                <w:sz w:val="18"/>
              </w:rPr>
              <w:t>Dip</w:t>
            </w:r>
          </w:p>
        </w:tc>
        <w:tc>
          <w:tcPr>
            <w:tcW w:w="815" w:type="dxa"/>
            <w:noWrap/>
            <w:hideMark/>
          </w:tcPr>
          <w:p w14:paraId="05E4411E" w14:textId="77777777" w:rsidR="008374C2" w:rsidRPr="00FD26F3" w:rsidRDefault="008374C2" w:rsidP="008374C2">
            <w:pPr>
              <w:tabs>
                <w:tab w:val="decimal" w:pos="171"/>
              </w:tabs>
              <w:rPr>
                <w:sz w:val="18"/>
              </w:rPr>
            </w:pPr>
            <w:r w:rsidRPr="00FD26F3">
              <w:rPr>
                <w:sz w:val="18"/>
              </w:rPr>
              <w:t>0.04</w:t>
            </w:r>
          </w:p>
        </w:tc>
        <w:tc>
          <w:tcPr>
            <w:tcW w:w="878" w:type="dxa"/>
            <w:noWrap/>
            <w:hideMark/>
          </w:tcPr>
          <w:p w14:paraId="20A2BDC5" w14:textId="77777777" w:rsidR="008374C2" w:rsidRPr="00FD26F3" w:rsidRDefault="008374C2" w:rsidP="008374C2">
            <w:pPr>
              <w:tabs>
                <w:tab w:val="decimal" w:pos="174"/>
              </w:tabs>
              <w:rPr>
                <w:sz w:val="18"/>
              </w:rPr>
            </w:pPr>
            <w:r w:rsidRPr="00FD26F3">
              <w:rPr>
                <w:sz w:val="18"/>
              </w:rPr>
              <w:t>0.04</w:t>
            </w:r>
          </w:p>
        </w:tc>
        <w:tc>
          <w:tcPr>
            <w:tcW w:w="900" w:type="dxa"/>
            <w:noWrap/>
            <w:hideMark/>
          </w:tcPr>
          <w:p w14:paraId="1E56E5F1"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6C00AF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070A8D4"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D09885C"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01C105DF" w14:textId="77777777" w:rsidR="008374C2" w:rsidRPr="00FD26F3" w:rsidRDefault="008374C2" w:rsidP="008374C2">
            <w:pPr>
              <w:tabs>
                <w:tab w:val="decimal" w:pos="192"/>
              </w:tabs>
              <w:rPr>
                <w:sz w:val="18"/>
              </w:rPr>
            </w:pPr>
            <w:r w:rsidRPr="00FD26F3">
              <w:rPr>
                <w:sz w:val="18"/>
              </w:rPr>
              <w:t>0.07</w:t>
            </w:r>
          </w:p>
        </w:tc>
        <w:tc>
          <w:tcPr>
            <w:tcW w:w="850" w:type="dxa"/>
            <w:noWrap/>
            <w:hideMark/>
          </w:tcPr>
          <w:p w14:paraId="650AE452" w14:textId="77777777" w:rsidR="008374C2" w:rsidRPr="00FD26F3" w:rsidRDefault="008374C2" w:rsidP="008374C2">
            <w:pPr>
              <w:tabs>
                <w:tab w:val="decimal" w:pos="278"/>
              </w:tabs>
              <w:rPr>
                <w:sz w:val="18"/>
              </w:rPr>
            </w:pPr>
            <w:r w:rsidRPr="00FD26F3">
              <w:rPr>
                <w:sz w:val="18"/>
              </w:rPr>
              <w:t>0.07</w:t>
            </w:r>
          </w:p>
        </w:tc>
        <w:tc>
          <w:tcPr>
            <w:tcW w:w="709" w:type="dxa"/>
            <w:noWrap/>
            <w:hideMark/>
          </w:tcPr>
          <w:p w14:paraId="6DE6135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E81545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28C5B34"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D93A112"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33971ECF"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785BAEC" w14:textId="77777777" w:rsidR="008374C2" w:rsidRPr="00FD26F3" w:rsidRDefault="008374C2" w:rsidP="008374C2">
            <w:pPr>
              <w:tabs>
                <w:tab w:val="decimal" w:pos="339"/>
              </w:tabs>
              <w:rPr>
                <w:sz w:val="18"/>
              </w:rPr>
            </w:pPr>
            <w:r w:rsidRPr="00FD26F3">
              <w:rPr>
                <w:sz w:val="18"/>
              </w:rPr>
              <w:t>0.03</w:t>
            </w:r>
          </w:p>
        </w:tc>
      </w:tr>
      <w:tr w:rsidR="00720A3B" w:rsidRPr="00FD26F3" w14:paraId="7C61E946" w14:textId="77777777" w:rsidTr="00787CFE">
        <w:trPr>
          <w:trHeight w:val="510"/>
        </w:trPr>
        <w:tc>
          <w:tcPr>
            <w:tcW w:w="1817" w:type="dxa"/>
            <w:noWrap/>
            <w:hideMark/>
          </w:tcPr>
          <w:p w14:paraId="4DA8CC7C" w14:textId="77777777" w:rsidR="008374C2" w:rsidRPr="00FD26F3" w:rsidRDefault="008374C2" w:rsidP="008374C2">
            <w:pPr>
              <w:rPr>
                <w:sz w:val="18"/>
              </w:rPr>
            </w:pPr>
            <w:r w:rsidRPr="00FD26F3">
              <w:rPr>
                <w:sz w:val="18"/>
              </w:rPr>
              <w:t>Fish fillets, white fish, fresh</w:t>
            </w:r>
          </w:p>
        </w:tc>
        <w:tc>
          <w:tcPr>
            <w:tcW w:w="815" w:type="dxa"/>
            <w:noWrap/>
            <w:hideMark/>
          </w:tcPr>
          <w:p w14:paraId="5FB9996C" w14:textId="77777777" w:rsidR="008374C2" w:rsidRPr="00FD26F3" w:rsidRDefault="008374C2" w:rsidP="008374C2">
            <w:pPr>
              <w:tabs>
                <w:tab w:val="decimal" w:pos="171"/>
              </w:tabs>
              <w:rPr>
                <w:sz w:val="18"/>
              </w:rPr>
            </w:pPr>
            <w:r w:rsidRPr="00FD26F3">
              <w:rPr>
                <w:sz w:val="18"/>
              </w:rPr>
              <w:t>0</w:t>
            </w:r>
          </w:p>
        </w:tc>
        <w:tc>
          <w:tcPr>
            <w:tcW w:w="878" w:type="dxa"/>
            <w:noWrap/>
            <w:hideMark/>
          </w:tcPr>
          <w:p w14:paraId="6E3F9F0C"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9C56EE5" w14:textId="77777777" w:rsidR="008374C2" w:rsidRPr="00FD26F3" w:rsidRDefault="008374C2" w:rsidP="008374C2">
            <w:pPr>
              <w:tabs>
                <w:tab w:val="decimal" w:pos="203"/>
              </w:tabs>
              <w:rPr>
                <w:sz w:val="18"/>
              </w:rPr>
            </w:pPr>
            <w:r w:rsidRPr="00FD26F3">
              <w:rPr>
                <w:sz w:val="18"/>
              </w:rPr>
              <w:t>0.085</w:t>
            </w:r>
          </w:p>
        </w:tc>
        <w:tc>
          <w:tcPr>
            <w:tcW w:w="843" w:type="dxa"/>
            <w:noWrap/>
            <w:hideMark/>
          </w:tcPr>
          <w:p w14:paraId="463C117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9761C7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32F5AE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1ABEF695"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B06817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3A20CDF"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AD4A1E6"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A53DB0E"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E07948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3D912C7" w14:textId="77777777" w:rsidR="008374C2" w:rsidRPr="00FD26F3" w:rsidRDefault="008374C2" w:rsidP="008374C2">
            <w:pPr>
              <w:tabs>
                <w:tab w:val="decimal" w:pos="181"/>
              </w:tabs>
              <w:rPr>
                <w:sz w:val="18"/>
              </w:rPr>
            </w:pPr>
            <w:r w:rsidRPr="00FD26F3">
              <w:rPr>
                <w:sz w:val="18"/>
              </w:rPr>
              <w:t>0.065</w:t>
            </w:r>
          </w:p>
        </w:tc>
        <w:tc>
          <w:tcPr>
            <w:tcW w:w="906" w:type="dxa"/>
            <w:noWrap/>
            <w:hideMark/>
          </w:tcPr>
          <w:p w14:paraId="39B1FDC9" w14:textId="77777777" w:rsidR="008374C2" w:rsidRPr="00FD26F3" w:rsidRDefault="008374C2" w:rsidP="008374C2">
            <w:pPr>
              <w:tabs>
                <w:tab w:val="decimal" w:pos="339"/>
              </w:tabs>
              <w:rPr>
                <w:sz w:val="18"/>
              </w:rPr>
            </w:pPr>
            <w:r w:rsidRPr="00FD26F3">
              <w:rPr>
                <w:sz w:val="18"/>
              </w:rPr>
              <w:t>0.065</w:t>
            </w:r>
          </w:p>
        </w:tc>
      </w:tr>
      <w:tr w:rsidR="00720A3B" w:rsidRPr="00FD26F3" w14:paraId="3EEBA5F1" w14:textId="77777777" w:rsidTr="00787CFE">
        <w:trPr>
          <w:trHeight w:val="510"/>
        </w:trPr>
        <w:tc>
          <w:tcPr>
            <w:tcW w:w="1817" w:type="dxa"/>
            <w:noWrap/>
            <w:hideMark/>
          </w:tcPr>
          <w:p w14:paraId="533F19CA" w14:textId="77777777" w:rsidR="008374C2" w:rsidRPr="00FD26F3" w:rsidRDefault="008374C2" w:rsidP="008374C2">
            <w:pPr>
              <w:rPr>
                <w:sz w:val="18"/>
              </w:rPr>
            </w:pPr>
            <w:r w:rsidRPr="00FD26F3">
              <w:rPr>
                <w:sz w:val="18"/>
              </w:rPr>
              <w:t>Fish portions, frozen (crumbed only) from supermarket</w:t>
            </w:r>
          </w:p>
        </w:tc>
        <w:tc>
          <w:tcPr>
            <w:tcW w:w="815" w:type="dxa"/>
            <w:noWrap/>
            <w:hideMark/>
          </w:tcPr>
          <w:p w14:paraId="36CD41DC" w14:textId="77777777" w:rsidR="008374C2" w:rsidRPr="00FD26F3" w:rsidRDefault="008374C2" w:rsidP="008374C2">
            <w:pPr>
              <w:tabs>
                <w:tab w:val="decimal" w:pos="171"/>
              </w:tabs>
              <w:rPr>
                <w:sz w:val="18"/>
              </w:rPr>
            </w:pPr>
            <w:r w:rsidRPr="00FD26F3">
              <w:rPr>
                <w:sz w:val="18"/>
              </w:rPr>
              <w:t>0.095</w:t>
            </w:r>
          </w:p>
        </w:tc>
        <w:tc>
          <w:tcPr>
            <w:tcW w:w="878" w:type="dxa"/>
            <w:noWrap/>
            <w:hideMark/>
          </w:tcPr>
          <w:p w14:paraId="7B6468D7" w14:textId="77777777" w:rsidR="008374C2" w:rsidRPr="00FD26F3" w:rsidRDefault="008374C2" w:rsidP="008374C2">
            <w:pPr>
              <w:tabs>
                <w:tab w:val="decimal" w:pos="174"/>
              </w:tabs>
              <w:rPr>
                <w:sz w:val="18"/>
              </w:rPr>
            </w:pPr>
            <w:r w:rsidRPr="00FD26F3">
              <w:rPr>
                <w:sz w:val="18"/>
              </w:rPr>
              <w:t>0.095</w:t>
            </w:r>
          </w:p>
        </w:tc>
        <w:tc>
          <w:tcPr>
            <w:tcW w:w="900" w:type="dxa"/>
            <w:noWrap/>
            <w:hideMark/>
          </w:tcPr>
          <w:p w14:paraId="5616EABA"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837CDB1"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FDADD43" w14:textId="77777777" w:rsidR="008374C2" w:rsidRPr="00FD26F3" w:rsidRDefault="008374C2" w:rsidP="008374C2">
            <w:pPr>
              <w:tabs>
                <w:tab w:val="decimal" w:pos="297"/>
              </w:tabs>
              <w:rPr>
                <w:sz w:val="18"/>
              </w:rPr>
            </w:pPr>
            <w:r w:rsidRPr="00FD26F3">
              <w:rPr>
                <w:sz w:val="18"/>
              </w:rPr>
              <w:t>0</w:t>
            </w:r>
          </w:p>
        </w:tc>
        <w:tc>
          <w:tcPr>
            <w:tcW w:w="850" w:type="dxa"/>
            <w:noWrap/>
            <w:hideMark/>
          </w:tcPr>
          <w:p w14:paraId="2A6724A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1F55E20"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D28D474"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26B5662"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ADDCB3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9C8C543"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644402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335D12F2" w14:textId="77777777" w:rsidR="008374C2" w:rsidRPr="00FD26F3" w:rsidRDefault="008374C2" w:rsidP="008374C2">
            <w:pPr>
              <w:tabs>
                <w:tab w:val="decimal" w:pos="181"/>
              </w:tabs>
              <w:rPr>
                <w:sz w:val="18"/>
              </w:rPr>
            </w:pPr>
            <w:r w:rsidRPr="00FD26F3">
              <w:rPr>
                <w:sz w:val="18"/>
              </w:rPr>
              <w:t>0.09</w:t>
            </w:r>
          </w:p>
        </w:tc>
        <w:tc>
          <w:tcPr>
            <w:tcW w:w="906" w:type="dxa"/>
            <w:noWrap/>
            <w:hideMark/>
          </w:tcPr>
          <w:p w14:paraId="14ACA968" w14:textId="77777777" w:rsidR="008374C2" w:rsidRPr="00FD26F3" w:rsidRDefault="008374C2" w:rsidP="008374C2">
            <w:pPr>
              <w:tabs>
                <w:tab w:val="decimal" w:pos="339"/>
              </w:tabs>
              <w:rPr>
                <w:sz w:val="18"/>
              </w:rPr>
            </w:pPr>
            <w:r w:rsidRPr="00FD26F3">
              <w:rPr>
                <w:sz w:val="18"/>
              </w:rPr>
              <w:t>0.09</w:t>
            </w:r>
          </w:p>
        </w:tc>
      </w:tr>
      <w:tr w:rsidR="00720A3B" w:rsidRPr="00FD26F3" w14:paraId="62AE31E9" w14:textId="77777777" w:rsidTr="00787CFE">
        <w:trPr>
          <w:trHeight w:val="510"/>
        </w:trPr>
        <w:tc>
          <w:tcPr>
            <w:tcW w:w="1817" w:type="dxa"/>
            <w:noWrap/>
            <w:hideMark/>
          </w:tcPr>
          <w:p w14:paraId="7149DA00" w14:textId="77777777" w:rsidR="008374C2" w:rsidRPr="00FD26F3" w:rsidRDefault="008374C2" w:rsidP="008374C2">
            <w:pPr>
              <w:rPr>
                <w:sz w:val="18"/>
              </w:rPr>
            </w:pPr>
            <w:r w:rsidRPr="00FD26F3">
              <w:rPr>
                <w:sz w:val="18"/>
              </w:rPr>
              <w:t>Hamburger, Beef</w:t>
            </w:r>
          </w:p>
        </w:tc>
        <w:tc>
          <w:tcPr>
            <w:tcW w:w="815" w:type="dxa"/>
            <w:noWrap/>
            <w:hideMark/>
          </w:tcPr>
          <w:p w14:paraId="393D2ED5" w14:textId="77777777" w:rsidR="008374C2" w:rsidRPr="00FD26F3" w:rsidRDefault="008374C2" w:rsidP="008374C2">
            <w:pPr>
              <w:tabs>
                <w:tab w:val="decimal" w:pos="171"/>
              </w:tabs>
              <w:rPr>
                <w:sz w:val="18"/>
              </w:rPr>
            </w:pPr>
            <w:r w:rsidRPr="00FD26F3">
              <w:rPr>
                <w:sz w:val="18"/>
              </w:rPr>
              <w:t>0.015</w:t>
            </w:r>
          </w:p>
        </w:tc>
        <w:tc>
          <w:tcPr>
            <w:tcW w:w="878" w:type="dxa"/>
            <w:noWrap/>
            <w:hideMark/>
          </w:tcPr>
          <w:p w14:paraId="7B3A6C61"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0B5CBEA0" w14:textId="77777777" w:rsidR="008374C2" w:rsidRPr="00FD26F3" w:rsidRDefault="008374C2" w:rsidP="008374C2">
            <w:pPr>
              <w:tabs>
                <w:tab w:val="decimal" w:pos="203"/>
              </w:tabs>
              <w:rPr>
                <w:sz w:val="18"/>
              </w:rPr>
            </w:pPr>
            <w:r w:rsidRPr="00FD26F3">
              <w:rPr>
                <w:sz w:val="18"/>
              </w:rPr>
              <w:t>4.8</w:t>
            </w:r>
          </w:p>
        </w:tc>
        <w:tc>
          <w:tcPr>
            <w:tcW w:w="843" w:type="dxa"/>
            <w:noWrap/>
            <w:hideMark/>
          </w:tcPr>
          <w:p w14:paraId="0009BD7F" w14:textId="77777777" w:rsidR="008374C2" w:rsidRPr="00FD26F3" w:rsidRDefault="008374C2" w:rsidP="008374C2">
            <w:pPr>
              <w:tabs>
                <w:tab w:val="decimal" w:pos="186"/>
              </w:tabs>
              <w:rPr>
                <w:sz w:val="18"/>
              </w:rPr>
            </w:pPr>
            <w:r w:rsidRPr="00FD26F3">
              <w:rPr>
                <w:sz w:val="18"/>
              </w:rPr>
              <w:t>4.8</w:t>
            </w:r>
          </w:p>
        </w:tc>
        <w:tc>
          <w:tcPr>
            <w:tcW w:w="809" w:type="dxa"/>
            <w:noWrap/>
            <w:hideMark/>
          </w:tcPr>
          <w:p w14:paraId="10B75B8D"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53FDC5B"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DF57607"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CBDD28C"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0942FCD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9EA4527"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B6BD7D6"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3441172"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755E210C" w14:textId="77777777" w:rsidR="008374C2" w:rsidRPr="00FD26F3" w:rsidRDefault="008374C2" w:rsidP="008374C2">
            <w:pPr>
              <w:tabs>
                <w:tab w:val="decimal" w:pos="181"/>
              </w:tabs>
              <w:rPr>
                <w:sz w:val="18"/>
              </w:rPr>
            </w:pPr>
            <w:r w:rsidRPr="00FD26F3">
              <w:rPr>
                <w:sz w:val="18"/>
              </w:rPr>
              <w:t>0</w:t>
            </w:r>
          </w:p>
        </w:tc>
        <w:tc>
          <w:tcPr>
            <w:tcW w:w="906" w:type="dxa"/>
            <w:noWrap/>
            <w:hideMark/>
          </w:tcPr>
          <w:p w14:paraId="3726B302" w14:textId="77777777" w:rsidR="008374C2" w:rsidRPr="00FD26F3" w:rsidRDefault="008374C2" w:rsidP="008374C2">
            <w:pPr>
              <w:tabs>
                <w:tab w:val="decimal" w:pos="339"/>
              </w:tabs>
              <w:rPr>
                <w:sz w:val="18"/>
              </w:rPr>
            </w:pPr>
            <w:r w:rsidRPr="00FD26F3">
              <w:rPr>
                <w:sz w:val="18"/>
              </w:rPr>
              <w:t>0.03</w:t>
            </w:r>
          </w:p>
        </w:tc>
      </w:tr>
      <w:tr w:rsidR="00720A3B" w:rsidRPr="00FD26F3" w14:paraId="214D7165" w14:textId="77777777" w:rsidTr="00787CFE">
        <w:trPr>
          <w:trHeight w:val="510"/>
        </w:trPr>
        <w:tc>
          <w:tcPr>
            <w:tcW w:w="1817" w:type="dxa"/>
            <w:shd w:val="clear" w:color="auto" w:fill="F2F2F2" w:themeFill="background1" w:themeFillShade="F2"/>
            <w:noWrap/>
          </w:tcPr>
          <w:p w14:paraId="4FBD9DD9" w14:textId="77777777" w:rsidR="008374C2" w:rsidRPr="00FD26F3" w:rsidRDefault="008374C2" w:rsidP="008374C2">
            <w:pPr>
              <w:rPr>
                <w:i/>
                <w:iCs/>
                <w:sz w:val="18"/>
              </w:rPr>
            </w:pPr>
            <w:r w:rsidRPr="00FD26F3">
              <w:rPr>
                <w:i/>
                <w:iCs/>
                <w:sz w:val="18"/>
              </w:rPr>
              <w:t>Hamburger (Brand A)</w:t>
            </w:r>
          </w:p>
        </w:tc>
        <w:tc>
          <w:tcPr>
            <w:tcW w:w="815" w:type="dxa"/>
            <w:shd w:val="clear" w:color="auto" w:fill="F2F2F2" w:themeFill="background1" w:themeFillShade="F2"/>
            <w:noWrap/>
          </w:tcPr>
          <w:p w14:paraId="385D5E61" w14:textId="77777777" w:rsidR="008374C2" w:rsidRPr="00FD26F3" w:rsidRDefault="008374C2" w:rsidP="008374C2">
            <w:pPr>
              <w:tabs>
                <w:tab w:val="decimal" w:pos="171"/>
              </w:tabs>
              <w:rPr>
                <w:i/>
                <w:iCs/>
                <w:sz w:val="18"/>
              </w:rPr>
            </w:pPr>
            <w:r w:rsidRPr="00FD26F3">
              <w:rPr>
                <w:i/>
                <w:iCs/>
                <w:sz w:val="18"/>
              </w:rPr>
              <w:t>0.035</w:t>
            </w:r>
          </w:p>
        </w:tc>
        <w:tc>
          <w:tcPr>
            <w:tcW w:w="878" w:type="dxa"/>
            <w:shd w:val="clear" w:color="auto" w:fill="F2F2F2" w:themeFill="background1" w:themeFillShade="F2"/>
            <w:noWrap/>
          </w:tcPr>
          <w:p w14:paraId="70FA9331" w14:textId="77777777" w:rsidR="008374C2" w:rsidRPr="00FD26F3" w:rsidRDefault="008374C2" w:rsidP="008374C2">
            <w:pPr>
              <w:tabs>
                <w:tab w:val="decimal" w:pos="174"/>
              </w:tabs>
              <w:rPr>
                <w:i/>
                <w:iCs/>
                <w:sz w:val="18"/>
              </w:rPr>
            </w:pPr>
            <w:r w:rsidRPr="00FD26F3">
              <w:rPr>
                <w:i/>
                <w:iCs/>
                <w:sz w:val="18"/>
              </w:rPr>
              <w:t>0.035</w:t>
            </w:r>
          </w:p>
        </w:tc>
        <w:tc>
          <w:tcPr>
            <w:tcW w:w="900" w:type="dxa"/>
            <w:shd w:val="clear" w:color="auto" w:fill="F2F2F2" w:themeFill="background1" w:themeFillShade="F2"/>
            <w:noWrap/>
          </w:tcPr>
          <w:p w14:paraId="57EDA47A" w14:textId="77777777" w:rsidR="008374C2" w:rsidRPr="00FD26F3" w:rsidRDefault="008374C2" w:rsidP="008374C2">
            <w:pPr>
              <w:tabs>
                <w:tab w:val="decimal" w:pos="203"/>
              </w:tabs>
              <w:rPr>
                <w:i/>
                <w:iCs/>
                <w:sz w:val="18"/>
              </w:rPr>
            </w:pPr>
            <w:r w:rsidRPr="00FD26F3">
              <w:rPr>
                <w:i/>
                <w:iCs/>
                <w:sz w:val="18"/>
              </w:rPr>
              <w:t>11</w:t>
            </w:r>
          </w:p>
        </w:tc>
        <w:tc>
          <w:tcPr>
            <w:tcW w:w="843" w:type="dxa"/>
            <w:shd w:val="clear" w:color="auto" w:fill="F2F2F2" w:themeFill="background1" w:themeFillShade="F2"/>
            <w:noWrap/>
          </w:tcPr>
          <w:p w14:paraId="52CBC8E4" w14:textId="77777777" w:rsidR="008374C2" w:rsidRPr="00FD26F3" w:rsidRDefault="008374C2" w:rsidP="008374C2">
            <w:pPr>
              <w:tabs>
                <w:tab w:val="decimal" w:pos="186"/>
              </w:tabs>
              <w:rPr>
                <w:i/>
                <w:iCs/>
                <w:sz w:val="18"/>
              </w:rPr>
            </w:pPr>
            <w:r w:rsidRPr="00FD26F3">
              <w:rPr>
                <w:i/>
                <w:iCs/>
                <w:sz w:val="18"/>
              </w:rPr>
              <w:t>11</w:t>
            </w:r>
          </w:p>
        </w:tc>
        <w:tc>
          <w:tcPr>
            <w:tcW w:w="809" w:type="dxa"/>
            <w:shd w:val="clear" w:color="auto" w:fill="F2F2F2" w:themeFill="background1" w:themeFillShade="F2"/>
            <w:noWrap/>
          </w:tcPr>
          <w:p w14:paraId="6EE6B43B" w14:textId="77777777" w:rsidR="008374C2" w:rsidRPr="00FD26F3" w:rsidRDefault="008374C2" w:rsidP="008374C2">
            <w:pPr>
              <w:tabs>
                <w:tab w:val="decimal" w:pos="297"/>
              </w:tabs>
              <w:rPr>
                <w:i/>
                <w:iCs/>
                <w:sz w:val="18"/>
              </w:rPr>
            </w:pPr>
            <w:r w:rsidRPr="00FD26F3">
              <w:rPr>
                <w:i/>
                <w:iCs/>
                <w:sz w:val="18"/>
              </w:rPr>
              <w:t>0</w:t>
            </w:r>
          </w:p>
        </w:tc>
        <w:tc>
          <w:tcPr>
            <w:tcW w:w="850" w:type="dxa"/>
            <w:shd w:val="clear" w:color="auto" w:fill="F2F2F2" w:themeFill="background1" w:themeFillShade="F2"/>
            <w:noWrap/>
          </w:tcPr>
          <w:p w14:paraId="239D40BC" w14:textId="77777777" w:rsidR="008374C2" w:rsidRPr="00FD26F3" w:rsidRDefault="008374C2" w:rsidP="008374C2">
            <w:pPr>
              <w:tabs>
                <w:tab w:val="decimal" w:pos="162"/>
              </w:tabs>
              <w:rPr>
                <w:i/>
                <w:iCs/>
                <w:sz w:val="18"/>
              </w:rPr>
            </w:pPr>
            <w:r w:rsidRPr="00FD26F3">
              <w:rPr>
                <w:i/>
                <w:iCs/>
                <w:sz w:val="18"/>
              </w:rPr>
              <w:t>0.17</w:t>
            </w:r>
          </w:p>
        </w:tc>
        <w:tc>
          <w:tcPr>
            <w:tcW w:w="851" w:type="dxa"/>
            <w:shd w:val="clear" w:color="auto" w:fill="F2F2F2" w:themeFill="background1" w:themeFillShade="F2"/>
            <w:noWrap/>
          </w:tcPr>
          <w:p w14:paraId="62C9252A" w14:textId="77777777" w:rsidR="008374C2" w:rsidRPr="00FD26F3" w:rsidRDefault="008374C2" w:rsidP="008374C2">
            <w:pPr>
              <w:tabs>
                <w:tab w:val="decimal" w:pos="192"/>
              </w:tabs>
              <w:rPr>
                <w:i/>
                <w:iCs/>
                <w:sz w:val="18"/>
              </w:rPr>
            </w:pPr>
            <w:r w:rsidRPr="00FD26F3">
              <w:rPr>
                <w:i/>
                <w:iCs/>
                <w:sz w:val="18"/>
              </w:rPr>
              <w:t>0</w:t>
            </w:r>
          </w:p>
        </w:tc>
        <w:tc>
          <w:tcPr>
            <w:tcW w:w="850" w:type="dxa"/>
            <w:shd w:val="clear" w:color="auto" w:fill="F2F2F2" w:themeFill="background1" w:themeFillShade="F2"/>
            <w:noWrap/>
          </w:tcPr>
          <w:p w14:paraId="59A3B74A" w14:textId="77777777" w:rsidR="008374C2" w:rsidRPr="00FD26F3" w:rsidRDefault="008374C2" w:rsidP="008374C2">
            <w:pPr>
              <w:tabs>
                <w:tab w:val="decimal" w:pos="278"/>
              </w:tabs>
              <w:rPr>
                <w:i/>
                <w:iCs/>
                <w:sz w:val="18"/>
              </w:rPr>
            </w:pPr>
            <w:r w:rsidRPr="00FD26F3">
              <w:rPr>
                <w:i/>
                <w:iCs/>
                <w:sz w:val="18"/>
              </w:rPr>
              <w:t>0.03</w:t>
            </w:r>
          </w:p>
        </w:tc>
        <w:tc>
          <w:tcPr>
            <w:tcW w:w="709" w:type="dxa"/>
            <w:shd w:val="clear" w:color="auto" w:fill="F2F2F2" w:themeFill="background1" w:themeFillShade="F2"/>
            <w:noWrap/>
          </w:tcPr>
          <w:p w14:paraId="78BB7576" w14:textId="77777777" w:rsidR="008374C2" w:rsidRPr="00FD26F3" w:rsidRDefault="008374C2" w:rsidP="008374C2">
            <w:pPr>
              <w:tabs>
                <w:tab w:val="decimal" w:pos="240"/>
              </w:tabs>
              <w:rPr>
                <w:i/>
                <w:iCs/>
                <w:sz w:val="18"/>
              </w:rPr>
            </w:pPr>
            <w:r w:rsidRPr="00FD26F3">
              <w:rPr>
                <w:i/>
                <w:iCs/>
                <w:sz w:val="18"/>
              </w:rPr>
              <w:t>0</w:t>
            </w:r>
          </w:p>
        </w:tc>
        <w:tc>
          <w:tcPr>
            <w:tcW w:w="851" w:type="dxa"/>
            <w:shd w:val="clear" w:color="auto" w:fill="F2F2F2" w:themeFill="background1" w:themeFillShade="F2"/>
            <w:noWrap/>
          </w:tcPr>
          <w:p w14:paraId="4A961911" w14:textId="77777777" w:rsidR="008374C2" w:rsidRPr="00FD26F3" w:rsidRDefault="008374C2" w:rsidP="008374C2">
            <w:pPr>
              <w:tabs>
                <w:tab w:val="decimal" w:pos="274"/>
              </w:tabs>
              <w:rPr>
                <w:i/>
                <w:iCs/>
                <w:sz w:val="18"/>
              </w:rPr>
            </w:pPr>
            <w:r w:rsidRPr="00FD26F3">
              <w:rPr>
                <w:i/>
                <w:iCs/>
                <w:sz w:val="18"/>
              </w:rPr>
              <w:t>0.03</w:t>
            </w:r>
          </w:p>
        </w:tc>
        <w:tc>
          <w:tcPr>
            <w:tcW w:w="850" w:type="dxa"/>
            <w:shd w:val="clear" w:color="auto" w:fill="F2F2F2" w:themeFill="background1" w:themeFillShade="F2"/>
            <w:noWrap/>
          </w:tcPr>
          <w:p w14:paraId="7B4C7BE9" w14:textId="77777777" w:rsidR="008374C2" w:rsidRPr="00FD26F3" w:rsidRDefault="008374C2" w:rsidP="008374C2">
            <w:pPr>
              <w:tabs>
                <w:tab w:val="decimal" w:pos="219"/>
              </w:tabs>
              <w:rPr>
                <w:i/>
                <w:iCs/>
                <w:sz w:val="18"/>
              </w:rPr>
            </w:pPr>
            <w:r w:rsidRPr="00FD26F3">
              <w:rPr>
                <w:i/>
                <w:iCs/>
                <w:sz w:val="18"/>
              </w:rPr>
              <w:t>0</w:t>
            </w:r>
          </w:p>
        </w:tc>
        <w:tc>
          <w:tcPr>
            <w:tcW w:w="882" w:type="dxa"/>
            <w:shd w:val="clear" w:color="auto" w:fill="F2F2F2" w:themeFill="background1" w:themeFillShade="F2"/>
            <w:noWrap/>
          </w:tcPr>
          <w:p w14:paraId="403A9893" w14:textId="77777777" w:rsidR="008374C2" w:rsidRPr="00FD26F3" w:rsidRDefault="008374C2" w:rsidP="008374C2">
            <w:pPr>
              <w:tabs>
                <w:tab w:val="decimal" w:pos="315"/>
              </w:tabs>
              <w:rPr>
                <w:i/>
                <w:iCs/>
                <w:sz w:val="18"/>
              </w:rPr>
            </w:pPr>
            <w:r w:rsidRPr="00FD26F3">
              <w:rPr>
                <w:i/>
                <w:iCs/>
                <w:sz w:val="18"/>
              </w:rPr>
              <w:t>0.03</w:t>
            </w:r>
          </w:p>
        </w:tc>
        <w:tc>
          <w:tcPr>
            <w:tcW w:w="819" w:type="dxa"/>
            <w:shd w:val="clear" w:color="auto" w:fill="F2F2F2" w:themeFill="background1" w:themeFillShade="F2"/>
            <w:noWrap/>
          </w:tcPr>
          <w:p w14:paraId="22FC0DB4" w14:textId="77777777" w:rsidR="008374C2" w:rsidRPr="00FD26F3" w:rsidRDefault="008374C2" w:rsidP="008374C2">
            <w:pPr>
              <w:tabs>
                <w:tab w:val="decimal" w:pos="181"/>
              </w:tabs>
              <w:rPr>
                <w:i/>
                <w:iCs/>
                <w:sz w:val="18"/>
              </w:rPr>
            </w:pPr>
            <w:r w:rsidRPr="00FD26F3">
              <w:rPr>
                <w:i/>
                <w:iCs/>
                <w:sz w:val="18"/>
              </w:rPr>
              <w:t>0</w:t>
            </w:r>
          </w:p>
        </w:tc>
        <w:tc>
          <w:tcPr>
            <w:tcW w:w="906" w:type="dxa"/>
            <w:shd w:val="clear" w:color="auto" w:fill="F2F2F2" w:themeFill="background1" w:themeFillShade="F2"/>
            <w:noWrap/>
          </w:tcPr>
          <w:p w14:paraId="3AA6851D" w14:textId="77777777" w:rsidR="008374C2" w:rsidRPr="00FD26F3" w:rsidRDefault="008374C2" w:rsidP="008374C2">
            <w:pPr>
              <w:tabs>
                <w:tab w:val="decimal" w:pos="339"/>
              </w:tabs>
              <w:rPr>
                <w:i/>
                <w:iCs/>
                <w:sz w:val="18"/>
              </w:rPr>
            </w:pPr>
            <w:r w:rsidRPr="00FD26F3">
              <w:rPr>
                <w:i/>
                <w:iCs/>
                <w:sz w:val="18"/>
              </w:rPr>
              <w:t>0.03</w:t>
            </w:r>
          </w:p>
        </w:tc>
      </w:tr>
      <w:tr w:rsidR="00720A3B" w:rsidRPr="00FD26F3" w14:paraId="416FAAC4" w14:textId="77777777" w:rsidTr="00787CFE">
        <w:trPr>
          <w:trHeight w:val="510"/>
        </w:trPr>
        <w:tc>
          <w:tcPr>
            <w:tcW w:w="1817" w:type="dxa"/>
            <w:shd w:val="clear" w:color="auto" w:fill="F2F2F2" w:themeFill="background1" w:themeFillShade="F2"/>
            <w:noWrap/>
            <w:hideMark/>
          </w:tcPr>
          <w:p w14:paraId="3303EA96" w14:textId="77777777" w:rsidR="008374C2" w:rsidRPr="00FD26F3" w:rsidRDefault="008374C2" w:rsidP="008374C2">
            <w:pPr>
              <w:rPr>
                <w:i/>
                <w:iCs/>
                <w:sz w:val="18"/>
              </w:rPr>
            </w:pPr>
            <w:r w:rsidRPr="00FD26F3">
              <w:rPr>
                <w:i/>
                <w:iCs/>
                <w:sz w:val="18"/>
              </w:rPr>
              <w:t>Hamburger (other)</w:t>
            </w:r>
          </w:p>
        </w:tc>
        <w:tc>
          <w:tcPr>
            <w:tcW w:w="815" w:type="dxa"/>
            <w:shd w:val="clear" w:color="auto" w:fill="F2F2F2" w:themeFill="background1" w:themeFillShade="F2"/>
            <w:noWrap/>
            <w:hideMark/>
          </w:tcPr>
          <w:p w14:paraId="384B4D7E" w14:textId="77777777" w:rsidR="008374C2" w:rsidRPr="00FD26F3" w:rsidRDefault="008374C2" w:rsidP="008374C2">
            <w:pPr>
              <w:tabs>
                <w:tab w:val="decimal" w:pos="171"/>
              </w:tabs>
              <w:rPr>
                <w:i/>
                <w:iCs/>
                <w:sz w:val="18"/>
              </w:rPr>
            </w:pPr>
            <w:r w:rsidRPr="00FD26F3">
              <w:rPr>
                <w:i/>
                <w:iCs/>
                <w:sz w:val="18"/>
              </w:rPr>
              <w:t>0</w:t>
            </w:r>
          </w:p>
        </w:tc>
        <w:tc>
          <w:tcPr>
            <w:tcW w:w="878" w:type="dxa"/>
            <w:shd w:val="clear" w:color="auto" w:fill="F2F2F2" w:themeFill="background1" w:themeFillShade="F2"/>
            <w:noWrap/>
            <w:hideMark/>
          </w:tcPr>
          <w:p w14:paraId="3BE89BD0" w14:textId="77777777" w:rsidR="008374C2" w:rsidRPr="00FD26F3" w:rsidRDefault="008374C2" w:rsidP="008374C2">
            <w:pPr>
              <w:tabs>
                <w:tab w:val="decimal" w:pos="174"/>
              </w:tabs>
              <w:rPr>
                <w:i/>
                <w:iCs/>
                <w:sz w:val="18"/>
              </w:rPr>
            </w:pPr>
            <w:r w:rsidRPr="00FD26F3">
              <w:rPr>
                <w:i/>
                <w:iCs/>
                <w:sz w:val="18"/>
              </w:rPr>
              <w:t>0.03</w:t>
            </w:r>
          </w:p>
        </w:tc>
        <w:tc>
          <w:tcPr>
            <w:tcW w:w="900" w:type="dxa"/>
            <w:shd w:val="clear" w:color="auto" w:fill="F2F2F2" w:themeFill="background1" w:themeFillShade="F2"/>
            <w:noWrap/>
            <w:hideMark/>
          </w:tcPr>
          <w:p w14:paraId="65AE4783" w14:textId="77777777" w:rsidR="008374C2" w:rsidRPr="00FD26F3" w:rsidRDefault="008374C2" w:rsidP="008374C2">
            <w:pPr>
              <w:tabs>
                <w:tab w:val="decimal" w:pos="203"/>
              </w:tabs>
              <w:rPr>
                <w:i/>
                <w:iCs/>
                <w:sz w:val="18"/>
              </w:rPr>
            </w:pPr>
            <w:r w:rsidRPr="00FD26F3">
              <w:rPr>
                <w:i/>
                <w:iCs/>
                <w:sz w:val="18"/>
              </w:rPr>
              <w:t>0.1</w:t>
            </w:r>
          </w:p>
        </w:tc>
        <w:tc>
          <w:tcPr>
            <w:tcW w:w="843" w:type="dxa"/>
            <w:shd w:val="clear" w:color="auto" w:fill="F2F2F2" w:themeFill="background1" w:themeFillShade="F2"/>
            <w:noWrap/>
            <w:hideMark/>
          </w:tcPr>
          <w:p w14:paraId="69FA5B55" w14:textId="77777777" w:rsidR="008374C2" w:rsidRPr="00FD26F3" w:rsidRDefault="008374C2" w:rsidP="008374C2">
            <w:pPr>
              <w:tabs>
                <w:tab w:val="decimal" w:pos="186"/>
              </w:tabs>
              <w:rPr>
                <w:i/>
                <w:iCs/>
                <w:sz w:val="18"/>
              </w:rPr>
            </w:pPr>
            <w:r w:rsidRPr="00FD26F3">
              <w:rPr>
                <w:i/>
                <w:iCs/>
                <w:sz w:val="18"/>
              </w:rPr>
              <w:t>0.18</w:t>
            </w:r>
          </w:p>
        </w:tc>
        <w:tc>
          <w:tcPr>
            <w:tcW w:w="809" w:type="dxa"/>
            <w:shd w:val="clear" w:color="auto" w:fill="F2F2F2" w:themeFill="background1" w:themeFillShade="F2"/>
            <w:noWrap/>
            <w:hideMark/>
          </w:tcPr>
          <w:p w14:paraId="448EB78D" w14:textId="77777777" w:rsidR="008374C2" w:rsidRPr="00FD26F3" w:rsidRDefault="008374C2" w:rsidP="008374C2">
            <w:pPr>
              <w:tabs>
                <w:tab w:val="decimal" w:pos="297"/>
              </w:tabs>
              <w:rPr>
                <w:i/>
                <w:iCs/>
                <w:sz w:val="18"/>
              </w:rPr>
            </w:pPr>
            <w:r w:rsidRPr="00FD26F3">
              <w:rPr>
                <w:i/>
                <w:iCs/>
                <w:sz w:val="18"/>
              </w:rPr>
              <w:t>0</w:t>
            </w:r>
          </w:p>
        </w:tc>
        <w:tc>
          <w:tcPr>
            <w:tcW w:w="850" w:type="dxa"/>
            <w:shd w:val="clear" w:color="auto" w:fill="F2F2F2" w:themeFill="background1" w:themeFillShade="F2"/>
            <w:noWrap/>
            <w:hideMark/>
          </w:tcPr>
          <w:p w14:paraId="322476BD" w14:textId="77777777" w:rsidR="008374C2" w:rsidRPr="00FD26F3" w:rsidRDefault="008374C2" w:rsidP="008374C2">
            <w:pPr>
              <w:tabs>
                <w:tab w:val="decimal" w:pos="162"/>
              </w:tabs>
              <w:rPr>
                <w:i/>
                <w:iCs/>
                <w:sz w:val="18"/>
              </w:rPr>
            </w:pPr>
            <w:r w:rsidRPr="00FD26F3">
              <w:rPr>
                <w:i/>
                <w:iCs/>
                <w:sz w:val="18"/>
              </w:rPr>
              <w:t>0.17</w:t>
            </w:r>
          </w:p>
        </w:tc>
        <w:tc>
          <w:tcPr>
            <w:tcW w:w="851" w:type="dxa"/>
            <w:shd w:val="clear" w:color="auto" w:fill="F2F2F2" w:themeFill="background1" w:themeFillShade="F2"/>
            <w:noWrap/>
            <w:hideMark/>
          </w:tcPr>
          <w:p w14:paraId="3BEBF452" w14:textId="77777777" w:rsidR="008374C2" w:rsidRPr="00FD26F3" w:rsidRDefault="008374C2" w:rsidP="008374C2">
            <w:pPr>
              <w:tabs>
                <w:tab w:val="decimal" w:pos="192"/>
              </w:tabs>
              <w:rPr>
                <w:i/>
                <w:iCs/>
                <w:sz w:val="18"/>
              </w:rPr>
            </w:pPr>
            <w:r w:rsidRPr="00FD26F3">
              <w:rPr>
                <w:i/>
                <w:iCs/>
                <w:sz w:val="18"/>
              </w:rPr>
              <w:t>0</w:t>
            </w:r>
          </w:p>
        </w:tc>
        <w:tc>
          <w:tcPr>
            <w:tcW w:w="850" w:type="dxa"/>
            <w:shd w:val="clear" w:color="auto" w:fill="F2F2F2" w:themeFill="background1" w:themeFillShade="F2"/>
            <w:noWrap/>
            <w:hideMark/>
          </w:tcPr>
          <w:p w14:paraId="6608C873" w14:textId="77777777" w:rsidR="008374C2" w:rsidRPr="00FD26F3" w:rsidRDefault="008374C2" w:rsidP="008374C2">
            <w:pPr>
              <w:tabs>
                <w:tab w:val="decimal" w:pos="278"/>
              </w:tabs>
              <w:rPr>
                <w:i/>
                <w:iCs/>
                <w:sz w:val="18"/>
              </w:rPr>
            </w:pPr>
            <w:r w:rsidRPr="00FD26F3">
              <w:rPr>
                <w:i/>
                <w:iCs/>
                <w:sz w:val="18"/>
              </w:rPr>
              <w:t>0.03</w:t>
            </w:r>
          </w:p>
        </w:tc>
        <w:tc>
          <w:tcPr>
            <w:tcW w:w="709" w:type="dxa"/>
            <w:shd w:val="clear" w:color="auto" w:fill="F2F2F2" w:themeFill="background1" w:themeFillShade="F2"/>
            <w:noWrap/>
            <w:hideMark/>
          </w:tcPr>
          <w:p w14:paraId="79FEDBBC" w14:textId="77777777" w:rsidR="008374C2" w:rsidRPr="00FD26F3" w:rsidRDefault="008374C2" w:rsidP="008374C2">
            <w:pPr>
              <w:tabs>
                <w:tab w:val="decimal" w:pos="240"/>
              </w:tabs>
              <w:rPr>
                <w:i/>
                <w:iCs/>
                <w:sz w:val="18"/>
              </w:rPr>
            </w:pPr>
            <w:r w:rsidRPr="00FD26F3">
              <w:rPr>
                <w:i/>
                <w:iCs/>
                <w:sz w:val="18"/>
              </w:rPr>
              <w:t>0</w:t>
            </w:r>
          </w:p>
        </w:tc>
        <w:tc>
          <w:tcPr>
            <w:tcW w:w="851" w:type="dxa"/>
            <w:shd w:val="clear" w:color="auto" w:fill="F2F2F2" w:themeFill="background1" w:themeFillShade="F2"/>
            <w:noWrap/>
            <w:hideMark/>
          </w:tcPr>
          <w:p w14:paraId="4140B415" w14:textId="77777777" w:rsidR="008374C2" w:rsidRPr="00FD26F3" w:rsidRDefault="008374C2" w:rsidP="008374C2">
            <w:pPr>
              <w:tabs>
                <w:tab w:val="decimal" w:pos="274"/>
              </w:tabs>
              <w:rPr>
                <w:i/>
                <w:iCs/>
                <w:sz w:val="18"/>
              </w:rPr>
            </w:pPr>
            <w:r w:rsidRPr="00FD26F3">
              <w:rPr>
                <w:i/>
                <w:iCs/>
                <w:sz w:val="18"/>
              </w:rPr>
              <w:t>0.03</w:t>
            </w:r>
          </w:p>
        </w:tc>
        <w:tc>
          <w:tcPr>
            <w:tcW w:w="850" w:type="dxa"/>
            <w:shd w:val="clear" w:color="auto" w:fill="F2F2F2" w:themeFill="background1" w:themeFillShade="F2"/>
            <w:noWrap/>
            <w:hideMark/>
          </w:tcPr>
          <w:p w14:paraId="6A495BF9" w14:textId="77777777" w:rsidR="008374C2" w:rsidRPr="00FD26F3" w:rsidRDefault="008374C2" w:rsidP="008374C2">
            <w:pPr>
              <w:tabs>
                <w:tab w:val="decimal" w:pos="219"/>
              </w:tabs>
              <w:rPr>
                <w:i/>
                <w:iCs/>
                <w:sz w:val="18"/>
              </w:rPr>
            </w:pPr>
            <w:r w:rsidRPr="00FD26F3">
              <w:rPr>
                <w:i/>
                <w:iCs/>
                <w:sz w:val="18"/>
              </w:rPr>
              <w:t>0</w:t>
            </w:r>
          </w:p>
        </w:tc>
        <w:tc>
          <w:tcPr>
            <w:tcW w:w="882" w:type="dxa"/>
            <w:shd w:val="clear" w:color="auto" w:fill="F2F2F2" w:themeFill="background1" w:themeFillShade="F2"/>
            <w:noWrap/>
            <w:hideMark/>
          </w:tcPr>
          <w:p w14:paraId="1B5A5133" w14:textId="77777777" w:rsidR="008374C2" w:rsidRPr="00FD26F3" w:rsidRDefault="008374C2" w:rsidP="008374C2">
            <w:pPr>
              <w:tabs>
                <w:tab w:val="decimal" w:pos="315"/>
              </w:tabs>
              <w:rPr>
                <w:i/>
                <w:iCs/>
                <w:sz w:val="18"/>
              </w:rPr>
            </w:pPr>
            <w:r w:rsidRPr="00FD26F3">
              <w:rPr>
                <w:i/>
                <w:iCs/>
                <w:sz w:val="18"/>
              </w:rPr>
              <w:t>0.03</w:t>
            </w:r>
          </w:p>
        </w:tc>
        <w:tc>
          <w:tcPr>
            <w:tcW w:w="819" w:type="dxa"/>
            <w:shd w:val="clear" w:color="auto" w:fill="F2F2F2" w:themeFill="background1" w:themeFillShade="F2"/>
            <w:noWrap/>
            <w:hideMark/>
          </w:tcPr>
          <w:p w14:paraId="72E9E106" w14:textId="77777777" w:rsidR="008374C2" w:rsidRPr="00FD26F3" w:rsidRDefault="008374C2" w:rsidP="008374C2">
            <w:pPr>
              <w:tabs>
                <w:tab w:val="decimal" w:pos="181"/>
              </w:tabs>
              <w:rPr>
                <w:i/>
                <w:iCs/>
                <w:sz w:val="18"/>
              </w:rPr>
            </w:pPr>
            <w:r w:rsidRPr="00FD26F3">
              <w:rPr>
                <w:i/>
                <w:iCs/>
                <w:sz w:val="18"/>
              </w:rPr>
              <w:t>0</w:t>
            </w:r>
          </w:p>
        </w:tc>
        <w:tc>
          <w:tcPr>
            <w:tcW w:w="906" w:type="dxa"/>
            <w:shd w:val="clear" w:color="auto" w:fill="F2F2F2" w:themeFill="background1" w:themeFillShade="F2"/>
            <w:noWrap/>
            <w:hideMark/>
          </w:tcPr>
          <w:p w14:paraId="116A98AC" w14:textId="77777777" w:rsidR="008374C2" w:rsidRPr="00FD26F3" w:rsidRDefault="008374C2" w:rsidP="008374C2">
            <w:pPr>
              <w:tabs>
                <w:tab w:val="decimal" w:pos="339"/>
              </w:tabs>
              <w:rPr>
                <w:i/>
                <w:iCs/>
                <w:sz w:val="18"/>
              </w:rPr>
            </w:pPr>
            <w:r w:rsidRPr="00FD26F3">
              <w:rPr>
                <w:i/>
                <w:iCs/>
                <w:sz w:val="18"/>
              </w:rPr>
              <w:t>0.03</w:t>
            </w:r>
          </w:p>
        </w:tc>
      </w:tr>
      <w:tr w:rsidR="00720A3B" w:rsidRPr="00FD26F3" w14:paraId="28DB2673" w14:textId="77777777" w:rsidTr="00787CFE">
        <w:trPr>
          <w:trHeight w:val="510"/>
        </w:trPr>
        <w:tc>
          <w:tcPr>
            <w:tcW w:w="1817" w:type="dxa"/>
            <w:noWrap/>
            <w:hideMark/>
          </w:tcPr>
          <w:p w14:paraId="73F70874" w14:textId="77777777" w:rsidR="008374C2" w:rsidRPr="00FD26F3" w:rsidRDefault="008374C2" w:rsidP="008374C2">
            <w:pPr>
              <w:rPr>
                <w:sz w:val="18"/>
              </w:rPr>
            </w:pPr>
            <w:r w:rsidRPr="00FD26F3">
              <w:rPr>
                <w:sz w:val="18"/>
              </w:rPr>
              <w:t>Ice cream, full fat</w:t>
            </w:r>
          </w:p>
        </w:tc>
        <w:tc>
          <w:tcPr>
            <w:tcW w:w="815" w:type="dxa"/>
            <w:noWrap/>
            <w:hideMark/>
          </w:tcPr>
          <w:p w14:paraId="670C2F84" w14:textId="77777777" w:rsidR="008374C2" w:rsidRPr="00FD26F3" w:rsidRDefault="008374C2" w:rsidP="008374C2">
            <w:pPr>
              <w:tabs>
                <w:tab w:val="decimal" w:pos="171"/>
              </w:tabs>
              <w:rPr>
                <w:sz w:val="18"/>
              </w:rPr>
            </w:pPr>
            <w:r w:rsidRPr="00FD26F3">
              <w:rPr>
                <w:sz w:val="18"/>
              </w:rPr>
              <w:t>0.04</w:t>
            </w:r>
          </w:p>
        </w:tc>
        <w:tc>
          <w:tcPr>
            <w:tcW w:w="878" w:type="dxa"/>
            <w:noWrap/>
            <w:hideMark/>
          </w:tcPr>
          <w:p w14:paraId="5987D203" w14:textId="77777777" w:rsidR="008374C2" w:rsidRPr="00FD26F3" w:rsidRDefault="008374C2" w:rsidP="008374C2">
            <w:pPr>
              <w:tabs>
                <w:tab w:val="decimal" w:pos="174"/>
              </w:tabs>
              <w:rPr>
                <w:sz w:val="18"/>
              </w:rPr>
            </w:pPr>
            <w:r w:rsidRPr="00FD26F3">
              <w:rPr>
                <w:sz w:val="18"/>
              </w:rPr>
              <w:t>0.04</w:t>
            </w:r>
          </w:p>
        </w:tc>
        <w:tc>
          <w:tcPr>
            <w:tcW w:w="900" w:type="dxa"/>
            <w:noWrap/>
            <w:hideMark/>
          </w:tcPr>
          <w:p w14:paraId="4A90AEFB"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B95B09F"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8A58AA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1C4AF55"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1875674" w14:textId="77777777" w:rsidR="008374C2" w:rsidRPr="00FD26F3" w:rsidRDefault="008374C2" w:rsidP="008374C2">
            <w:pPr>
              <w:tabs>
                <w:tab w:val="decimal" w:pos="192"/>
              </w:tabs>
              <w:rPr>
                <w:sz w:val="18"/>
              </w:rPr>
            </w:pPr>
            <w:r w:rsidRPr="00FD26F3">
              <w:rPr>
                <w:sz w:val="18"/>
              </w:rPr>
              <w:t>0.098</w:t>
            </w:r>
          </w:p>
        </w:tc>
        <w:tc>
          <w:tcPr>
            <w:tcW w:w="850" w:type="dxa"/>
            <w:noWrap/>
            <w:hideMark/>
          </w:tcPr>
          <w:p w14:paraId="600C5C4E" w14:textId="77777777" w:rsidR="008374C2" w:rsidRPr="00FD26F3" w:rsidRDefault="008374C2" w:rsidP="008374C2">
            <w:pPr>
              <w:tabs>
                <w:tab w:val="decimal" w:pos="278"/>
              </w:tabs>
              <w:rPr>
                <w:sz w:val="18"/>
              </w:rPr>
            </w:pPr>
            <w:r w:rsidRPr="00FD26F3">
              <w:rPr>
                <w:sz w:val="18"/>
              </w:rPr>
              <w:t>0.098</w:t>
            </w:r>
          </w:p>
        </w:tc>
        <w:tc>
          <w:tcPr>
            <w:tcW w:w="709" w:type="dxa"/>
            <w:noWrap/>
            <w:hideMark/>
          </w:tcPr>
          <w:p w14:paraId="553E1711" w14:textId="77777777" w:rsidR="008374C2" w:rsidRPr="00FD26F3" w:rsidRDefault="008374C2" w:rsidP="008374C2">
            <w:pPr>
              <w:tabs>
                <w:tab w:val="decimal" w:pos="240"/>
              </w:tabs>
              <w:rPr>
                <w:sz w:val="18"/>
              </w:rPr>
            </w:pPr>
            <w:r w:rsidRPr="00FD26F3">
              <w:rPr>
                <w:sz w:val="18"/>
              </w:rPr>
              <w:t>0</w:t>
            </w:r>
          </w:p>
        </w:tc>
        <w:tc>
          <w:tcPr>
            <w:tcW w:w="851" w:type="dxa"/>
            <w:noWrap/>
            <w:hideMark/>
          </w:tcPr>
          <w:p w14:paraId="4A07D53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98CA535" w14:textId="77777777" w:rsidR="008374C2" w:rsidRPr="00FD26F3" w:rsidRDefault="008374C2" w:rsidP="008374C2">
            <w:pPr>
              <w:tabs>
                <w:tab w:val="decimal" w:pos="219"/>
              </w:tabs>
              <w:rPr>
                <w:sz w:val="18"/>
              </w:rPr>
            </w:pPr>
            <w:r w:rsidRPr="00FD26F3">
              <w:rPr>
                <w:sz w:val="18"/>
              </w:rPr>
              <w:t>0</w:t>
            </w:r>
          </w:p>
        </w:tc>
        <w:tc>
          <w:tcPr>
            <w:tcW w:w="882" w:type="dxa"/>
            <w:noWrap/>
            <w:hideMark/>
          </w:tcPr>
          <w:p w14:paraId="13AABB7F"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7E7B76E"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F74A498" w14:textId="77777777" w:rsidR="008374C2" w:rsidRPr="00FD26F3" w:rsidRDefault="008374C2" w:rsidP="008374C2">
            <w:pPr>
              <w:tabs>
                <w:tab w:val="decimal" w:pos="339"/>
              </w:tabs>
              <w:rPr>
                <w:sz w:val="18"/>
              </w:rPr>
            </w:pPr>
            <w:r w:rsidRPr="00FD26F3">
              <w:rPr>
                <w:sz w:val="18"/>
              </w:rPr>
              <w:t>0.03</w:t>
            </w:r>
          </w:p>
        </w:tc>
      </w:tr>
      <w:tr w:rsidR="00720A3B" w:rsidRPr="00FD26F3" w14:paraId="56792FE8" w14:textId="77777777" w:rsidTr="00787CFE">
        <w:trPr>
          <w:trHeight w:val="510"/>
        </w:trPr>
        <w:tc>
          <w:tcPr>
            <w:tcW w:w="1817" w:type="dxa"/>
            <w:noWrap/>
            <w:hideMark/>
          </w:tcPr>
          <w:p w14:paraId="7A5ECB56" w14:textId="77777777" w:rsidR="008374C2" w:rsidRPr="00FD26F3" w:rsidRDefault="008374C2" w:rsidP="008374C2">
            <w:pPr>
              <w:rPr>
                <w:sz w:val="18"/>
              </w:rPr>
            </w:pPr>
            <w:r w:rsidRPr="00FD26F3">
              <w:rPr>
                <w:sz w:val="18"/>
              </w:rPr>
              <w:t>Infant dessert</w:t>
            </w:r>
          </w:p>
        </w:tc>
        <w:tc>
          <w:tcPr>
            <w:tcW w:w="815" w:type="dxa"/>
            <w:noWrap/>
            <w:hideMark/>
          </w:tcPr>
          <w:p w14:paraId="21AB9FF9" w14:textId="77777777" w:rsidR="008374C2" w:rsidRPr="00FD26F3" w:rsidRDefault="008374C2" w:rsidP="008374C2">
            <w:pPr>
              <w:tabs>
                <w:tab w:val="decimal" w:pos="171"/>
              </w:tabs>
              <w:rPr>
                <w:sz w:val="18"/>
              </w:rPr>
            </w:pPr>
            <w:r w:rsidRPr="00FD26F3">
              <w:rPr>
                <w:sz w:val="18"/>
              </w:rPr>
              <w:t>0</w:t>
            </w:r>
          </w:p>
        </w:tc>
        <w:tc>
          <w:tcPr>
            <w:tcW w:w="878" w:type="dxa"/>
            <w:noWrap/>
            <w:hideMark/>
          </w:tcPr>
          <w:p w14:paraId="5024E55A"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327F9BFE"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490212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8540898"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ADA70A2"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91FC048" w14:textId="77777777" w:rsidR="008374C2" w:rsidRPr="00FD26F3" w:rsidRDefault="008374C2" w:rsidP="008374C2">
            <w:pPr>
              <w:tabs>
                <w:tab w:val="decimal" w:pos="192"/>
              </w:tabs>
              <w:rPr>
                <w:sz w:val="18"/>
              </w:rPr>
            </w:pPr>
            <w:r w:rsidRPr="00FD26F3">
              <w:rPr>
                <w:sz w:val="18"/>
              </w:rPr>
              <w:t>0</w:t>
            </w:r>
          </w:p>
        </w:tc>
        <w:tc>
          <w:tcPr>
            <w:tcW w:w="850" w:type="dxa"/>
            <w:noWrap/>
            <w:hideMark/>
          </w:tcPr>
          <w:p w14:paraId="6220644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0FB47ECB"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A70FAA7"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B4CA863"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6E4E85B"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6B2D7C7"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60CDCA3" w14:textId="77777777" w:rsidR="008374C2" w:rsidRPr="00FD26F3" w:rsidRDefault="008374C2" w:rsidP="008374C2">
            <w:pPr>
              <w:tabs>
                <w:tab w:val="decimal" w:pos="339"/>
              </w:tabs>
              <w:rPr>
                <w:sz w:val="18"/>
              </w:rPr>
            </w:pPr>
            <w:r w:rsidRPr="00FD26F3">
              <w:rPr>
                <w:sz w:val="18"/>
              </w:rPr>
              <w:t>0.03</w:t>
            </w:r>
          </w:p>
        </w:tc>
      </w:tr>
      <w:tr w:rsidR="00720A3B" w:rsidRPr="00FD26F3" w14:paraId="1A721CE6" w14:textId="77777777" w:rsidTr="00787CFE">
        <w:trPr>
          <w:trHeight w:val="510"/>
        </w:trPr>
        <w:tc>
          <w:tcPr>
            <w:tcW w:w="1817" w:type="dxa"/>
            <w:noWrap/>
            <w:hideMark/>
          </w:tcPr>
          <w:p w14:paraId="022FB732" w14:textId="77777777" w:rsidR="008374C2" w:rsidRPr="00FD26F3" w:rsidRDefault="008374C2" w:rsidP="008374C2">
            <w:pPr>
              <w:rPr>
                <w:sz w:val="18"/>
              </w:rPr>
            </w:pPr>
            <w:r w:rsidRPr="00FD26F3">
              <w:rPr>
                <w:sz w:val="18"/>
              </w:rPr>
              <w:t>Infant dinner</w:t>
            </w:r>
          </w:p>
        </w:tc>
        <w:tc>
          <w:tcPr>
            <w:tcW w:w="815" w:type="dxa"/>
            <w:noWrap/>
            <w:hideMark/>
          </w:tcPr>
          <w:p w14:paraId="7B939974" w14:textId="77777777" w:rsidR="008374C2" w:rsidRPr="00FD26F3" w:rsidRDefault="008374C2" w:rsidP="008374C2">
            <w:pPr>
              <w:tabs>
                <w:tab w:val="decimal" w:pos="171"/>
              </w:tabs>
              <w:rPr>
                <w:sz w:val="18"/>
              </w:rPr>
            </w:pPr>
            <w:r w:rsidRPr="00FD26F3">
              <w:rPr>
                <w:sz w:val="18"/>
              </w:rPr>
              <w:t>0.03</w:t>
            </w:r>
          </w:p>
        </w:tc>
        <w:tc>
          <w:tcPr>
            <w:tcW w:w="878" w:type="dxa"/>
            <w:noWrap/>
            <w:hideMark/>
          </w:tcPr>
          <w:p w14:paraId="6873025C"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F2E608F" w14:textId="77777777" w:rsidR="008374C2" w:rsidRPr="00FD26F3" w:rsidRDefault="008374C2" w:rsidP="008374C2">
            <w:pPr>
              <w:tabs>
                <w:tab w:val="decimal" w:pos="203"/>
              </w:tabs>
              <w:rPr>
                <w:sz w:val="18"/>
              </w:rPr>
            </w:pPr>
            <w:r w:rsidRPr="00FD26F3">
              <w:rPr>
                <w:sz w:val="18"/>
              </w:rPr>
              <w:t>0</w:t>
            </w:r>
          </w:p>
        </w:tc>
        <w:tc>
          <w:tcPr>
            <w:tcW w:w="843" w:type="dxa"/>
            <w:noWrap/>
            <w:hideMark/>
          </w:tcPr>
          <w:p w14:paraId="513B1F5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42D70A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3E482ED5"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2396BA1"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FE2FFE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62809A95"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AB73984"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622672A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809CB6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2ACC5076" w14:textId="77777777" w:rsidR="008374C2" w:rsidRPr="00FD26F3" w:rsidRDefault="008374C2" w:rsidP="008374C2">
            <w:pPr>
              <w:tabs>
                <w:tab w:val="decimal" w:pos="181"/>
              </w:tabs>
              <w:rPr>
                <w:sz w:val="18"/>
              </w:rPr>
            </w:pPr>
            <w:r w:rsidRPr="00FD26F3">
              <w:rPr>
                <w:sz w:val="18"/>
              </w:rPr>
              <w:t>0</w:t>
            </w:r>
          </w:p>
        </w:tc>
        <w:tc>
          <w:tcPr>
            <w:tcW w:w="906" w:type="dxa"/>
            <w:noWrap/>
            <w:hideMark/>
          </w:tcPr>
          <w:p w14:paraId="7B377AE2" w14:textId="77777777" w:rsidR="008374C2" w:rsidRPr="00FD26F3" w:rsidRDefault="008374C2" w:rsidP="008374C2">
            <w:pPr>
              <w:tabs>
                <w:tab w:val="decimal" w:pos="339"/>
              </w:tabs>
              <w:rPr>
                <w:sz w:val="18"/>
              </w:rPr>
            </w:pPr>
            <w:r w:rsidRPr="00FD26F3">
              <w:rPr>
                <w:sz w:val="18"/>
              </w:rPr>
              <w:t>0.03</w:t>
            </w:r>
          </w:p>
        </w:tc>
      </w:tr>
      <w:tr w:rsidR="00720A3B" w:rsidRPr="00FD26F3" w14:paraId="07B55646" w14:textId="77777777" w:rsidTr="00787CFE">
        <w:trPr>
          <w:trHeight w:val="510"/>
        </w:trPr>
        <w:tc>
          <w:tcPr>
            <w:tcW w:w="1817" w:type="dxa"/>
            <w:noWrap/>
            <w:hideMark/>
          </w:tcPr>
          <w:p w14:paraId="26CB7381" w14:textId="77777777" w:rsidR="008374C2" w:rsidRPr="00FD26F3" w:rsidRDefault="008374C2" w:rsidP="008374C2">
            <w:pPr>
              <w:rPr>
                <w:sz w:val="18"/>
              </w:rPr>
            </w:pPr>
            <w:r w:rsidRPr="00FD26F3">
              <w:rPr>
                <w:sz w:val="18"/>
              </w:rPr>
              <w:t>Infant formula, non soy-based</w:t>
            </w:r>
          </w:p>
        </w:tc>
        <w:tc>
          <w:tcPr>
            <w:tcW w:w="815" w:type="dxa"/>
            <w:noWrap/>
            <w:hideMark/>
          </w:tcPr>
          <w:p w14:paraId="661AEE6F"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239F89C"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75033BCE"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81A4473"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42C0B7EF"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65D229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E04E1BB"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C54ABE8"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6753CF8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54E401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5FEAE50"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672371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26B822C8" w14:textId="77777777" w:rsidR="008374C2" w:rsidRPr="00FD26F3" w:rsidRDefault="008374C2" w:rsidP="008374C2">
            <w:pPr>
              <w:tabs>
                <w:tab w:val="decimal" w:pos="181"/>
              </w:tabs>
              <w:rPr>
                <w:sz w:val="18"/>
              </w:rPr>
            </w:pPr>
            <w:r w:rsidRPr="00FD26F3">
              <w:rPr>
                <w:sz w:val="18"/>
              </w:rPr>
              <w:t>0</w:t>
            </w:r>
          </w:p>
        </w:tc>
        <w:tc>
          <w:tcPr>
            <w:tcW w:w="906" w:type="dxa"/>
            <w:noWrap/>
            <w:hideMark/>
          </w:tcPr>
          <w:p w14:paraId="011B19B1" w14:textId="77777777" w:rsidR="008374C2" w:rsidRPr="00FD26F3" w:rsidRDefault="008374C2" w:rsidP="008374C2">
            <w:pPr>
              <w:tabs>
                <w:tab w:val="decimal" w:pos="339"/>
              </w:tabs>
              <w:rPr>
                <w:sz w:val="18"/>
              </w:rPr>
            </w:pPr>
            <w:r w:rsidRPr="00FD26F3">
              <w:rPr>
                <w:sz w:val="18"/>
              </w:rPr>
              <w:t>0.03</w:t>
            </w:r>
          </w:p>
        </w:tc>
      </w:tr>
      <w:tr w:rsidR="00720A3B" w:rsidRPr="00FD26F3" w14:paraId="11A8C7ED" w14:textId="77777777" w:rsidTr="00787CFE">
        <w:trPr>
          <w:trHeight w:val="510"/>
        </w:trPr>
        <w:tc>
          <w:tcPr>
            <w:tcW w:w="1817" w:type="dxa"/>
            <w:noWrap/>
            <w:hideMark/>
          </w:tcPr>
          <w:p w14:paraId="52BB6D08" w14:textId="77777777" w:rsidR="008374C2" w:rsidRPr="00FD26F3" w:rsidRDefault="008374C2" w:rsidP="008374C2">
            <w:pPr>
              <w:rPr>
                <w:sz w:val="18"/>
              </w:rPr>
            </w:pPr>
            <w:r w:rsidRPr="00FD26F3">
              <w:rPr>
                <w:sz w:val="18"/>
              </w:rPr>
              <w:t>Infant formula, soy-based</w:t>
            </w:r>
          </w:p>
        </w:tc>
        <w:tc>
          <w:tcPr>
            <w:tcW w:w="815" w:type="dxa"/>
            <w:noWrap/>
            <w:hideMark/>
          </w:tcPr>
          <w:p w14:paraId="7B52BAAF" w14:textId="77777777" w:rsidR="008374C2" w:rsidRPr="00FD26F3" w:rsidRDefault="008374C2" w:rsidP="008374C2">
            <w:pPr>
              <w:tabs>
                <w:tab w:val="decimal" w:pos="171"/>
              </w:tabs>
              <w:rPr>
                <w:sz w:val="18"/>
              </w:rPr>
            </w:pPr>
            <w:r w:rsidRPr="00FD26F3">
              <w:rPr>
                <w:sz w:val="18"/>
              </w:rPr>
              <w:t>0</w:t>
            </w:r>
          </w:p>
        </w:tc>
        <w:tc>
          <w:tcPr>
            <w:tcW w:w="878" w:type="dxa"/>
            <w:noWrap/>
            <w:hideMark/>
          </w:tcPr>
          <w:p w14:paraId="2FD0CDF3"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7879BF36"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1A975F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D1EC45F"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06022F0"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3293465"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ECBCD0C"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B8634B3"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6A0B41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3E29699D"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5C579A9"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3D92921" w14:textId="77777777" w:rsidR="008374C2" w:rsidRPr="00FD26F3" w:rsidRDefault="008374C2" w:rsidP="008374C2">
            <w:pPr>
              <w:tabs>
                <w:tab w:val="decimal" w:pos="181"/>
              </w:tabs>
              <w:rPr>
                <w:sz w:val="18"/>
              </w:rPr>
            </w:pPr>
            <w:r w:rsidRPr="00FD26F3">
              <w:rPr>
                <w:sz w:val="18"/>
              </w:rPr>
              <w:t>0</w:t>
            </w:r>
          </w:p>
        </w:tc>
        <w:tc>
          <w:tcPr>
            <w:tcW w:w="906" w:type="dxa"/>
            <w:noWrap/>
            <w:hideMark/>
          </w:tcPr>
          <w:p w14:paraId="0D0B9D93" w14:textId="77777777" w:rsidR="008374C2" w:rsidRPr="00FD26F3" w:rsidRDefault="008374C2" w:rsidP="008374C2">
            <w:pPr>
              <w:tabs>
                <w:tab w:val="decimal" w:pos="339"/>
              </w:tabs>
              <w:rPr>
                <w:sz w:val="18"/>
              </w:rPr>
            </w:pPr>
            <w:r w:rsidRPr="00FD26F3">
              <w:rPr>
                <w:sz w:val="18"/>
              </w:rPr>
              <w:t>0.03</w:t>
            </w:r>
          </w:p>
        </w:tc>
      </w:tr>
      <w:tr w:rsidR="00720A3B" w:rsidRPr="00FD26F3" w14:paraId="757DA4C1" w14:textId="77777777" w:rsidTr="00787CFE">
        <w:trPr>
          <w:trHeight w:val="510"/>
        </w:trPr>
        <w:tc>
          <w:tcPr>
            <w:tcW w:w="1817" w:type="dxa"/>
            <w:noWrap/>
            <w:hideMark/>
          </w:tcPr>
          <w:p w14:paraId="130A996E" w14:textId="77777777" w:rsidR="008374C2" w:rsidRPr="00FD26F3" w:rsidRDefault="008374C2" w:rsidP="008374C2">
            <w:pPr>
              <w:rPr>
                <w:sz w:val="18"/>
              </w:rPr>
            </w:pPr>
            <w:r w:rsidRPr="00FD26F3">
              <w:rPr>
                <w:sz w:val="18"/>
              </w:rPr>
              <w:t>Jam</w:t>
            </w:r>
          </w:p>
        </w:tc>
        <w:tc>
          <w:tcPr>
            <w:tcW w:w="815" w:type="dxa"/>
            <w:noWrap/>
            <w:hideMark/>
          </w:tcPr>
          <w:p w14:paraId="18ACCBA2"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80CC1F2"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5C792E50"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FF2A541"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ABA8190" w14:textId="77777777" w:rsidR="008374C2" w:rsidRPr="00FD26F3" w:rsidRDefault="008374C2" w:rsidP="008374C2">
            <w:pPr>
              <w:tabs>
                <w:tab w:val="decimal" w:pos="297"/>
              </w:tabs>
              <w:rPr>
                <w:sz w:val="18"/>
              </w:rPr>
            </w:pPr>
            <w:r w:rsidRPr="00FD26F3">
              <w:rPr>
                <w:sz w:val="18"/>
              </w:rPr>
              <w:t>0</w:t>
            </w:r>
          </w:p>
        </w:tc>
        <w:tc>
          <w:tcPr>
            <w:tcW w:w="850" w:type="dxa"/>
            <w:noWrap/>
            <w:hideMark/>
          </w:tcPr>
          <w:p w14:paraId="300927B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A454602" w14:textId="77777777" w:rsidR="008374C2" w:rsidRPr="00FD26F3" w:rsidRDefault="008374C2" w:rsidP="008374C2">
            <w:pPr>
              <w:tabs>
                <w:tab w:val="decimal" w:pos="192"/>
              </w:tabs>
              <w:rPr>
                <w:sz w:val="18"/>
              </w:rPr>
            </w:pPr>
            <w:r w:rsidRPr="00FD26F3">
              <w:rPr>
                <w:sz w:val="18"/>
              </w:rPr>
              <w:t>0</w:t>
            </w:r>
          </w:p>
        </w:tc>
        <w:tc>
          <w:tcPr>
            <w:tcW w:w="850" w:type="dxa"/>
            <w:noWrap/>
            <w:hideMark/>
          </w:tcPr>
          <w:p w14:paraId="7E9BB335"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636FB74"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6596D13"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FBA6D3C"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DFD6FE4"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EBA302E" w14:textId="77777777" w:rsidR="008374C2" w:rsidRPr="00FD26F3" w:rsidRDefault="008374C2" w:rsidP="008374C2">
            <w:pPr>
              <w:tabs>
                <w:tab w:val="decimal" w:pos="181"/>
              </w:tabs>
              <w:rPr>
                <w:sz w:val="18"/>
              </w:rPr>
            </w:pPr>
            <w:r w:rsidRPr="00FD26F3">
              <w:rPr>
                <w:sz w:val="18"/>
              </w:rPr>
              <w:t>0</w:t>
            </w:r>
          </w:p>
        </w:tc>
        <w:tc>
          <w:tcPr>
            <w:tcW w:w="906" w:type="dxa"/>
            <w:noWrap/>
            <w:hideMark/>
          </w:tcPr>
          <w:p w14:paraId="57D730F2" w14:textId="77777777" w:rsidR="008374C2" w:rsidRPr="00FD26F3" w:rsidRDefault="008374C2" w:rsidP="008374C2">
            <w:pPr>
              <w:tabs>
                <w:tab w:val="decimal" w:pos="339"/>
              </w:tabs>
              <w:rPr>
                <w:sz w:val="18"/>
              </w:rPr>
            </w:pPr>
            <w:r w:rsidRPr="00FD26F3">
              <w:rPr>
                <w:sz w:val="18"/>
              </w:rPr>
              <w:t>0.03</w:t>
            </w:r>
          </w:p>
        </w:tc>
      </w:tr>
      <w:tr w:rsidR="00720A3B" w:rsidRPr="00FD26F3" w14:paraId="1DECA09E" w14:textId="77777777" w:rsidTr="00787CFE">
        <w:trPr>
          <w:trHeight w:val="510"/>
        </w:trPr>
        <w:tc>
          <w:tcPr>
            <w:tcW w:w="1817" w:type="dxa"/>
            <w:noWrap/>
            <w:hideMark/>
          </w:tcPr>
          <w:p w14:paraId="70266F14" w14:textId="77777777" w:rsidR="008374C2" w:rsidRPr="00FD26F3" w:rsidRDefault="008374C2" w:rsidP="008374C2">
            <w:pPr>
              <w:rPr>
                <w:sz w:val="18"/>
              </w:rPr>
            </w:pPr>
            <w:r w:rsidRPr="00FD26F3">
              <w:rPr>
                <w:sz w:val="18"/>
              </w:rPr>
              <w:t>Milk, fresh, full fat</w:t>
            </w:r>
          </w:p>
        </w:tc>
        <w:tc>
          <w:tcPr>
            <w:tcW w:w="815" w:type="dxa"/>
            <w:noWrap/>
            <w:hideMark/>
          </w:tcPr>
          <w:p w14:paraId="0D8052EC" w14:textId="77777777" w:rsidR="008374C2" w:rsidRPr="00FD26F3" w:rsidRDefault="008374C2" w:rsidP="008374C2">
            <w:pPr>
              <w:tabs>
                <w:tab w:val="decimal" w:pos="171"/>
              </w:tabs>
              <w:rPr>
                <w:sz w:val="18"/>
              </w:rPr>
            </w:pPr>
            <w:r w:rsidRPr="00FD26F3">
              <w:rPr>
                <w:sz w:val="18"/>
              </w:rPr>
              <w:t>0</w:t>
            </w:r>
          </w:p>
        </w:tc>
        <w:tc>
          <w:tcPr>
            <w:tcW w:w="878" w:type="dxa"/>
            <w:noWrap/>
            <w:hideMark/>
          </w:tcPr>
          <w:p w14:paraId="0EF9D691"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1A9404F"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514E30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D57471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584ED6E8"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39759CC"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05CC6F1"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248F19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36989E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2DCE892"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FD2E79A"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90BF27E"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A627343" w14:textId="77777777" w:rsidR="008374C2" w:rsidRPr="00FD26F3" w:rsidRDefault="008374C2" w:rsidP="008374C2">
            <w:pPr>
              <w:tabs>
                <w:tab w:val="decimal" w:pos="339"/>
              </w:tabs>
              <w:rPr>
                <w:sz w:val="18"/>
              </w:rPr>
            </w:pPr>
            <w:r w:rsidRPr="00FD26F3">
              <w:rPr>
                <w:sz w:val="18"/>
              </w:rPr>
              <w:t>0.03</w:t>
            </w:r>
          </w:p>
        </w:tc>
      </w:tr>
      <w:tr w:rsidR="00720A3B" w:rsidRPr="00FD26F3" w14:paraId="768C48AF" w14:textId="77777777" w:rsidTr="00787CFE">
        <w:trPr>
          <w:trHeight w:val="510"/>
        </w:trPr>
        <w:tc>
          <w:tcPr>
            <w:tcW w:w="1817" w:type="dxa"/>
            <w:noWrap/>
            <w:hideMark/>
          </w:tcPr>
          <w:p w14:paraId="19DA879F" w14:textId="77777777" w:rsidR="008374C2" w:rsidRPr="00FD26F3" w:rsidRDefault="008374C2" w:rsidP="008374C2">
            <w:pPr>
              <w:rPr>
                <w:sz w:val="18"/>
              </w:rPr>
            </w:pPr>
            <w:r w:rsidRPr="00FD26F3">
              <w:rPr>
                <w:sz w:val="18"/>
              </w:rPr>
              <w:t>Milk, fresh, reduced fat</w:t>
            </w:r>
          </w:p>
        </w:tc>
        <w:tc>
          <w:tcPr>
            <w:tcW w:w="815" w:type="dxa"/>
            <w:noWrap/>
            <w:hideMark/>
          </w:tcPr>
          <w:p w14:paraId="6F919768"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F6A56E9"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6D94F24C"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6203CA8"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DC3B3D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7D77C3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0C5823B" w14:textId="77777777" w:rsidR="008374C2" w:rsidRPr="00FD26F3" w:rsidRDefault="008374C2" w:rsidP="008374C2">
            <w:pPr>
              <w:tabs>
                <w:tab w:val="decimal" w:pos="192"/>
              </w:tabs>
              <w:rPr>
                <w:sz w:val="18"/>
              </w:rPr>
            </w:pPr>
            <w:r w:rsidRPr="00FD26F3">
              <w:rPr>
                <w:sz w:val="18"/>
              </w:rPr>
              <w:t>0</w:t>
            </w:r>
          </w:p>
        </w:tc>
        <w:tc>
          <w:tcPr>
            <w:tcW w:w="850" w:type="dxa"/>
            <w:noWrap/>
            <w:hideMark/>
          </w:tcPr>
          <w:p w14:paraId="5421DE16"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251C4D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5FA281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68E06047"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2DA7BE8"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2D02D47" w14:textId="77777777" w:rsidR="008374C2" w:rsidRPr="00FD26F3" w:rsidRDefault="008374C2" w:rsidP="008374C2">
            <w:pPr>
              <w:tabs>
                <w:tab w:val="decimal" w:pos="181"/>
              </w:tabs>
              <w:rPr>
                <w:sz w:val="18"/>
              </w:rPr>
            </w:pPr>
            <w:r w:rsidRPr="00FD26F3">
              <w:rPr>
                <w:sz w:val="18"/>
              </w:rPr>
              <w:t>0</w:t>
            </w:r>
          </w:p>
        </w:tc>
        <w:tc>
          <w:tcPr>
            <w:tcW w:w="906" w:type="dxa"/>
            <w:noWrap/>
            <w:hideMark/>
          </w:tcPr>
          <w:p w14:paraId="5765C6E6" w14:textId="77777777" w:rsidR="008374C2" w:rsidRPr="00FD26F3" w:rsidRDefault="008374C2" w:rsidP="008374C2">
            <w:pPr>
              <w:tabs>
                <w:tab w:val="decimal" w:pos="339"/>
              </w:tabs>
              <w:rPr>
                <w:sz w:val="18"/>
              </w:rPr>
            </w:pPr>
            <w:r w:rsidRPr="00FD26F3">
              <w:rPr>
                <w:sz w:val="18"/>
              </w:rPr>
              <w:t>0.03</w:t>
            </w:r>
          </w:p>
        </w:tc>
      </w:tr>
      <w:tr w:rsidR="00720A3B" w:rsidRPr="00FD26F3" w14:paraId="0A54F14A" w14:textId="77777777" w:rsidTr="00787CFE">
        <w:trPr>
          <w:trHeight w:val="510"/>
        </w:trPr>
        <w:tc>
          <w:tcPr>
            <w:tcW w:w="1817" w:type="dxa"/>
            <w:noWrap/>
            <w:hideMark/>
          </w:tcPr>
          <w:p w14:paraId="7ECD4753" w14:textId="77777777" w:rsidR="008374C2" w:rsidRPr="00FD26F3" w:rsidRDefault="008374C2" w:rsidP="008374C2">
            <w:pPr>
              <w:rPr>
                <w:sz w:val="18"/>
              </w:rPr>
            </w:pPr>
            <w:r w:rsidRPr="00FD26F3">
              <w:rPr>
                <w:sz w:val="18"/>
              </w:rPr>
              <w:t>Milk, UHT, full fat</w:t>
            </w:r>
          </w:p>
        </w:tc>
        <w:tc>
          <w:tcPr>
            <w:tcW w:w="815" w:type="dxa"/>
            <w:noWrap/>
            <w:hideMark/>
          </w:tcPr>
          <w:p w14:paraId="24362E9E" w14:textId="77777777" w:rsidR="008374C2" w:rsidRPr="00FD26F3" w:rsidRDefault="008374C2" w:rsidP="008374C2">
            <w:pPr>
              <w:tabs>
                <w:tab w:val="decimal" w:pos="171"/>
              </w:tabs>
              <w:rPr>
                <w:sz w:val="18"/>
              </w:rPr>
            </w:pPr>
            <w:r w:rsidRPr="00FD26F3">
              <w:rPr>
                <w:sz w:val="18"/>
              </w:rPr>
              <w:t>0</w:t>
            </w:r>
          </w:p>
        </w:tc>
        <w:tc>
          <w:tcPr>
            <w:tcW w:w="878" w:type="dxa"/>
            <w:noWrap/>
            <w:hideMark/>
          </w:tcPr>
          <w:p w14:paraId="4DA739CA"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360E4C8" w14:textId="77777777" w:rsidR="008374C2" w:rsidRPr="00FD26F3" w:rsidRDefault="008374C2" w:rsidP="008374C2">
            <w:pPr>
              <w:tabs>
                <w:tab w:val="decimal" w:pos="203"/>
              </w:tabs>
              <w:rPr>
                <w:sz w:val="18"/>
              </w:rPr>
            </w:pPr>
            <w:r w:rsidRPr="00FD26F3">
              <w:rPr>
                <w:sz w:val="18"/>
              </w:rPr>
              <w:t>0</w:t>
            </w:r>
          </w:p>
        </w:tc>
        <w:tc>
          <w:tcPr>
            <w:tcW w:w="843" w:type="dxa"/>
            <w:noWrap/>
            <w:hideMark/>
          </w:tcPr>
          <w:p w14:paraId="5735A3C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FD9AC77"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CBA258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C3E6CC8" w14:textId="77777777" w:rsidR="008374C2" w:rsidRPr="00FD26F3" w:rsidRDefault="008374C2" w:rsidP="008374C2">
            <w:pPr>
              <w:tabs>
                <w:tab w:val="decimal" w:pos="192"/>
              </w:tabs>
              <w:rPr>
                <w:sz w:val="18"/>
              </w:rPr>
            </w:pPr>
            <w:r w:rsidRPr="00FD26F3">
              <w:rPr>
                <w:sz w:val="18"/>
              </w:rPr>
              <w:t>0</w:t>
            </w:r>
          </w:p>
        </w:tc>
        <w:tc>
          <w:tcPr>
            <w:tcW w:w="850" w:type="dxa"/>
            <w:noWrap/>
            <w:hideMark/>
          </w:tcPr>
          <w:p w14:paraId="71E00C18"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B3CF3F3"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C677517"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803B59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15A5192"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0F84792"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FDE9DB5" w14:textId="77777777" w:rsidR="008374C2" w:rsidRPr="00FD26F3" w:rsidRDefault="008374C2" w:rsidP="008374C2">
            <w:pPr>
              <w:tabs>
                <w:tab w:val="decimal" w:pos="339"/>
              </w:tabs>
              <w:rPr>
                <w:sz w:val="18"/>
              </w:rPr>
            </w:pPr>
            <w:r w:rsidRPr="00FD26F3">
              <w:rPr>
                <w:sz w:val="18"/>
              </w:rPr>
              <w:t>0.03</w:t>
            </w:r>
          </w:p>
        </w:tc>
      </w:tr>
      <w:tr w:rsidR="00720A3B" w:rsidRPr="00FD26F3" w14:paraId="73500A4D" w14:textId="77777777" w:rsidTr="00787CFE">
        <w:trPr>
          <w:trHeight w:val="510"/>
        </w:trPr>
        <w:tc>
          <w:tcPr>
            <w:tcW w:w="1817" w:type="dxa"/>
            <w:noWrap/>
            <w:hideMark/>
          </w:tcPr>
          <w:p w14:paraId="77B950C3" w14:textId="77777777" w:rsidR="008374C2" w:rsidRPr="00FD26F3" w:rsidRDefault="008374C2" w:rsidP="008374C2">
            <w:pPr>
              <w:rPr>
                <w:sz w:val="18"/>
              </w:rPr>
            </w:pPr>
            <w:r w:rsidRPr="00FD26F3">
              <w:rPr>
                <w:sz w:val="18"/>
              </w:rPr>
              <w:t>Noodles, instant</w:t>
            </w:r>
          </w:p>
        </w:tc>
        <w:tc>
          <w:tcPr>
            <w:tcW w:w="815" w:type="dxa"/>
            <w:noWrap/>
            <w:hideMark/>
          </w:tcPr>
          <w:p w14:paraId="1B5C417A"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D48A9BB"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7A43E8E"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3009C55"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97A6569" w14:textId="77777777" w:rsidR="008374C2" w:rsidRPr="00FD26F3" w:rsidRDefault="008374C2" w:rsidP="008374C2">
            <w:pPr>
              <w:tabs>
                <w:tab w:val="decimal" w:pos="297"/>
              </w:tabs>
              <w:rPr>
                <w:sz w:val="18"/>
              </w:rPr>
            </w:pPr>
            <w:r w:rsidRPr="00FD26F3">
              <w:rPr>
                <w:sz w:val="18"/>
              </w:rPr>
              <w:t>0</w:t>
            </w:r>
          </w:p>
        </w:tc>
        <w:tc>
          <w:tcPr>
            <w:tcW w:w="850" w:type="dxa"/>
            <w:noWrap/>
            <w:hideMark/>
          </w:tcPr>
          <w:p w14:paraId="579142A3"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AB64AB7"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E5D5713"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DE252D7"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E90BAE8"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615EFD9E" w14:textId="77777777" w:rsidR="008374C2" w:rsidRPr="00FD26F3" w:rsidRDefault="008374C2" w:rsidP="008374C2">
            <w:pPr>
              <w:tabs>
                <w:tab w:val="decimal" w:pos="219"/>
              </w:tabs>
              <w:rPr>
                <w:sz w:val="18"/>
              </w:rPr>
            </w:pPr>
            <w:r w:rsidRPr="00FD26F3">
              <w:rPr>
                <w:sz w:val="18"/>
              </w:rPr>
              <w:t>0</w:t>
            </w:r>
          </w:p>
        </w:tc>
        <w:tc>
          <w:tcPr>
            <w:tcW w:w="882" w:type="dxa"/>
            <w:noWrap/>
            <w:hideMark/>
          </w:tcPr>
          <w:p w14:paraId="14347E1A"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3CD66DE8" w14:textId="77777777" w:rsidR="008374C2" w:rsidRPr="00FD26F3" w:rsidRDefault="008374C2" w:rsidP="008374C2">
            <w:pPr>
              <w:tabs>
                <w:tab w:val="decimal" w:pos="181"/>
              </w:tabs>
              <w:rPr>
                <w:sz w:val="18"/>
              </w:rPr>
            </w:pPr>
            <w:r w:rsidRPr="00FD26F3">
              <w:rPr>
                <w:sz w:val="18"/>
              </w:rPr>
              <w:t>0</w:t>
            </w:r>
          </w:p>
        </w:tc>
        <w:tc>
          <w:tcPr>
            <w:tcW w:w="906" w:type="dxa"/>
            <w:noWrap/>
            <w:hideMark/>
          </w:tcPr>
          <w:p w14:paraId="09433B8B" w14:textId="77777777" w:rsidR="008374C2" w:rsidRPr="00FD26F3" w:rsidRDefault="008374C2" w:rsidP="008374C2">
            <w:pPr>
              <w:tabs>
                <w:tab w:val="decimal" w:pos="339"/>
              </w:tabs>
              <w:rPr>
                <w:sz w:val="18"/>
              </w:rPr>
            </w:pPr>
            <w:r w:rsidRPr="00FD26F3">
              <w:rPr>
                <w:sz w:val="18"/>
              </w:rPr>
              <w:t>0.03</w:t>
            </w:r>
          </w:p>
        </w:tc>
      </w:tr>
      <w:tr w:rsidR="00720A3B" w:rsidRPr="00FD26F3" w14:paraId="5899CAEE" w14:textId="77777777" w:rsidTr="00787CFE">
        <w:trPr>
          <w:trHeight w:val="510"/>
        </w:trPr>
        <w:tc>
          <w:tcPr>
            <w:tcW w:w="1817" w:type="dxa"/>
            <w:noWrap/>
            <w:hideMark/>
          </w:tcPr>
          <w:p w14:paraId="60A81EC3" w14:textId="77777777" w:rsidR="008374C2" w:rsidRPr="00FD26F3" w:rsidRDefault="008374C2" w:rsidP="008374C2">
            <w:pPr>
              <w:rPr>
                <w:sz w:val="18"/>
              </w:rPr>
            </w:pPr>
            <w:r w:rsidRPr="00FD26F3">
              <w:rPr>
                <w:sz w:val="18"/>
              </w:rPr>
              <w:t>Nuts, cashews</w:t>
            </w:r>
          </w:p>
        </w:tc>
        <w:tc>
          <w:tcPr>
            <w:tcW w:w="815" w:type="dxa"/>
            <w:noWrap/>
            <w:hideMark/>
          </w:tcPr>
          <w:p w14:paraId="2CB1032C" w14:textId="77777777" w:rsidR="008374C2" w:rsidRPr="00FD26F3" w:rsidRDefault="008374C2" w:rsidP="008374C2">
            <w:pPr>
              <w:tabs>
                <w:tab w:val="decimal" w:pos="171"/>
              </w:tabs>
              <w:rPr>
                <w:sz w:val="18"/>
              </w:rPr>
            </w:pPr>
            <w:r w:rsidRPr="00FD26F3">
              <w:rPr>
                <w:sz w:val="18"/>
              </w:rPr>
              <w:t>0.52</w:t>
            </w:r>
          </w:p>
        </w:tc>
        <w:tc>
          <w:tcPr>
            <w:tcW w:w="878" w:type="dxa"/>
            <w:noWrap/>
            <w:hideMark/>
          </w:tcPr>
          <w:p w14:paraId="1DD36AC8" w14:textId="77777777" w:rsidR="008374C2" w:rsidRPr="00FD26F3" w:rsidRDefault="008374C2" w:rsidP="008374C2">
            <w:pPr>
              <w:tabs>
                <w:tab w:val="decimal" w:pos="174"/>
              </w:tabs>
              <w:rPr>
                <w:sz w:val="18"/>
              </w:rPr>
            </w:pPr>
            <w:r w:rsidRPr="00FD26F3">
              <w:rPr>
                <w:sz w:val="18"/>
              </w:rPr>
              <w:t>0.52</w:t>
            </w:r>
          </w:p>
        </w:tc>
        <w:tc>
          <w:tcPr>
            <w:tcW w:w="900" w:type="dxa"/>
            <w:noWrap/>
            <w:hideMark/>
          </w:tcPr>
          <w:p w14:paraId="52B42C2F"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50FE362"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D931E6A"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0028CFF"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CE7C6DC" w14:textId="77777777" w:rsidR="008374C2" w:rsidRPr="00FD26F3" w:rsidRDefault="008374C2" w:rsidP="008374C2">
            <w:pPr>
              <w:tabs>
                <w:tab w:val="decimal" w:pos="192"/>
              </w:tabs>
              <w:rPr>
                <w:sz w:val="18"/>
              </w:rPr>
            </w:pPr>
            <w:r w:rsidRPr="00FD26F3">
              <w:rPr>
                <w:sz w:val="18"/>
              </w:rPr>
              <w:t>0</w:t>
            </w:r>
          </w:p>
        </w:tc>
        <w:tc>
          <w:tcPr>
            <w:tcW w:w="850" w:type="dxa"/>
            <w:noWrap/>
            <w:hideMark/>
          </w:tcPr>
          <w:p w14:paraId="62C4D6EA"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475B35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26DCC66"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69473CF2"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CF9EC39"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AE83E84" w14:textId="77777777" w:rsidR="008374C2" w:rsidRPr="00FD26F3" w:rsidRDefault="008374C2" w:rsidP="008374C2">
            <w:pPr>
              <w:tabs>
                <w:tab w:val="decimal" w:pos="181"/>
              </w:tabs>
              <w:rPr>
                <w:sz w:val="18"/>
              </w:rPr>
            </w:pPr>
            <w:r w:rsidRPr="00FD26F3">
              <w:rPr>
                <w:sz w:val="18"/>
              </w:rPr>
              <w:t>0.025</w:t>
            </w:r>
          </w:p>
        </w:tc>
        <w:tc>
          <w:tcPr>
            <w:tcW w:w="906" w:type="dxa"/>
            <w:noWrap/>
            <w:hideMark/>
          </w:tcPr>
          <w:p w14:paraId="4AB338E0" w14:textId="77777777" w:rsidR="008374C2" w:rsidRPr="00FD26F3" w:rsidRDefault="008374C2" w:rsidP="008374C2">
            <w:pPr>
              <w:tabs>
                <w:tab w:val="decimal" w:pos="339"/>
              </w:tabs>
              <w:rPr>
                <w:sz w:val="18"/>
              </w:rPr>
            </w:pPr>
            <w:r w:rsidRPr="00FD26F3">
              <w:rPr>
                <w:sz w:val="18"/>
              </w:rPr>
              <w:t>0.04</w:t>
            </w:r>
          </w:p>
        </w:tc>
      </w:tr>
      <w:tr w:rsidR="00720A3B" w:rsidRPr="00FD26F3" w14:paraId="55E5ED53" w14:textId="77777777" w:rsidTr="00787CFE">
        <w:trPr>
          <w:trHeight w:val="510"/>
        </w:trPr>
        <w:tc>
          <w:tcPr>
            <w:tcW w:w="1817" w:type="dxa"/>
            <w:noWrap/>
            <w:hideMark/>
          </w:tcPr>
          <w:p w14:paraId="1F0AF956" w14:textId="77777777" w:rsidR="008374C2" w:rsidRPr="00FD26F3" w:rsidRDefault="008374C2" w:rsidP="008374C2">
            <w:pPr>
              <w:rPr>
                <w:sz w:val="18"/>
              </w:rPr>
            </w:pPr>
            <w:r w:rsidRPr="00FD26F3">
              <w:rPr>
                <w:sz w:val="18"/>
              </w:rPr>
              <w:t>Oil, canola or sunflower oil</w:t>
            </w:r>
          </w:p>
        </w:tc>
        <w:tc>
          <w:tcPr>
            <w:tcW w:w="815" w:type="dxa"/>
            <w:noWrap/>
            <w:hideMark/>
          </w:tcPr>
          <w:p w14:paraId="030C08CD" w14:textId="77777777" w:rsidR="008374C2" w:rsidRPr="00FD26F3" w:rsidRDefault="008374C2" w:rsidP="008374C2">
            <w:pPr>
              <w:tabs>
                <w:tab w:val="decimal" w:pos="171"/>
              </w:tabs>
              <w:rPr>
                <w:sz w:val="18"/>
              </w:rPr>
            </w:pPr>
            <w:r w:rsidRPr="00FD26F3">
              <w:rPr>
                <w:sz w:val="18"/>
              </w:rPr>
              <w:t>0.11</w:t>
            </w:r>
          </w:p>
        </w:tc>
        <w:tc>
          <w:tcPr>
            <w:tcW w:w="878" w:type="dxa"/>
            <w:noWrap/>
            <w:hideMark/>
          </w:tcPr>
          <w:p w14:paraId="7FBA488E" w14:textId="77777777" w:rsidR="008374C2" w:rsidRPr="00FD26F3" w:rsidRDefault="008374C2" w:rsidP="008374C2">
            <w:pPr>
              <w:tabs>
                <w:tab w:val="decimal" w:pos="174"/>
              </w:tabs>
              <w:rPr>
                <w:sz w:val="18"/>
              </w:rPr>
            </w:pPr>
            <w:r w:rsidRPr="00FD26F3">
              <w:rPr>
                <w:sz w:val="18"/>
              </w:rPr>
              <w:t>0.11</w:t>
            </w:r>
          </w:p>
        </w:tc>
        <w:tc>
          <w:tcPr>
            <w:tcW w:w="900" w:type="dxa"/>
            <w:noWrap/>
            <w:hideMark/>
          </w:tcPr>
          <w:p w14:paraId="287E769C" w14:textId="77777777" w:rsidR="008374C2" w:rsidRPr="00FD26F3" w:rsidRDefault="008374C2" w:rsidP="008374C2">
            <w:pPr>
              <w:tabs>
                <w:tab w:val="decimal" w:pos="203"/>
              </w:tabs>
              <w:rPr>
                <w:sz w:val="18"/>
              </w:rPr>
            </w:pPr>
            <w:r w:rsidRPr="00FD26F3">
              <w:rPr>
                <w:sz w:val="18"/>
              </w:rPr>
              <w:t>0.32</w:t>
            </w:r>
          </w:p>
        </w:tc>
        <w:tc>
          <w:tcPr>
            <w:tcW w:w="843" w:type="dxa"/>
            <w:noWrap/>
            <w:hideMark/>
          </w:tcPr>
          <w:p w14:paraId="16991538" w14:textId="77777777" w:rsidR="008374C2" w:rsidRPr="00FD26F3" w:rsidRDefault="008374C2" w:rsidP="008374C2">
            <w:pPr>
              <w:tabs>
                <w:tab w:val="decimal" w:pos="186"/>
              </w:tabs>
              <w:rPr>
                <w:sz w:val="18"/>
              </w:rPr>
            </w:pPr>
            <w:r w:rsidRPr="00FD26F3">
              <w:rPr>
                <w:sz w:val="18"/>
              </w:rPr>
              <w:t>0.32</w:t>
            </w:r>
          </w:p>
        </w:tc>
        <w:tc>
          <w:tcPr>
            <w:tcW w:w="809" w:type="dxa"/>
            <w:noWrap/>
            <w:hideMark/>
          </w:tcPr>
          <w:p w14:paraId="09CFB0F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FC44F8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92C453D"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269026A"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18E5A6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D2ED63E"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48DDE489"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39537B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E86EFBA" w14:textId="77777777" w:rsidR="008374C2" w:rsidRPr="00FD26F3" w:rsidRDefault="008374C2" w:rsidP="008374C2">
            <w:pPr>
              <w:tabs>
                <w:tab w:val="decimal" w:pos="181"/>
              </w:tabs>
              <w:rPr>
                <w:sz w:val="18"/>
              </w:rPr>
            </w:pPr>
            <w:r w:rsidRPr="00FD26F3">
              <w:rPr>
                <w:sz w:val="18"/>
              </w:rPr>
              <w:t>0</w:t>
            </w:r>
          </w:p>
        </w:tc>
        <w:tc>
          <w:tcPr>
            <w:tcW w:w="906" w:type="dxa"/>
            <w:noWrap/>
            <w:hideMark/>
          </w:tcPr>
          <w:p w14:paraId="69A7654B" w14:textId="77777777" w:rsidR="008374C2" w:rsidRPr="00FD26F3" w:rsidRDefault="008374C2" w:rsidP="008374C2">
            <w:pPr>
              <w:tabs>
                <w:tab w:val="decimal" w:pos="339"/>
              </w:tabs>
              <w:rPr>
                <w:sz w:val="18"/>
              </w:rPr>
            </w:pPr>
            <w:r w:rsidRPr="00FD26F3">
              <w:rPr>
                <w:sz w:val="18"/>
              </w:rPr>
              <w:t>0.03</w:t>
            </w:r>
          </w:p>
        </w:tc>
      </w:tr>
      <w:tr w:rsidR="00720A3B" w:rsidRPr="00FD26F3" w14:paraId="014797AC" w14:textId="77777777" w:rsidTr="00787CFE">
        <w:trPr>
          <w:trHeight w:val="510"/>
        </w:trPr>
        <w:tc>
          <w:tcPr>
            <w:tcW w:w="1817" w:type="dxa"/>
            <w:noWrap/>
            <w:hideMark/>
          </w:tcPr>
          <w:p w14:paraId="70CE6563" w14:textId="77777777" w:rsidR="008374C2" w:rsidRPr="00FD26F3" w:rsidRDefault="008374C2" w:rsidP="008374C2">
            <w:pPr>
              <w:rPr>
                <w:sz w:val="18"/>
              </w:rPr>
            </w:pPr>
            <w:r w:rsidRPr="00FD26F3">
              <w:rPr>
                <w:sz w:val="18"/>
              </w:rPr>
              <w:t>Oil, olive oil</w:t>
            </w:r>
          </w:p>
        </w:tc>
        <w:tc>
          <w:tcPr>
            <w:tcW w:w="815" w:type="dxa"/>
            <w:noWrap/>
            <w:hideMark/>
          </w:tcPr>
          <w:p w14:paraId="391477CF" w14:textId="77777777" w:rsidR="008374C2" w:rsidRPr="00FD26F3" w:rsidRDefault="008374C2" w:rsidP="008374C2">
            <w:pPr>
              <w:tabs>
                <w:tab w:val="decimal" w:pos="171"/>
              </w:tabs>
              <w:rPr>
                <w:sz w:val="18"/>
              </w:rPr>
            </w:pPr>
            <w:r w:rsidRPr="00FD26F3">
              <w:rPr>
                <w:sz w:val="18"/>
              </w:rPr>
              <w:t>1.4</w:t>
            </w:r>
          </w:p>
        </w:tc>
        <w:tc>
          <w:tcPr>
            <w:tcW w:w="878" w:type="dxa"/>
            <w:noWrap/>
            <w:hideMark/>
          </w:tcPr>
          <w:p w14:paraId="614508CE" w14:textId="77777777" w:rsidR="008374C2" w:rsidRPr="00FD26F3" w:rsidRDefault="008374C2" w:rsidP="008374C2">
            <w:pPr>
              <w:tabs>
                <w:tab w:val="decimal" w:pos="174"/>
              </w:tabs>
              <w:rPr>
                <w:sz w:val="18"/>
              </w:rPr>
            </w:pPr>
            <w:r w:rsidRPr="00FD26F3">
              <w:rPr>
                <w:sz w:val="18"/>
              </w:rPr>
              <w:t>1.4</w:t>
            </w:r>
          </w:p>
        </w:tc>
        <w:tc>
          <w:tcPr>
            <w:tcW w:w="900" w:type="dxa"/>
            <w:noWrap/>
            <w:hideMark/>
          </w:tcPr>
          <w:p w14:paraId="306FA10D" w14:textId="77777777" w:rsidR="008374C2" w:rsidRPr="00FD26F3" w:rsidRDefault="008374C2" w:rsidP="008374C2">
            <w:pPr>
              <w:tabs>
                <w:tab w:val="decimal" w:pos="203"/>
              </w:tabs>
              <w:rPr>
                <w:sz w:val="18"/>
              </w:rPr>
            </w:pPr>
            <w:r w:rsidRPr="00FD26F3">
              <w:rPr>
                <w:sz w:val="18"/>
              </w:rPr>
              <w:t>1.2</w:t>
            </w:r>
          </w:p>
        </w:tc>
        <w:tc>
          <w:tcPr>
            <w:tcW w:w="843" w:type="dxa"/>
            <w:noWrap/>
            <w:hideMark/>
          </w:tcPr>
          <w:p w14:paraId="45823DDF" w14:textId="77777777" w:rsidR="008374C2" w:rsidRPr="00FD26F3" w:rsidRDefault="008374C2" w:rsidP="008374C2">
            <w:pPr>
              <w:tabs>
                <w:tab w:val="decimal" w:pos="186"/>
              </w:tabs>
              <w:rPr>
                <w:sz w:val="18"/>
              </w:rPr>
            </w:pPr>
            <w:r w:rsidRPr="00FD26F3">
              <w:rPr>
                <w:sz w:val="18"/>
              </w:rPr>
              <w:t>1.2</w:t>
            </w:r>
          </w:p>
        </w:tc>
        <w:tc>
          <w:tcPr>
            <w:tcW w:w="809" w:type="dxa"/>
            <w:noWrap/>
            <w:hideMark/>
          </w:tcPr>
          <w:p w14:paraId="308C7F29" w14:textId="77777777" w:rsidR="008374C2" w:rsidRPr="00FD26F3" w:rsidRDefault="008374C2" w:rsidP="008374C2">
            <w:pPr>
              <w:tabs>
                <w:tab w:val="decimal" w:pos="297"/>
              </w:tabs>
              <w:rPr>
                <w:sz w:val="18"/>
              </w:rPr>
            </w:pPr>
            <w:r w:rsidRPr="00FD26F3">
              <w:rPr>
                <w:sz w:val="18"/>
              </w:rPr>
              <w:t>0.21</w:t>
            </w:r>
          </w:p>
        </w:tc>
        <w:tc>
          <w:tcPr>
            <w:tcW w:w="850" w:type="dxa"/>
            <w:noWrap/>
            <w:hideMark/>
          </w:tcPr>
          <w:p w14:paraId="18F717FF" w14:textId="77777777" w:rsidR="008374C2" w:rsidRPr="00FD26F3" w:rsidRDefault="008374C2" w:rsidP="008374C2">
            <w:pPr>
              <w:tabs>
                <w:tab w:val="decimal" w:pos="162"/>
              </w:tabs>
              <w:rPr>
                <w:sz w:val="18"/>
              </w:rPr>
            </w:pPr>
            <w:r w:rsidRPr="00FD26F3">
              <w:rPr>
                <w:sz w:val="18"/>
              </w:rPr>
              <w:t>0.30</w:t>
            </w:r>
          </w:p>
        </w:tc>
        <w:tc>
          <w:tcPr>
            <w:tcW w:w="851" w:type="dxa"/>
            <w:noWrap/>
            <w:hideMark/>
          </w:tcPr>
          <w:p w14:paraId="5A604BC8" w14:textId="77777777" w:rsidR="008374C2" w:rsidRPr="00FD26F3" w:rsidRDefault="008374C2" w:rsidP="008374C2">
            <w:pPr>
              <w:tabs>
                <w:tab w:val="decimal" w:pos="192"/>
              </w:tabs>
              <w:rPr>
                <w:sz w:val="18"/>
              </w:rPr>
            </w:pPr>
            <w:r w:rsidRPr="00FD26F3">
              <w:rPr>
                <w:sz w:val="18"/>
              </w:rPr>
              <w:t>0.04</w:t>
            </w:r>
          </w:p>
        </w:tc>
        <w:tc>
          <w:tcPr>
            <w:tcW w:w="850" w:type="dxa"/>
            <w:noWrap/>
            <w:hideMark/>
          </w:tcPr>
          <w:p w14:paraId="3B480FB3" w14:textId="77777777" w:rsidR="008374C2" w:rsidRPr="00FD26F3" w:rsidRDefault="008374C2" w:rsidP="008374C2">
            <w:pPr>
              <w:tabs>
                <w:tab w:val="decimal" w:pos="278"/>
              </w:tabs>
              <w:rPr>
                <w:sz w:val="18"/>
              </w:rPr>
            </w:pPr>
            <w:r w:rsidRPr="00FD26F3">
              <w:rPr>
                <w:sz w:val="18"/>
              </w:rPr>
              <w:t>0.04</w:t>
            </w:r>
          </w:p>
        </w:tc>
        <w:tc>
          <w:tcPr>
            <w:tcW w:w="709" w:type="dxa"/>
            <w:noWrap/>
            <w:hideMark/>
          </w:tcPr>
          <w:p w14:paraId="568F09E9" w14:textId="77777777" w:rsidR="008374C2" w:rsidRPr="00FD26F3" w:rsidRDefault="008374C2" w:rsidP="008374C2">
            <w:pPr>
              <w:tabs>
                <w:tab w:val="decimal" w:pos="240"/>
              </w:tabs>
              <w:rPr>
                <w:sz w:val="18"/>
              </w:rPr>
            </w:pPr>
            <w:r w:rsidRPr="00FD26F3">
              <w:rPr>
                <w:sz w:val="18"/>
              </w:rPr>
              <w:t>0</w:t>
            </w:r>
          </w:p>
        </w:tc>
        <w:tc>
          <w:tcPr>
            <w:tcW w:w="851" w:type="dxa"/>
            <w:noWrap/>
            <w:hideMark/>
          </w:tcPr>
          <w:p w14:paraId="487C1F36"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CC64636" w14:textId="77777777" w:rsidR="008374C2" w:rsidRPr="00FD26F3" w:rsidRDefault="008374C2" w:rsidP="008374C2">
            <w:pPr>
              <w:tabs>
                <w:tab w:val="decimal" w:pos="219"/>
              </w:tabs>
              <w:rPr>
                <w:sz w:val="18"/>
              </w:rPr>
            </w:pPr>
            <w:r w:rsidRPr="00FD26F3">
              <w:rPr>
                <w:sz w:val="18"/>
              </w:rPr>
              <w:t>0.025</w:t>
            </w:r>
          </w:p>
        </w:tc>
        <w:tc>
          <w:tcPr>
            <w:tcW w:w="882" w:type="dxa"/>
            <w:noWrap/>
            <w:hideMark/>
          </w:tcPr>
          <w:p w14:paraId="3D807F87" w14:textId="77777777" w:rsidR="008374C2" w:rsidRPr="00FD26F3" w:rsidRDefault="008374C2" w:rsidP="008374C2">
            <w:pPr>
              <w:tabs>
                <w:tab w:val="decimal" w:pos="315"/>
              </w:tabs>
              <w:rPr>
                <w:sz w:val="18"/>
              </w:rPr>
            </w:pPr>
            <w:r w:rsidRPr="00FD26F3">
              <w:rPr>
                <w:sz w:val="18"/>
              </w:rPr>
              <w:t>0.04</w:t>
            </w:r>
          </w:p>
        </w:tc>
        <w:tc>
          <w:tcPr>
            <w:tcW w:w="819" w:type="dxa"/>
            <w:noWrap/>
            <w:hideMark/>
          </w:tcPr>
          <w:p w14:paraId="05A925D4"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51CE9F1" w14:textId="77777777" w:rsidR="008374C2" w:rsidRPr="00FD26F3" w:rsidRDefault="008374C2" w:rsidP="008374C2">
            <w:pPr>
              <w:tabs>
                <w:tab w:val="decimal" w:pos="339"/>
              </w:tabs>
              <w:rPr>
                <w:sz w:val="18"/>
              </w:rPr>
            </w:pPr>
            <w:r w:rsidRPr="00FD26F3">
              <w:rPr>
                <w:sz w:val="18"/>
              </w:rPr>
              <w:t>0.03</w:t>
            </w:r>
          </w:p>
        </w:tc>
      </w:tr>
      <w:tr w:rsidR="00720A3B" w:rsidRPr="00FD26F3" w14:paraId="3FC03182" w14:textId="77777777" w:rsidTr="00787CFE">
        <w:trPr>
          <w:trHeight w:val="510"/>
        </w:trPr>
        <w:tc>
          <w:tcPr>
            <w:tcW w:w="1817" w:type="dxa"/>
            <w:noWrap/>
            <w:hideMark/>
          </w:tcPr>
          <w:p w14:paraId="32926226" w14:textId="77777777" w:rsidR="008374C2" w:rsidRPr="00FD26F3" w:rsidRDefault="008374C2" w:rsidP="008374C2">
            <w:pPr>
              <w:rPr>
                <w:sz w:val="18"/>
              </w:rPr>
            </w:pPr>
            <w:r w:rsidRPr="00FD26F3">
              <w:rPr>
                <w:sz w:val="18"/>
              </w:rPr>
              <w:t>Olives</w:t>
            </w:r>
          </w:p>
        </w:tc>
        <w:tc>
          <w:tcPr>
            <w:tcW w:w="815" w:type="dxa"/>
            <w:noWrap/>
            <w:hideMark/>
          </w:tcPr>
          <w:p w14:paraId="34CC1C48" w14:textId="77777777" w:rsidR="008374C2" w:rsidRPr="00FD26F3" w:rsidRDefault="008374C2" w:rsidP="008374C2">
            <w:pPr>
              <w:tabs>
                <w:tab w:val="decimal" w:pos="171"/>
              </w:tabs>
              <w:rPr>
                <w:sz w:val="18"/>
              </w:rPr>
            </w:pPr>
            <w:r w:rsidRPr="00FD26F3">
              <w:rPr>
                <w:sz w:val="18"/>
              </w:rPr>
              <w:t>0.11</w:t>
            </w:r>
          </w:p>
        </w:tc>
        <w:tc>
          <w:tcPr>
            <w:tcW w:w="878" w:type="dxa"/>
            <w:noWrap/>
            <w:hideMark/>
          </w:tcPr>
          <w:p w14:paraId="1565B849" w14:textId="77777777" w:rsidR="008374C2" w:rsidRPr="00FD26F3" w:rsidRDefault="008374C2" w:rsidP="008374C2">
            <w:pPr>
              <w:tabs>
                <w:tab w:val="decimal" w:pos="174"/>
              </w:tabs>
              <w:rPr>
                <w:sz w:val="18"/>
              </w:rPr>
            </w:pPr>
            <w:r w:rsidRPr="00FD26F3">
              <w:rPr>
                <w:sz w:val="18"/>
              </w:rPr>
              <w:t>0.11</w:t>
            </w:r>
          </w:p>
        </w:tc>
        <w:tc>
          <w:tcPr>
            <w:tcW w:w="900" w:type="dxa"/>
            <w:noWrap/>
            <w:hideMark/>
          </w:tcPr>
          <w:p w14:paraId="7A5B743D" w14:textId="77777777" w:rsidR="008374C2" w:rsidRPr="00FD26F3" w:rsidRDefault="008374C2" w:rsidP="008374C2">
            <w:pPr>
              <w:tabs>
                <w:tab w:val="decimal" w:pos="203"/>
              </w:tabs>
              <w:rPr>
                <w:sz w:val="18"/>
              </w:rPr>
            </w:pPr>
            <w:r w:rsidRPr="00FD26F3">
              <w:rPr>
                <w:sz w:val="18"/>
              </w:rPr>
              <w:t>0.38</w:t>
            </w:r>
          </w:p>
        </w:tc>
        <w:tc>
          <w:tcPr>
            <w:tcW w:w="843" w:type="dxa"/>
            <w:noWrap/>
            <w:hideMark/>
          </w:tcPr>
          <w:p w14:paraId="218734B2" w14:textId="77777777" w:rsidR="008374C2" w:rsidRPr="00FD26F3" w:rsidRDefault="008374C2" w:rsidP="008374C2">
            <w:pPr>
              <w:tabs>
                <w:tab w:val="decimal" w:pos="186"/>
              </w:tabs>
              <w:rPr>
                <w:sz w:val="18"/>
              </w:rPr>
            </w:pPr>
            <w:r w:rsidRPr="00FD26F3">
              <w:rPr>
                <w:sz w:val="18"/>
              </w:rPr>
              <w:t>0.38</w:t>
            </w:r>
          </w:p>
        </w:tc>
        <w:tc>
          <w:tcPr>
            <w:tcW w:w="809" w:type="dxa"/>
            <w:noWrap/>
            <w:hideMark/>
          </w:tcPr>
          <w:p w14:paraId="5AFD5B5E"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4A702A9"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61DDB3E" w14:textId="77777777" w:rsidR="008374C2" w:rsidRPr="00FD26F3" w:rsidRDefault="008374C2" w:rsidP="008374C2">
            <w:pPr>
              <w:tabs>
                <w:tab w:val="decimal" w:pos="192"/>
              </w:tabs>
              <w:rPr>
                <w:sz w:val="18"/>
              </w:rPr>
            </w:pPr>
            <w:r w:rsidRPr="00FD26F3">
              <w:rPr>
                <w:sz w:val="18"/>
              </w:rPr>
              <w:t>0.02</w:t>
            </w:r>
          </w:p>
        </w:tc>
        <w:tc>
          <w:tcPr>
            <w:tcW w:w="850" w:type="dxa"/>
            <w:noWrap/>
            <w:hideMark/>
          </w:tcPr>
          <w:p w14:paraId="5270CF29"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4CC8387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82B7F5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7C09FA4" w14:textId="77777777" w:rsidR="008374C2" w:rsidRPr="00FD26F3" w:rsidRDefault="008374C2" w:rsidP="008374C2">
            <w:pPr>
              <w:tabs>
                <w:tab w:val="decimal" w:pos="219"/>
              </w:tabs>
              <w:rPr>
                <w:sz w:val="18"/>
              </w:rPr>
            </w:pPr>
            <w:r w:rsidRPr="00FD26F3">
              <w:rPr>
                <w:sz w:val="18"/>
              </w:rPr>
              <w:t>0</w:t>
            </w:r>
          </w:p>
        </w:tc>
        <w:tc>
          <w:tcPr>
            <w:tcW w:w="882" w:type="dxa"/>
            <w:noWrap/>
            <w:hideMark/>
          </w:tcPr>
          <w:p w14:paraId="33B9468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5D34464" w14:textId="77777777" w:rsidR="008374C2" w:rsidRPr="00FD26F3" w:rsidRDefault="008374C2" w:rsidP="008374C2">
            <w:pPr>
              <w:tabs>
                <w:tab w:val="decimal" w:pos="181"/>
              </w:tabs>
              <w:rPr>
                <w:sz w:val="18"/>
              </w:rPr>
            </w:pPr>
            <w:r w:rsidRPr="00FD26F3">
              <w:rPr>
                <w:sz w:val="18"/>
              </w:rPr>
              <w:t>8.7</w:t>
            </w:r>
          </w:p>
        </w:tc>
        <w:tc>
          <w:tcPr>
            <w:tcW w:w="906" w:type="dxa"/>
            <w:noWrap/>
            <w:hideMark/>
          </w:tcPr>
          <w:p w14:paraId="74F395A1" w14:textId="77777777" w:rsidR="008374C2" w:rsidRPr="00FD26F3" w:rsidRDefault="008374C2" w:rsidP="008374C2">
            <w:pPr>
              <w:tabs>
                <w:tab w:val="decimal" w:pos="339"/>
              </w:tabs>
              <w:rPr>
                <w:sz w:val="18"/>
              </w:rPr>
            </w:pPr>
            <w:r w:rsidRPr="00FD26F3">
              <w:rPr>
                <w:sz w:val="18"/>
              </w:rPr>
              <w:t>8.7</w:t>
            </w:r>
          </w:p>
        </w:tc>
      </w:tr>
      <w:tr w:rsidR="00720A3B" w:rsidRPr="00FD26F3" w14:paraId="771D33CF" w14:textId="77777777" w:rsidTr="00787CFE">
        <w:trPr>
          <w:trHeight w:val="510"/>
        </w:trPr>
        <w:tc>
          <w:tcPr>
            <w:tcW w:w="1817" w:type="dxa"/>
            <w:noWrap/>
            <w:hideMark/>
          </w:tcPr>
          <w:p w14:paraId="4B3810FB" w14:textId="77777777" w:rsidR="008374C2" w:rsidRPr="00FD26F3" w:rsidRDefault="008374C2" w:rsidP="008374C2">
            <w:pPr>
              <w:rPr>
                <w:sz w:val="18"/>
              </w:rPr>
            </w:pPr>
            <w:r w:rsidRPr="00FD26F3">
              <w:rPr>
                <w:sz w:val="18"/>
              </w:rPr>
              <w:t>Pasta</w:t>
            </w:r>
          </w:p>
        </w:tc>
        <w:tc>
          <w:tcPr>
            <w:tcW w:w="815" w:type="dxa"/>
            <w:noWrap/>
            <w:hideMark/>
          </w:tcPr>
          <w:p w14:paraId="40F05556" w14:textId="77777777" w:rsidR="008374C2" w:rsidRPr="00FD26F3" w:rsidRDefault="008374C2" w:rsidP="008374C2">
            <w:pPr>
              <w:tabs>
                <w:tab w:val="decimal" w:pos="171"/>
              </w:tabs>
              <w:rPr>
                <w:sz w:val="18"/>
              </w:rPr>
            </w:pPr>
            <w:r w:rsidRPr="00FD26F3">
              <w:rPr>
                <w:sz w:val="18"/>
              </w:rPr>
              <w:t>0</w:t>
            </w:r>
          </w:p>
        </w:tc>
        <w:tc>
          <w:tcPr>
            <w:tcW w:w="878" w:type="dxa"/>
            <w:noWrap/>
            <w:hideMark/>
          </w:tcPr>
          <w:p w14:paraId="5F068A26"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8EEBFB4"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A3D2573"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6D26413" w14:textId="77777777" w:rsidR="008374C2" w:rsidRPr="00FD26F3" w:rsidRDefault="008374C2" w:rsidP="008374C2">
            <w:pPr>
              <w:tabs>
                <w:tab w:val="decimal" w:pos="297"/>
              </w:tabs>
              <w:rPr>
                <w:sz w:val="18"/>
              </w:rPr>
            </w:pPr>
            <w:r w:rsidRPr="00FD26F3">
              <w:rPr>
                <w:sz w:val="18"/>
              </w:rPr>
              <w:t>0</w:t>
            </w:r>
          </w:p>
        </w:tc>
        <w:tc>
          <w:tcPr>
            <w:tcW w:w="850" w:type="dxa"/>
            <w:noWrap/>
            <w:hideMark/>
          </w:tcPr>
          <w:p w14:paraId="405608B1"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F983555"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D42DF36"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979F29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65C2168"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477A8678"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28594D1"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9AAECFF"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D52A8A9" w14:textId="77777777" w:rsidR="008374C2" w:rsidRPr="00FD26F3" w:rsidRDefault="008374C2" w:rsidP="008374C2">
            <w:pPr>
              <w:tabs>
                <w:tab w:val="decimal" w:pos="339"/>
              </w:tabs>
              <w:rPr>
                <w:sz w:val="18"/>
              </w:rPr>
            </w:pPr>
            <w:r w:rsidRPr="00FD26F3">
              <w:rPr>
                <w:sz w:val="18"/>
              </w:rPr>
              <w:t>0.03</w:t>
            </w:r>
          </w:p>
        </w:tc>
      </w:tr>
      <w:tr w:rsidR="00720A3B" w:rsidRPr="00FD26F3" w14:paraId="707880CB" w14:textId="77777777" w:rsidTr="00787CFE">
        <w:trPr>
          <w:trHeight w:val="510"/>
        </w:trPr>
        <w:tc>
          <w:tcPr>
            <w:tcW w:w="1817" w:type="dxa"/>
            <w:noWrap/>
            <w:hideMark/>
          </w:tcPr>
          <w:p w14:paraId="365972ED" w14:textId="77777777" w:rsidR="008374C2" w:rsidRPr="00FD26F3" w:rsidRDefault="008374C2" w:rsidP="008374C2">
            <w:pPr>
              <w:rPr>
                <w:sz w:val="18"/>
              </w:rPr>
            </w:pPr>
            <w:r w:rsidRPr="00FD26F3">
              <w:rPr>
                <w:sz w:val="18"/>
              </w:rPr>
              <w:t>Peanut butter</w:t>
            </w:r>
          </w:p>
        </w:tc>
        <w:tc>
          <w:tcPr>
            <w:tcW w:w="815" w:type="dxa"/>
            <w:noWrap/>
            <w:hideMark/>
          </w:tcPr>
          <w:p w14:paraId="209AC923" w14:textId="77777777" w:rsidR="008374C2" w:rsidRPr="00FD26F3" w:rsidRDefault="008374C2" w:rsidP="008374C2">
            <w:pPr>
              <w:tabs>
                <w:tab w:val="decimal" w:pos="171"/>
              </w:tabs>
              <w:rPr>
                <w:sz w:val="18"/>
              </w:rPr>
            </w:pPr>
            <w:r w:rsidRPr="00FD26F3">
              <w:rPr>
                <w:sz w:val="18"/>
              </w:rPr>
              <w:t>0.28</w:t>
            </w:r>
          </w:p>
        </w:tc>
        <w:tc>
          <w:tcPr>
            <w:tcW w:w="878" w:type="dxa"/>
            <w:noWrap/>
            <w:hideMark/>
          </w:tcPr>
          <w:p w14:paraId="6D2311CA" w14:textId="77777777" w:rsidR="008374C2" w:rsidRPr="00FD26F3" w:rsidRDefault="008374C2" w:rsidP="008374C2">
            <w:pPr>
              <w:tabs>
                <w:tab w:val="decimal" w:pos="174"/>
              </w:tabs>
              <w:rPr>
                <w:sz w:val="18"/>
              </w:rPr>
            </w:pPr>
            <w:r w:rsidRPr="00FD26F3">
              <w:rPr>
                <w:sz w:val="18"/>
              </w:rPr>
              <w:t>0.28</w:t>
            </w:r>
          </w:p>
        </w:tc>
        <w:tc>
          <w:tcPr>
            <w:tcW w:w="900" w:type="dxa"/>
            <w:noWrap/>
            <w:hideMark/>
          </w:tcPr>
          <w:p w14:paraId="756E568F" w14:textId="77777777" w:rsidR="008374C2" w:rsidRPr="00FD26F3" w:rsidRDefault="008374C2" w:rsidP="008374C2">
            <w:pPr>
              <w:tabs>
                <w:tab w:val="decimal" w:pos="203"/>
              </w:tabs>
              <w:rPr>
                <w:sz w:val="18"/>
              </w:rPr>
            </w:pPr>
            <w:r w:rsidRPr="00FD26F3">
              <w:rPr>
                <w:sz w:val="18"/>
              </w:rPr>
              <w:t>0</w:t>
            </w:r>
          </w:p>
        </w:tc>
        <w:tc>
          <w:tcPr>
            <w:tcW w:w="843" w:type="dxa"/>
            <w:noWrap/>
            <w:hideMark/>
          </w:tcPr>
          <w:p w14:paraId="24FBA69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5336F7C"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148C67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5FF24B3F" w14:textId="77777777" w:rsidR="008374C2" w:rsidRPr="00FD26F3" w:rsidRDefault="008374C2" w:rsidP="008374C2">
            <w:pPr>
              <w:tabs>
                <w:tab w:val="decimal" w:pos="192"/>
              </w:tabs>
              <w:rPr>
                <w:sz w:val="18"/>
              </w:rPr>
            </w:pPr>
            <w:r w:rsidRPr="00FD26F3">
              <w:rPr>
                <w:sz w:val="18"/>
              </w:rPr>
              <w:t>0</w:t>
            </w:r>
          </w:p>
        </w:tc>
        <w:tc>
          <w:tcPr>
            <w:tcW w:w="850" w:type="dxa"/>
            <w:noWrap/>
            <w:hideMark/>
          </w:tcPr>
          <w:p w14:paraId="6D3D9A6F"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6F5A84D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EA80BBE"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0FD762CD" w14:textId="77777777" w:rsidR="008374C2" w:rsidRPr="00FD26F3" w:rsidRDefault="008374C2" w:rsidP="008374C2">
            <w:pPr>
              <w:tabs>
                <w:tab w:val="decimal" w:pos="219"/>
              </w:tabs>
              <w:rPr>
                <w:sz w:val="18"/>
              </w:rPr>
            </w:pPr>
            <w:r w:rsidRPr="00FD26F3">
              <w:rPr>
                <w:sz w:val="18"/>
              </w:rPr>
              <w:t>0.02</w:t>
            </w:r>
          </w:p>
        </w:tc>
        <w:tc>
          <w:tcPr>
            <w:tcW w:w="882" w:type="dxa"/>
            <w:noWrap/>
            <w:hideMark/>
          </w:tcPr>
          <w:p w14:paraId="54F5FFCE" w14:textId="77777777" w:rsidR="008374C2" w:rsidRPr="00FD26F3" w:rsidRDefault="008374C2" w:rsidP="008374C2">
            <w:pPr>
              <w:tabs>
                <w:tab w:val="decimal" w:pos="315"/>
              </w:tabs>
              <w:rPr>
                <w:sz w:val="18"/>
              </w:rPr>
            </w:pPr>
            <w:r w:rsidRPr="00FD26F3">
              <w:rPr>
                <w:sz w:val="18"/>
              </w:rPr>
              <w:t>0.035</w:t>
            </w:r>
          </w:p>
        </w:tc>
        <w:tc>
          <w:tcPr>
            <w:tcW w:w="819" w:type="dxa"/>
            <w:noWrap/>
            <w:hideMark/>
          </w:tcPr>
          <w:p w14:paraId="7C63578D" w14:textId="77777777" w:rsidR="008374C2" w:rsidRPr="00FD26F3" w:rsidRDefault="008374C2" w:rsidP="008374C2">
            <w:pPr>
              <w:tabs>
                <w:tab w:val="decimal" w:pos="181"/>
              </w:tabs>
              <w:rPr>
                <w:sz w:val="18"/>
              </w:rPr>
            </w:pPr>
            <w:r w:rsidRPr="00FD26F3">
              <w:rPr>
                <w:sz w:val="18"/>
              </w:rPr>
              <w:t>0</w:t>
            </w:r>
          </w:p>
        </w:tc>
        <w:tc>
          <w:tcPr>
            <w:tcW w:w="906" w:type="dxa"/>
            <w:noWrap/>
            <w:hideMark/>
          </w:tcPr>
          <w:p w14:paraId="0A22B4A3" w14:textId="77777777" w:rsidR="008374C2" w:rsidRPr="00FD26F3" w:rsidRDefault="008374C2" w:rsidP="008374C2">
            <w:pPr>
              <w:tabs>
                <w:tab w:val="decimal" w:pos="339"/>
              </w:tabs>
              <w:rPr>
                <w:sz w:val="18"/>
              </w:rPr>
            </w:pPr>
            <w:r w:rsidRPr="00FD26F3">
              <w:rPr>
                <w:sz w:val="18"/>
              </w:rPr>
              <w:t>0.03</w:t>
            </w:r>
          </w:p>
        </w:tc>
      </w:tr>
      <w:tr w:rsidR="00720A3B" w:rsidRPr="00FD26F3" w14:paraId="652EB3FB" w14:textId="77777777" w:rsidTr="00787CFE">
        <w:trPr>
          <w:trHeight w:val="510"/>
        </w:trPr>
        <w:tc>
          <w:tcPr>
            <w:tcW w:w="1817" w:type="dxa"/>
            <w:noWrap/>
            <w:hideMark/>
          </w:tcPr>
          <w:p w14:paraId="59F1D2B2" w14:textId="77777777" w:rsidR="008374C2" w:rsidRPr="00FD26F3" w:rsidRDefault="008374C2" w:rsidP="008374C2">
            <w:pPr>
              <w:rPr>
                <w:sz w:val="18"/>
              </w:rPr>
            </w:pPr>
            <w:r w:rsidRPr="00FD26F3">
              <w:rPr>
                <w:sz w:val="18"/>
              </w:rPr>
              <w:t>Peas, frozen</w:t>
            </w:r>
          </w:p>
        </w:tc>
        <w:tc>
          <w:tcPr>
            <w:tcW w:w="815" w:type="dxa"/>
            <w:noWrap/>
            <w:hideMark/>
          </w:tcPr>
          <w:p w14:paraId="2D2CE689" w14:textId="77777777" w:rsidR="008374C2" w:rsidRPr="00FD26F3" w:rsidRDefault="008374C2" w:rsidP="008374C2">
            <w:pPr>
              <w:tabs>
                <w:tab w:val="decimal" w:pos="171"/>
              </w:tabs>
              <w:rPr>
                <w:sz w:val="18"/>
              </w:rPr>
            </w:pPr>
            <w:r w:rsidRPr="00FD26F3">
              <w:rPr>
                <w:sz w:val="18"/>
              </w:rPr>
              <w:t>0.08</w:t>
            </w:r>
          </w:p>
        </w:tc>
        <w:tc>
          <w:tcPr>
            <w:tcW w:w="878" w:type="dxa"/>
            <w:noWrap/>
            <w:hideMark/>
          </w:tcPr>
          <w:p w14:paraId="2E94D084" w14:textId="77777777" w:rsidR="008374C2" w:rsidRPr="00FD26F3" w:rsidRDefault="008374C2" w:rsidP="008374C2">
            <w:pPr>
              <w:tabs>
                <w:tab w:val="decimal" w:pos="174"/>
              </w:tabs>
              <w:rPr>
                <w:sz w:val="18"/>
              </w:rPr>
            </w:pPr>
            <w:r w:rsidRPr="00FD26F3">
              <w:rPr>
                <w:sz w:val="18"/>
              </w:rPr>
              <w:t>0.08</w:t>
            </w:r>
          </w:p>
        </w:tc>
        <w:tc>
          <w:tcPr>
            <w:tcW w:w="900" w:type="dxa"/>
            <w:noWrap/>
            <w:hideMark/>
          </w:tcPr>
          <w:p w14:paraId="1E101B04"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AE931B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F25C581" w14:textId="77777777" w:rsidR="008374C2" w:rsidRPr="00FD26F3" w:rsidRDefault="008374C2" w:rsidP="008374C2">
            <w:pPr>
              <w:tabs>
                <w:tab w:val="decimal" w:pos="297"/>
              </w:tabs>
              <w:rPr>
                <w:sz w:val="18"/>
              </w:rPr>
            </w:pPr>
            <w:r w:rsidRPr="00FD26F3">
              <w:rPr>
                <w:sz w:val="18"/>
              </w:rPr>
              <w:t>0</w:t>
            </w:r>
          </w:p>
        </w:tc>
        <w:tc>
          <w:tcPr>
            <w:tcW w:w="850" w:type="dxa"/>
            <w:noWrap/>
            <w:hideMark/>
          </w:tcPr>
          <w:p w14:paraId="37168F00"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778C21F" w14:textId="77777777" w:rsidR="008374C2" w:rsidRPr="00FD26F3" w:rsidRDefault="008374C2" w:rsidP="008374C2">
            <w:pPr>
              <w:tabs>
                <w:tab w:val="decimal" w:pos="192"/>
              </w:tabs>
              <w:rPr>
                <w:sz w:val="18"/>
              </w:rPr>
            </w:pPr>
            <w:r w:rsidRPr="00FD26F3">
              <w:rPr>
                <w:sz w:val="18"/>
              </w:rPr>
              <w:t>0</w:t>
            </w:r>
          </w:p>
        </w:tc>
        <w:tc>
          <w:tcPr>
            <w:tcW w:w="850" w:type="dxa"/>
            <w:noWrap/>
            <w:hideMark/>
          </w:tcPr>
          <w:p w14:paraId="6EBC1845"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0FBF665"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D2846C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D2F0739"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034D68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6168ABB" w14:textId="77777777" w:rsidR="008374C2" w:rsidRPr="00FD26F3" w:rsidRDefault="008374C2" w:rsidP="008374C2">
            <w:pPr>
              <w:tabs>
                <w:tab w:val="decimal" w:pos="181"/>
              </w:tabs>
              <w:rPr>
                <w:sz w:val="18"/>
              </w:rPr>
            </w:pPr>
            <w:r w:rsidRPr="00FD26F3">
              <w:rPr>
                <w:sz w:val="18"/>
              </w:rPr>
              <w:t>0.085</w:t>
            </w:r>
          </w:p>
        </w:tc>
        <w:tc>
          <w:tcPr>
            <w:tcW w:w="906" w:type="dxa"/>
            <w:noWrap/>
            <w:hideMark/>
          </w:tcPr>
          <w:p w14:paraId="29D4D651" w14:textId="77777777" w:rsidR="008374C2" w:rsidRPr="00FD26F3" w:rsidRDefault="008374C2" w:rsidP="008374C2">
            <w:pPr>
              <w:tabs>
                <w:tab w:val="decimal" w:pos="339"/>
              </w:tabs>
              <w:rPr>
                <w:sz w:val="18"/>
              </w:rPr>
            </w:pPr>
            <w:r w:rsidRPr="00FD26F3">
              <w:rPr>
                <w:sz w:val="18"/>
              </w:rPr>
              <w:t>0.085</w:t>
            </w:r>
          </w:p>
        </w:tc>
      </w:tr>
      <w:tr w:rsidR="00720A3B" w:rsidRPr="00FD26F3" w14:paraId="65E7CAAD" w14:textId="77777777" w:rsidTr="00787CFE">
        <w:trPr>
          <w:trHeight w:val="510"/>
        </w:trPr>
        <w:tc>
          <w:tcPr>
            <w:tcW w:w="1817" w:type="dxa"/>
            <w:noWrap/>
            <w:hideMark/>
          </w:tcPr>
          <w:p w14:paraId="4BBB93F0" w14:textId="77777777" w:rsidR="008374C2" w:rsidRPr="00FD26F3" w:rsidRDefault="008374C2" w:rsidP="008374C2">
            <w:pPr>
              <w:rPr>
                <w:sz w:val="18"/>
              </w:rPr>
            </w:pPr>
            <w:r w:rsidRPr="00FD26F3">
              <w:rPr>
                <w:sz w:val="18"/>
              </w:rPr>
              <w:t>Pizza, frozen from supermarket</w:t>
            </w:r>
          </w:p>
        </w:tc>
        <w:tc>
          <w:tcPr>
            <w:tcW w:w="815" w:type="dxa"/>
            <w:noWrap/>
            <w:hideMark/>
          </w:tcPr>
          <w:p w14:paraId="7627480F" w14:textId="77777777" w:rsidR="008374C2" w:rsidRPr="00FD26F3" w:rsidRDefault="008374C2" w:rsidP="008374C2">
            <w:pPr>
              <w:tabs>
                <w:tab w:val="decimal" w:pos="171"/>
              </w:tabs>
              <w:rPr>
                <w:sz w:val="18"/>
              </w:rPr>
            </w:pPr>
            <w:r w:rsidRPr="00FD26F3">
              <w:rPr>
                <w:sz w:val="18"/>
              </w:rPr>
              <w:t>0.14</w:t>
            </w:r>
          </w:p>
        </w:tc>
        <w:tc>
          <w:tcPr>
            <w:tcW w:w="878" w:type="dxa"/>
            <w:noWrap/>
            <w:hideMark/>
          </w:tcPr>
          <w:p w14:paraId="5C045A8A" w14:textId="77777777" w:rsidR="008374C2" w:rsidRPr="00FD26F3" w:rsidRDefault="008374C2" w:rsidP="008374C2">
            <w:pPr>
              <w:tabs>
                <w:tab w:val="decimal" w:pos="174"/>
              </w:tabs>
              <w:rPr>
                <w:sz w:val="18"/>
              </w:rPr>
            </w:pPr>
            <w:r w:rsidRPr="00FD26F3">
              <w:rPr>
                <w:sz w:val="18"/>
              </w:rPr>
              <w:t>0.14</w:t>
            </w:r>
          </w:p>
        </w:tc>
        <w:tc>
          <w:tcPr>
            <w:tcW w:w="900" w:type="dxa"/>
            <w:noWrap/>
            <w:hideMark/>
          </w:tcPr>
          <w:p w14:paraId="2E1239F9" w14:textId="77777777" w:rsidR="008374C2" w:rsidRPr="00FD26F3" w:rsidRDefault="008374C2" w:rsidP="008374C2">
            <w:pPr>
              <w:tabs>
                <w:tab w:val="decimal" w:pos="203"/>
              </w:tabs>
              <w:rPr>
                <w:sz w:val="18"/>
              </w:rPr>
            </w:pPr>
            <w:r w:rsidRPr="00FD26F3">
              <w:rPr>
                <w:sz w:val="18"/>
              </w:rPr>
              <w:t>0.8</w:t>
            </w:r>
          </w:p>
        </w:tc>
        <w:tc>
          <w:tcPr>
            <w:tcW w:w="843" w:type="dxa"/>
            <w:noWrap/>
            <w:hideMark/>
          </w:tcPr>
          <w:p w14:paraId="0C46D722" w14:textId="77777777" w:rsidR="008374C2" w:rsidRPr="00FD26F3" w:rsidRDefault="008374C2" w:rsidP="008374C2">
            <w:pPr>
              <w:tabs>
                <w:tab w:val="decimal" w:pos="186"/>
              </w:tabs>
              <w:rPr>
                <w:sz w:val="18"/>
              </w:rPr>
            </w:pPr>
            <w:r w:rsidRPr="00FD26F3">
              <w:rPr>
                <w:sz w:val="18"/>
              </w:rPr>
              <w:t>0.8</w:t>
            </w:r>
          </w:p>
        </w:tc>
        <w:tc>
          <w:tcPr>
            <w:tcW w:w="809" w:type="dxa"/>
            <w:noWrap/>
            <w:hideMark/>
          </w:tcPr>
          <w:p w14:paraId="14B7E661"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E0DE57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628D1FC" w14:textId="77777777" w:rsidR="008374C2" w:rsidRPr="00FD26F3" w:rsidRDefault="008374C2" w:rsidP="008374C2">
            <w:pPr>
              <w:tabs>
                <w:tab w:val="decimal" w:pos="192"/>
              </w:tabs>
              <w:rPr>
                <w:sz w:val="18"/>
              </w:rPr>
            </w:pPr>
            <w:r w:rsidRPr="00FD26F3">
              <w:rPr>
                <w:sz w:val="18"/>
              </w:rPr>
              <w:t>0.015</w:t>
            </w:r>
          </w:p>
        </w:tc>
        <w:tc>
          <w:tcPr>
            <w:tcW w:w="850" w:type="dxa"/>
            <w:noWrap/>
            <w:hideMark/>
          </w:tcPr>
          <w:p w14:paraId="070C7C9A"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0514E170"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D192FBA"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A48A23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F8452A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262AFDF" w14:textId="77777777" w:rsidR="008374C2" w:rsidRPr="00FD26F3" w:rsidRDefault="008374C2" w:rsidP="008374C2">
            <w:pPr>
              <w:tabs>
                <w:tab w:val="decimal" w:pos="181"/>
              </w:tabs>
              <w:rPr>
                <w:sz w:val="18"/>
              </w:rPr>
            </w:pPr>
            <w:r w:rsidRPr="00FD26F3">
              <w:rPr>
                <w:sz w:val="18"/>
              </w:rPr>
              <w:t>0</w:t>
            </w:r>
          </w:p>
        </w:tc>
        <w:tc>
          <w:tcPr>
            <w:tcW w:w="906" w:type="dxa"/>
            <w:noWrap/>
            <w:hideMark/>
          </w:tcPr>
          <w:p w14:paraId="5F01DF7E" w14:textId="77777777" w:rsidR="008374C2" w:rsidRPr="00FD26F3" w:rsidRDefault="008374C2" w:rsidP="008374C2">
            <w:pPr>
              <w:tabs>
                <w:tab w:val="decimal" w:pos="339"/>
              </w:tabs>
              <w:rPr>
                <w:sz w:val="18"/>
              </w:rPr>
            </w:pPr>
            <w:r w:rsidRPr="00FD26F3">
              <w:rPr>
                <w:sz w:val="18"/>
              </w:rPr>
              <w:t>0.03</w:t>
            </w:r>
          </w:p>
        </w:tc>
      </w:tr>
      <w:tr w:rsidR="00720A3B" w:rsidRPr="00FD26F3" w14:paraId="5B62BCBF" w14:textId="77777777" w:rsidTr="00787CFE">
        <w:trPr>
          <w:trHeight w:val="510"/>
        </w:trPr>
        <w:tc>
          <w:tcPr>
            <w:tcW w:w="1817" w:type="dxa"/>
            <w:noWrap/>
            <w:hideMark/>
          </w:tcPr>
          <w:p w14:paraId="085729E4" w14:textId="77777777" w:rsidR="008374C2" w:rsidRPr="00FD26F3" w:rsidRDefault="008374C2" w:rsidP="008374C2">
            <w:pPr>
              <w:rPr>
                <w:sz w:val="18"/>
              </w:rPr>
            </w:pPr>
            <w:r w:rsidRPr="00FD26F3">
              <w:rPr>
                <w:sz w:val="18"/>
              </w:rPr>
              <w:t>Potato crisps, flavoured and unflavoured</w:t>
            </w:r>
          </w:p>
        </w:tc>
        <w:tc>
          <w:tcPr>
            <w:tcW w:w="815" w:type="dxa"/>
            <w:noWrap/>
            <w:hideMark/>
          </w:tcPr>
          <w:p w14:paraId="12EEB78B" w14:textId="77777777" w:rsidR="008374C2" w:rsidRPr="00FD26F3" w:rsidRDefault="008374C2" w:rsidP="008374C2">
            <w:pPr>
              <w:tabs>
                <w:tab w:val="decimal" w:pos="171"/>
              </w:tabs>
              <w:rPr>
                <w:sz w:val="18"/>
              </w:rPr>
            </w:pPr>
            <w:r w:rsidRPr="00FD26F3">
              <w:rPr>
                <w:sz w:val="18"/>
              </w:rPr>
              <w:t>0</w:t>
            </w:r>
          </w:p>
        </w:tc>
        <w:tc>
          <w:tcPr>
            <w:tcW w:w="878" w:type="dxa"/>
            <w:noWrap/>
            <w:hideMark/>
          </w:tcPr>
          <w:p w14:paraId="6B040D4F"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57F8A49" w14:textId="77777777" w:rsidR="008374C2" w:rsidRPr="00FD26F3" w:rsidRDefault="008374C2" w:rsidP="008374C2">
            <w:pPr>
              <w:tabs>
                <w:tab w:val="decimal" w:pos="203"/>
              </w:tabs>
              <w:rPr>
                <w:sz w:val="18"/>
              </w:rPr>
            </w:pPr>
            <w:r w:rsidRPr="00FD26F3">
              <w:rPr>
                <w:sz w:val="18"/>
              </w:rPr>
              <w:t>0</w:t>
            </w:r>
          </w:p>
        </w:tc>
        <w:tc>
          <w:tcPr>
            <w:tcW w:w="843" w:type="dxa"/>
            <w:noWrap/>
            <w:hideMark/>
          </w:tcPr>
          <w:p w14:paraId="58E8CC4A"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5F20E71"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22103E7"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79FA2B1"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23117C0"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2068E41D"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303EB53"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867B13B" w14:textId="77777777" w:rsidR="008374C2" w:rsidRPr="00FD26F3" w:rsidRDefault="008374C2" w:rsidP="008374C2">
            <w:pPr>
              <w:tabs>
                <w:tab w:val="decimal" w:pos="219"/>
              </w:tabs>
              <w:rPr>
                <w:sz w:val="18"/>
              </w:rPr>
            </w:pPr>
            <w:r w:rsidRPr="00FD26F3">
              <w:rPr>
                <w:sz w:val="18"/>
              </w:rPr>
              <w:t>0</w:t>
            </w:r>
          </w:p>
        </w:tc>
        <w:tc>
          <w:tcPr>
            <w:tcW w:w="882" w:type="dxa"/>
            <w:noWrap/>
            <w:hideMark/>
          </w:tcPr>
          <w:p w14:paraId="3D071BCB"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4C22239" w14:textId="77777777" w:rsidR="008374C2" w:rsidRPr="00FD26F3" w:rsidRDefault="008374C2" w:rsidP="008374C2">
            <w:pPr>
              <w:tabs>
                <w:tab w:val="decimal" w:pos="181"/>
              </w:tabs>
              <w:rPr>
                <w:sz w:val="18"/>
              </w:rPr>
            </w:pPr>
            <w:r w:rsidRPr="00FD26F3">
              <w:rPr>
                <w:sz w:val="18"/>
              </w:rPr>
              <w:t>0.09</w:t>
            </w:r>
          </w:p>
        </w:tc>
        <w:tc>
          <w:tcPr>
            <w:tcW w:w="906" w:type="dxa"/>
            <w:noWrap/>
            <w:hideMark/>
          </w:tcPr>
          <w:p w14:paraId="36A7B8A1" w14:textId="77777777" w:rsidR="008374C2" w:rsidRPr="00FD26F3" w:rsidRDefault="008374C2" w:rsidP="008374C2">
            <w:pPr>
              <w:tabs>
                <w:tab w:val="decimal" w:pos="339"/>
              </w:tabs>
              <w:rPr>
                <w:sz w:val="18"/>
              </w:rPr>
            </w:pPr>
            <w:r w:rsidRPr="00FD26F3">
              <w:rPr>
                <w:sz w:val="18"/>
              </w:rPr>
              <w:t>0.09</w:t>
            </w:r>
          </w:p>
        </w:tc>
      </w:tr>
      <w:tr w:rsidR="00720A3B" w:rsidRPr="00FD26F3" w14:paraId="0F7F50FE" w14:textId="77777777" w:rsidTr="00787CFE">
        <w:trPr>
          <w:trHeight w:val="510"/>
        </w:trPr>
        <w:tc>
          <w:tcPr>
            <w:tcW w:w="1817" w:type="dxa"/>
            <w:noWrap/>
            <w:hideMark/>
          </w:tcPr>
          <w:p w14:paraId="75EFD76E" w14:textId="77777777" w:rsidR="008374C2" w:rsidRPr="00FD26F3" w:rsidRDefault="008374C2" w:rsidP="008374C2">
            <w:pPr>
              <w:rPr>
                <w:sz w:val="18"/>
              </w:rPr>
            </w:pPr>
            <w:r w:rsidRPr="00FD26F3">
              <w:rPr>
                <w:sz w:val="18"/>
              </w:rPr>
              <w:t>Ready to eat meal, frozen from supermarket</w:t>
            </w:r>
          </w:p>
        </w:tc>
        <w:tc>
          <w:tcPr>
            <w:tcW w:w="815" w:type="dxa"/>
            <w:noWrap/>
            <w:hideMark/>
          </w:tcPr>
          <w:p w14:paraId="0D289452" w14:textId="77777777" w:rsidR="008374C2" w:rsidRPr="00FD26F3" w:rsidRDefault="008374C2" w:rsidP="008374C2">
            <w:pPr>
              <w:tabs>
                <w:tab w:val="decimal" w:pos="171"/>
              </w:tabs>
              <w:rPr>
                <w:sz w:val="18"/>
              </w:rPr>
            </w:pPr>
            <w:r w:rsidRPr="00FD26F3">
              <w:rPr>
                <w:sz w:val="18"/>
              </w:rPr>
              <w:t>0.045</w:t>
            </w:r>
          </w:p>
        </w:tc>
        <w:tc>
          <w:tcPr>
            <w:tcW w:w="878" w:type="dxa"/>
            <w:noWrap/>
            <w:hideMark/>
          </w:tcPr>
          <w:p w14:paraId="68CEBCEB" w14:textId="77777777" w:rsidR="008374C2" w:rsidRPr="00FD26F3" w:rsidRDefault="008374C2" w:rsidP="008374C2">
            <w:pPr>
              <w:tabs>
                <w:tab w:val="decimal" w:pos="174"/>
              </w:tabs>
              <w:rPr>
                <w:sz w:val="18"/>
              </w:rPr>
            </w:pPr>
            <w:r w:rsidRPr="00FD26F3">
              <w:rPr>
                <w:sz w:val="18"/>
              </w:rPr>
              <w:t>0.045</w:t>
            </w:r>
          </w:p>
        </w:tc>
        <w:tc>
          <w:tcPr>
            <w:tcW w:w="900" w:type="dxa"/>
            <w:noWrap/>
            <w:hideMark/>
          </w:tcPr>
          <w:p w14:paraId="5E3266E0"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EA1819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24F5F62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AF1A7D1"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3BFA862"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AAB9EEE"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4FCD685"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2BE7FCA"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1392932" w14:textId="77777777" w:rsidR="008374C2" w:rsidRPr="00FD26F3" w:rsidRDefault="008374C2" w:rsidP="008374C2">
            <w:pPr>
              <w:tabs>
                <w:tab w:val="decimal" w:pos="219"/>
              </w:tabs>
              <w:rPr>
                <w:sz w:val="18"/>
              </w:rPr>
            </w:pPr>
            <w:r w:rsidRPr="00FD26F3">
              <w:rPr>
                <w:sz w:val="18"/>
              </w:rPr>
              <w:t>0</w:t>
            </w:r>
          </w:p>
        </w:tc>
        <w:tc>
          <w:tcPr>
            <w:tcW w:w="882" w:type="dxa"/>
            <w:noWrap/>
            <w:hideMark/>
          </w:tcPr>
          <w:p w14:paraId="18EE4194"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7567926" w14:textId="77777777" w:rsidR="008374C2" w:rsidRPr="00FD26F3" w:rsidRDefault="008374C2" w:rsidP="008374C2">
            <w:pPr>
              <w:tabs>
                <w:tab w:val="decimal" w:pos="181"/>
              </w:tabs>
              <w:rPr>
                <w:sz w:val="18"/>
              </w:rPr>
            </w:pPr>
            <w:r w:rsidRPr="00FD26F3">
              <w:rPr>
                <w:sz w:val="18"/>
              </w:rPr>
              <w:t>0</w:t>
            </w:r>
          </w:p>
        </w:tc>
        <w:tc>
          <w:tcPr>
            <w:tcW w:w="906" w:type="dxa"/>
            <w:noWrap/>
            <w:hideMark/>
          </w:tcPr>
          <w:p w14:paraId="1B726AFE" w14:textId="77777777" w:rsidR="008374C2" w:rsidRPr="00FD26F3" w:rsidRDefault="008374C2" w:rsidP="008374C2">
            <w:pPr>
              <w:tabs>
                <w:tab w:val="decimal" w:pos="339"/>
              </w:tabs>
              <w:rPr>
                <w:sz w:val="18"/>
              </w:rPr>
            </w:pPr>
            <w:r w:rsidRPr="00FD26F3">
              <w:rPr>
                <w:sz w:val="18"/>
              </w:rPr>
              <w:t>0.03</w:t>
            </w:r>
          </w:p>
        </w:tc>
      </w:tr>
      <w:tr w:rsidR="00720A3B" w:rsidRPr="00FD26F3" w14:paraId="2AFCD6D4" w14:textId="77777777" w:rsidTr="00787CFE">
        <w:trPr>
          <w:trHeight w:val="510"/>
        </w:trPr>
        <w:tc>
          <w:tcPr>
            <w:tcW w:w="1817" w:type="dxa"/>
            <w:noWrap/>
            <w:hideMark/>
          </w:tcPr>
          <w:p w14:paraId="2252D506" w14:textId="77777777" w:rsidR="008374C2" w:rsidRPr="00FD26F3" w:rsidRDefault="008374C2" w:rsidP="008374C2">
            <w:pPr>
              <w:rPr>
                <w:sz w:val="18"/>
              </w:rPr>
            </w:pPr>
            <w:r w:rsidRPr="00FD26F3">
              <w:rPr>
                <w:sz w:val="18"/>
              </w:rPr>
              <w:t>Rice, single grain, uncooked</w:t>
            </w:r>
          </w:p>
        </w:tc>
        <w:tc>
          <w:tcPr>
            <w:tcW w:w="815" w:type="dxa"/>
            <w:noWrap/>
            <w:hideMark/>
          </w:tcPr>
          <w:p w14:paraId="5EC31C39" w14:textId="77777777" w:rsidR="008374C2" w:rsidRPr="00FD26F3" w:rsidRDefault="008374C2" w:rsidP="008374C2">
            <w:pPr>
              <w:tabs>
                <w:tab w:val="decimal" w:pos="171"/>
              </w:tabs>
              <w:rPr>
                <w:sz w:val="18"/>
              </w:rPr>
            </w:pPr>
            <w:r w:rsidRPr="00FD26F3">
              <w:rPr>
                <w:sz w:val="18"/>
              </w:rPr>
              <w:t>0.09</w:t>
            </w:r>
          </w:p>
        </w:tc>
        <w:tc>
          <w:tcPr>
            <w:tcW w:w="878" w:type="dxa"/>
            <w:noWrap/>
            <w:hideMark/>
          </w:tcPr>
          <w:p w14:paraId="7E1E96C3" w14:textId="77777777" w:rsidR="008374C2" w:rsidRPr="00FD26F3" w:rsidRDefault="008374C2" w:rsidP="008374C2">
            <w:pPr>
              <w:tabs>
                <w:tab w:val="decimal" w:pos="174"/>
              </w:tabs>
              <w:rPr>
                <w:sz w:val="18"/>
              </w:rPr>
            </w:pPr>
            <w:r w:rsidRPr="00FD26F3">
              <w:rPr>
                <w:sz w:val="18"/>
              </w:rPr>
              <w:t>0.09</w:t>
            </w:r>
          </w:p>
        </w:tc>
        <w:tc>
          <w:tcPr>
            <w:tcW w:w="900" w:type="dxa"/>
            <w:noWrap/>
            <w:hideMark/>
          </w:tcPr>
          <w:p w14:paraId="768AB1CB" w14:textId="77777777" w:rsidR="008374C2" w:rsidRPr="00FD26F3" w:rsidRDefault="008374C2" w:rsidP="008374C2">
            <w:pPr>
              <w:tabs>
                <w:tab w:val="decimal" w:pos="203"/>
              </w:tabs>
              <w:rPr>
                <w:sz w:val="18"/>
              </w:rPr>
            </w:pPr>
            <w:r w:rsidRPr="00FD26F3">
              <w:rPr>
                <w:sz w:val="18"/>
              </w:rPr>
              <w:t>0</w:t>
            </w:r>
          </w:p>
        </w:tc>
        <w:tc>
          <w:tcPr>
            <w:tcW w:w="843" w:type="dxa"/>
            <w:noWrap/>
            <w:hideMark/>
          </w:tcPr>
          <w:p w14:paraId="41D3BBCC"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2D84F1B"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F5FC261"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7B101F1" w14:textId="77777777" w:rsidR="008374C2" w:rsidRPr="00FD26F3" w:rsidRDefault="008374C2" w:rsidP="008374C2">
            <w:pPr>
              <w:tabs>
                <w:tab w:val="decimal" w:pos="192"/>
              </w:tabs>
              <w:rPr>
                <w:sz w:val="18"/>
              </w:rPr>
            </w:pPr>
            <w:r w:rsidRPr="00FD26F3">
              <w:rPr>
                <w:sz w:val="18"/>
              </w:rPr>
              <w:t>0.015</w:t>
            </w:r>
          </w:p>
        </w:tc>
        <w:tc>
          <w:tcPr>
            <w:tcW w:w="850" w:type="dxa"/>
            <w:noWrap/>
            <w:hideMark/>
          </w:tcPr>
          <w:p w14:paraId="6CA45A62"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82C47A7"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5C5BAA4"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D9611D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1379DBB"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DAAD7FC"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E2CE292" w14:textId="77777777" w:rsidR="008374C2" w:rsidRPr="00FD26F3" w:rsidRDefault="008374C2" w:rsidP="008374C2">
            <w:pPr>
              <w:tabs>
                <w:tab w:val="decimal" w:pos="339"/>
              </w:tabs>
              <w:rPr>
                <w:sz w:val="18"/>
              </w:rPr>
            </w:pPr>
            <w:r w:rsidRPr="00FD26F3">
              <w:rPr>
                <w:sz w:val="18"/>
              </w:rPr>
              <w:t>0.03</w:t>
            </w:r>
          </w:p>
        </w:tc>
      </w:tr>
      <w:tr w:rsidR="00720A3B" w:rsidRPr="00FD26F3" w14:paraId="0FEDBADA" w14:textId="77777777" w:rsidTr="00787CFE">
        <w:trPr>
          <w:trHeight w:val="510"/>
        </w:trPr>
        <w:tc>
          <w:tcPr>
            <w:tcW w:w="1817" w:type="dxa"/>
            <w:noWrap/>
            <w:hideMark/>
          </w:tcPr>
          <w:p w14:paraId="40CA4A0C" w14:textId="77777777" w:rsidR="008374C2" w:rsidRPr="00FD26F3" w:rsidRDefault="008374C2" w:rsidP="008374C2">
            <w:pPr>
              <w:rPr>
                <w:sz w:val="18"/>
              </w:rPr>
            </w:pPr>
            <w:r w:rsidRPr="00FD26F3">
              <w:rPr>
                <w:sz w:val="18"/>
              </w:rPr>
              <w:t>Sausages, beef</w:t>
            </w:r>
          </w:p>
        </w:tc>
        <w:tc>
          <w:tcPr>
            <w:tcW w:w="815" w:type="dxa"/>
            <w:noWrap/>
            <w:hideMark/>
          </w:tcPr>
          <w:p w14:paraId="2B878FB1" w14:textId="77777777" w:rsidR="008374C2" w:rsidRPr="00FD26F3" w:rsidRDefault="008374C2" w:rsidP="008374C2">
            <w:pPr>
              <w:tabs>
                <w:tab w:val="decimal" w:pos="171"/>
              </w:tabs>
              <w:rPr>
                <w:sz w:val="18"/>
              </w:rPr>
            </w:pPr>
            <w:r w:rsidRPr="00FD26F3">
              <w:rPr>
                <w:sz w:val="18"/>
              </w:rPr>
              <w:t>0.075</w:t>
            </w:r>
          </w:p>
        </w:tc>
        <w:tc>
          <w:tcPr>
            <w:tcW w:w="878" w:type="dxa"/>
            <w:noWrap/>
            <w:hideMark/>
          </w:tcPr>
          <w:p w14:paraId="0AA05145" w14:textId="77777777" w:rsidR="008374C2" w:rsidRPr="00FD26F3" w:rsidRDefault="008374C2" w:rsidP="008374C2">
            <w:pPr>
              <w:tabs>
                <w:tab w:val="decimal" w:pos="174"/>
              </w:tabs>
              <w:rPr>
                <w:sz w:val="18"/>
              </w:rPr>
            </w:pPr>
            <w:r w:rsidRPr="00FD26F3">
              <w:rPr>
                <w:sz w:val="18"/>
              </w:rPr>
              <w:t>0.09</w:t>
            </w:r>
          </w:p>
        </w:tc>
        <w:tc>
          <w:tcPr>
            <w:tcW w:w="900" w:type="dxa"/>
            <w:noWrap/>
            <w:hideMark/>
          </w:tcPr>
          <w:p w14:paraId="435A80FC" w14:textId="77777777" w:rsidR="008374C2" w:rsidRPr="00FD26F3" w:rsidRDefault="008374C2" w:rsidP="008374C2">
            <w:pPr>
              <w:tabs>
                <w:tab w:val="decimal" w:pos="203"/>
              </w:tabs>
              <w:rPr>
                <w:sz w:val="18"/>
              </w:rPr>
            </w:pPr>
            <w:r w:rsidRPr="00FD26F3">
              <w:rPr>
                <w:sz w:val="18"/>
              </w:rPr>
              <w:t>0</w:t>
            </w:r>
          </w:p>
        </w:tc>
        <w:tc>
          <w:tcPr>
            <w:tcW w:w="843" w:type="dxa"/>
            <w:noWrap/>
            <w:hideMark/>
          </w:tcPr>
          <w:p w14:paraId="021310E1"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07B263C"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F76A2DD"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0552EBAE" w14:textId="77777777" w:rsidR="008374C2" w:rsidRPr="00FD26F3" w:rsidRDefault="008374C2" w:rsidP="008374C2">
            <w:pPr>
              <w:tabs>
                <w:tab w:val="decimal" w:pos="192"/>
              </w:tabs>
              <w:rPr>
                <w:sz w:val="18"/>
              </w:rPr>
            </w:pPr>
            <w:r w:rsidRPr="00FD26F3">
              <w:rPr>
                <w:sz w:val="18"/>
              </w:rPr>
              <w:t>0</w:t>
            </w:r>
          </w:p>
        </w:tc>
        <w:tc>
          <w:tcPr>
            <w:tcW w:w="850" w:type="dxa"/>
            <w:noWrap/>
            <w:hideMark/>
          </w:tcPr>
          <w:p w14:paraId="59281B32"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2A834B6"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9FB2B5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73BB9BB9"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F51FB98"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072DEBEF" w14:textId="77777777" w:rsidR="008374C2" w:rsidRPr="00FD26F3" w:rsidRDefault="008374C2" w:rsidP="008374C2">
            <w:pPr>
              <w:tabs>
                <w:tab w:val="decimal" w:pos="181"/>
              </w:tabs>
              <w:rPr>
                <w:sz w:val="18"/>
              </w:rPr>
            </w:pPr>
            <w:r w:rsidRPr="00FD26F3">
              <w:rPr>
                <w:sz w:val="18"/>
              </w:rPr>
              <w:t>0.035</w:t>
            </w:r>
          </w:p>
        </w:tc>
        <w:tc>
          <w:tcPr>
            <w:tcW w:w="906" w:type="dxa"/>
            <w:noWrap/>
            <w:hideMark/>
          </w:tcPr>
          <w:p w14:paraId="07C0F117" w14:textId="77777777" w:rsidR="008374C2" w:rsidRPr="00FD26F3" w:rsidRDefault="008374C2" w:rsidP="008374C2">
            <w:pPr>
              <w:tabs>
                <w:tab w:val="decimal" w:pos="339"/>
              </w:tabs>
              <w:rPr>
                <w:sz w:val="18"/>
              </w:rPr>
            </w:pPr>
            <w:r w:rsidRPr="00FD26F3">
              <w:rPr>
                <w:sz w:val="18"/>
              </w:rPr>
              <w:t>0.05</w:t>
            </w:r>
          </w:p>
        </w:tc>
      </w:tr>
      <w:tr w:rsidR="00720A3B" w:rsidRPr="00FD26F3" w14:paraId="2A079E80" w14:textId="77777777" w:rsidTr="00787CFE">
        <w:trPr>
          <w:trHeight w:val="510"/>
        </w:trPr>
        <w:tc>
          <w:tcPr>
            <w:tcW w:w="1817" w:type="dxa"/>
            <w:noWrap/>
            <w:hideMark/>
          </w:tcPr>
          <w:p w14:paraId="2E25F937" w14:textId="77777777" w:rsidR="008374C2" w:rsidRPr="00FD26F3" w:rsidRDefault="008374C2" w:rsidP="008374C2">
            <w:pPr>
              <w:rPr>
                <w:sz w:val="18"/>
              </w:rPr>
            </w:pPr>
            <w:r w:rsidRPr="00FD26F3">
              <w:rPr>
                <w:sz w:val="18"/>
              </w:rPr>
              <w:t>Shelf-stable peaches</w:t>
            </w:r>
          </w:p>
        </w:tc>
        <w:tc>
          <w:tcPr>
            <w:tcW w:w="815" w:type="dxa"/>
            <w:noWrap/>
            <w:hideMark/>
          </w:tcPr>
          <w:p w14:paraId="01D6796B" w14:textId="77777777" w:rsidR="008374C2" w:rsidRPr="00FD26F3" w:rsidRDefault="008374C2" w:rsidP="008374C2">
            <w:pPr>
              <w:tabs>
                <w:tab w:val="decimal" w:pos="171"/>
              </w:tabs>
              <w:rPr>
                <w:sz w:val="18"/>
              </w:rPr>
            </w:pPr>
            <w:r w:rsidRPr="00FD26F3">
              <w:rPr>
                <w:sz w:val="18"/>
              </w:rPr>
              <w:t>0</w:t>
            </w:r>
          </w:p>
        </w:tc>
        <w:tc>
          <w:tcPr>
            <w:tcW w:w="878" w:type="dxa"/>
            <w:noWrap/>
            <w:hideMark/>
          </w:tcPr>
          <w:p w14:paraId="1BFCA775"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46B10614"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042FE31"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51E57DE" w14:textId="77777777" w:rsidR="008374C2" w:rsidRPr="00FD26F3" w:rsidRDefault="008374C2" w:rsidP="008374C2">
            <w:pPr>
              <w:tabs>
                <w:tab w:val="decimal" w:pos="297"/>
              </w:tabs>
              <w:rPr>
                <w:sz w:val="18"/>
              </w:rPr>
            </w:pPr>
            <w:r w:rsidRPr="00FD26F3">
              <w:rPr>
                <w:sz w:val="18"/>
              </w:rPr>
              <w:t>0</w:t>
            </w:r>
          </w:p>
        </w:tc>
        <w:tc>
          <w:tcPr>
            <w:tcW w:w="850" w:type="dxa"/>
            <w:noWrap/>
            <w:hideMark/>
          </w:tcPr>
          <w:p w14:paraId="281DD716"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1BD12F00" w14:textId="77777777" w:rsidR="008374C2" w:rsidRPr="00FD26F3" w:rsidRDefault="008374C2" w:rsidP="008374C2">
            <w:pPr>
              <w:tabs>
                <w:tab w:val="decimal" w:pos="192"/>
              </w:tabs>
              <w:rPr>
                <w:sz w:val="18"/>
              </w:rPr>
            </w:pPr>
            <w:r w:rsidRPr="00FD26F3">
              <w:rPr>
                <w:sz w:val="18"/>
              </w:rPr>
              <w:t>0</w:t>
            </w:r>
          </w:p>
        </w:tc>
        <w:tc>
          <w:tcPr>
            <w:tcW w:w="850" w:type="dxa"/>
            <w:noWrap/>
            <w:hideMark/>
          </w:tcPr>
          <w:p w14:paraId="4304DBD5"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2C724323"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6865781"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AD7B5C5"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0653277"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54DC849" w14:textId="77777777" w:rsidR="008374C2" w:rsidRPr="00FD26F3" w:rsidRDefault="008374C2" w:rsidP="008374C2">
            <w:pPr>
              <w:tabs>
                <w:tab w:val="decimal" w:pos="181"/>
              </w:tabs>
              <w:rPr>
                <w:sz w:val="18"/>
              </w:rPr>
            </w:pPr>
            <w:r w:rsidRPr="00FD26F3">
              <w:rPr>
                <w:sz w:val="18"/>
              </w:rPr>
              <w:t>0</w:t>
            </w:r>
          </w:p>
        </w:tc>
        <w:tc>
          <w:tcPr>
            <w:tcW w:w="906" w:type="dxa"/>
            <w:noWrap/>
            <w:hideMark/>
          </w:tcPr>
          <w:p w14:paraId="7409762D" w14:textId="77777777" w:rsidR="008374C2" w:rsidRPr="00FD26F3" w:rsidRDefault="008374C2" w:rsidP="008374C2">
            <w:pPr>
              <w:tabs>
                <w:tab w:val="decimal" w:pos="339"/>
              </w:tabs>
              <w:rPr>
                <w:sz w:val="18"/>
              </w:rPr>
            </w:pPr>
            <w:r w:rsidRPr="00FD26F3">
              <w:rPr>
                <w:sz w:val="18"/>
              </w:rPr>
              <w:t>0.03</w:t>
            </w:r>
          </w:p>
        </w:tc>
      </w:tr>
      <w:tr w:rsidR="00720A3B" w:rsidRPr="00FD26F3" w14:paraId="0E0F3CDB" w14:textId="77777777" w:rsidTr="00787CFE">
        <w:trPr>
          <w:trHeight w:val="510"/>
        </w:trPr>
        <w:tc>
          <w:tcPr>
            <w:tcW w:w="1817" w:type="dxa"/>
            <w:noWrap/>
            <w:hideMark/>
          </w:tcPr>
          <w:p w14:paraId="01585B9C" w14:textId="77777777" w:rsidR="008374C2" w:rsidRPr="00FD26F3" w:rsidRDefault="008374C2" w:rsidP="008374C2">
            <w:pPr>
              <w:rPr>
                <w:sz w:val="18"/>
              </w:rPr>
            </w:pPr>
            <w:r w:rsidRPr="00FD26F3">
              <w:rPr>
                <w:sz w:val="18"/>
              </w:rPr>
              <w:t>Soft drink</w:t>
            </w:r>
          </w:p>
        </w:tc>
        <w:tc>
          <w:tcPr>
            <w:tcW w:w="815" w:type="dxa"/>
            <w:noWrap/>
            <w:hideMark/>
          </w:tcPr>
          <w:p w14:paraId="35BF319C" w14:textId="77777777" w:rsidR="008374C2" w:rsidRPr="00FD26F3" w:rsidRDefault="008374C2" w:rsidP="008374C2">
            <w:pPr>
              <w:tabs>
                <w:tab w:val="decimal" w:pos="171"/>
              </w:tabs>
              <w:rPr>
                <w:sz w:val="18"/>
              </w:rPr>
            </w:pPr>
            <w:r w:rsidRPr="00FD26F3">
              <w:rPr>
                <w:sz w:val="18"/>
              </w:rPr>
              <w:t>0</w:t>
            </w:r>
          </w:p>
        </w:tc>
        <w:tc>
          <w:tcPr>
            <w:tcW w:w="878" w:type="dxa"/>
            <w:noWrap/>
            <w:hideMark/>
          </w:tcPr>
          <w:p w14:paraId="02DF0186"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404A1412"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4F0DEB0"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579C0936"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81A3F73"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200E8A8"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7EA529E"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3704C38"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628CB7E"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613A819"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B247C36"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1BDCEC7" w14:textId="77777777" w:rsidR="008374C2" w:rsidRPr="00FD26F3" w:rsidRDefault="008374C2" w:rsidP="008374C2">
            <w:pPr>
              <w:tabs>
                <w:tab w:val="decimal" w:pos="181"/>
              </w:tabs>
              <w:rPr>
                <w:sz w:val="18"/>
              </w:rPr>
            </w:pPr>
            <w:r w:rsidRPr="00FD26F3">
              <w:rPr>
                <w:sz w:val="18"/>
              </w:rPr>
              <w:t>0</w:t>
            </w:r>
          </w:p>
        </w:tc>
        <w:tc>
          <w:tcPr>
            <w:tcW w:w="906" w:type="dxa"/>
            <w:noWrap/>
            <w:hideMark/>
          </w:tcPr>
          <w:p w14:paraId="39B273BF" w14:textId="77777777" w:rsidR="008374C2" w:rsidRPr="00FD26F3" w:rsidRDefault="008374C2" w:rsidP="008374C2">
            <w:pPr>
              <w:tabs>
                <w:tab w:val="decimal" w:pos="339"/>
              </w:tabs>
              <w:rPr>
                <w:sz w:val="18"/>
              </w:rPr>
            </w:pPr>
            <w:r w:rsidRPr="00FD26F3">
              <w:rPr>
                <w:sz w:val="18"/>
              </w:rPr>
              <w:t>0.03</w:t>
            </w:r>
          </w:p>
        </w:tc>
      </w:tr>
      <w:tr w:rsidR="00720A3B" w:rsidRPr="00FD26F3" w14:paraId="590E41A7" w14:textId="77777777" w:rsidTr="00787CFE">
        <w:trPr>
          <w:trHeight w:val="510"/>
        </w:trPr>
        <w:tc>
          <w:tcPr>
            <w:tcW w:w="1817" w:type="dxa"/>
            <w:noWrap/>
            <w:hideMark/>
          </w:tcPr>
          <w:p w14:paraId="799E688F" w14:textId="77777777" w:rsidR="008374C2" w:rsidRPr="00FD26F3" w:rsidRDefault="008374C2" w:rsidP="008374C2">
            <w:pPr>
              <w:rPr>
                <w:sz w:val="18"/>
              </w:rPr>
            </w:pPr>
            <w:r w:rsidRPr="00FD26F3">
              <w:rPr>
                <w:sz w:val="18"/>
              </w:rPr>
              <w:t>Soup</w:t>
            </w:r>
          </w:p>
        </w:tc>
        <w:tc>
          <w:tcPr>
            <w:tcW w:w="815" w:type="dxa"/>
            <w:noWrap/>
            <w:hideMark/>
          </w:tcPr>
          <w:p w14:paraId="4D1E2F55" w14:textId="77777777" w:rsidR="008374C2" w:rsidRPr="00FD26F3" w:rsidRDefault="008374C2" w:rsidP="008374C2">
            <w:pPr>
              <w:tabs>
                <w:tab w:val="decimal" w:pos="171"/>
              </w:tabs>
              <w:rPr>
                <w:sz w:val="18"/>
              </w:rPr>
            </w:pPr>
            <w:r w:rsidRPr="00FD26F3">
              <w:rPr>
                <w:sz w:val="18"/>
              </w:rPr>
              <w:t>0.07</w:t>
            </w:r>
          </w:p>
        </w:tc>
        <w:tc>
          <w:tcPr>
            <w:tcW w:w="878" w:type="dxa"/>
            <w:noWrap/>
            <w:hideMark/>
          </w:tcPr>
          <w:p w14:paraId="1A0AB39C" w14:textId="77777777" w:rsidR="008374C2" w:rsidRPr="00FD26F3" w:rsidRDefault="008374C2" w:rsidP="008374C2">
            <w:pPr>
              <w:tabs>
                <w:tab w:val="decimal" w:pos="174"/>
              </w:tabs>
              <w:rPr>
                <w:sz w:val="18"/>
              </w:rPr>
            </w:pPr>
            <w:r w:rsidRPr="00FD26F3">
              <w:rPr>
                <w:sz w:val="18"/>
              </w:rPr>
              <w:t>0.085</w:t>
            </w:r>
          </w:p>
        </w:tc>
        <w:tc>
          <w:tcPr>
            <w:tcW w:w="900" w:type="dxa"/>
            <w:noWrap/>
            <w:hideMark/>
          </w:tcPr>
          <w:p w14:paraId="27993872" w14:textId="77777777" w:rsidR="008374C2" w:rsidRPr="00FD26F3" w:rsidRDefault="008374C2" w:rsidP="008374C2">
            <w:pPr>
              <w:tabs>
                <w:tab w:val="decimal" w:pos="203"/>
              </w:tabs>
              <w:rPr>
                <w:sz w:val="18"/>
              </w:rPr>
            </w:pPr>
            <w:r w:rsidRPr="00FD26F3">
              <w:rPr>
                <w:sz w:val="18"/>
              </w:rPr>
              <w:t>0</w:t>
            </w:r>
          </w:p>
        </w:tc>
        <w:tc>
          <w:tcPr>
            <w:tcW w:w="843" w:type="dxa"/>
            <w:noWrap/>
            <w:hideMark/>
          </w:tcPr>
          <w:p w14:paraId="3C173FE9"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62FBA6F5"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B40F29F"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5A8B400" w14:textId="77777777" w:rsidR="008374C2" w:rsidRPr="00FD26F3" w:rsidRDefault="008374C2" w:rsidP="008374C2">
            <w:pPr>
              <w:tabs>
                <w:tab w:val="decimal" w:pos="192"/>
              </w:tabs>
              <w:rPr>
                <w:sz w:val="18"/>
              </w:rPr>
            </w:pPr>
            <w:r w:rsidRPr="00FD26F3">
              <w:rPr>
                <w:sz w:val="18"/>
              </w:rPr>
              <w:t>0.02</w:t>
            </w:r>
          </w:p>
        </w:tc>
        <w:tc>
          <w:tcPr>
            <w:tcW w:w="850" w:type="dxa"/>
            <w:noWrap/>
            <w:hideMark/>
          </w:tcPr>
          <w:p w14:paraId="240E2F9B"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4F450B59"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6D13E75"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4455E246"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DD6741E"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73170D4" w14:textId="77777777" w:rsidR="008374C2" w:rsidRPr="00FD26F3" w:rsidRDefault="008374C2" w:rsidP="008374C2">
            <w:pPr>
              <w:tabs>
                <w:tab w:val="decimal" w:pos="181"/>
              </w:tabs>
              <w:rPr>
                <w:sz w:val="18"/>
              </w:rPr>
            </w:pPr>
            <w:r w:rsidRPr="00FD26F3">
              <w:rPr>
                <w:sz w:val="18"/>
              </w:rPr>
              <w:t>0.02</w:t>
            </w:r>
          </w:p>
        </w:tc>
        <w:tc>
          <w:tcPr>
            <w:tcW w:w="906" w:type="dxa"/>
            <w:noWrap/>
            <w:hideMark/>
          </w:tcPr>
          <w:p w14:paraId="5EC224E5" w14:textId="77777777" w:rsidR="008374C2" w:rsidRPr="00FD26F3" w:rsidRDefault="008374C2" w:rsidP="008374C2">
            <w:pPr>
              <w:tabs>
                <w:tab w:val="decimal" w:pos="339"/>
              </w:tabs>
              <w:rPr>
                <w:sz w:val="18"/>
              </w:rPr>
            </w:pPr>
            <w:r w:rsidRPr="00FD26F3">
              <w:rPr>
                <w:sz w:val="18"/>
              </w:rPr>
              <w:t>0.035</w:t>
            </w:r>
          </w:p>
        </w:tc>
      </w:tr>
      <w:tr w:rsidR="00720A3B" w:rsidRPr="00FD26F3" w14:paraId="4D1650BE" w14:textId="77777777" w:rsidTr="00787CFE">
        <w:trPr>
          <w:trHeight w:val="510"/>
        </w:trPr>
        <w:tc>
          <w:tcPr>
            <w:tcW w:w="1817" w:type="dxa"/>
            <w:noWrap/>
            <w:hideMark/>
          </w:tcPr>
          <w:p w14:paraId="12F9830E" w14:textId="77777777" w:rsidR="008374C2" w:rsidRPr="00FD26F3" w:rsidRDefault="008374C2" w:rsidP="008374C2">
            <w:pPr>
              <w:rPr>
                <w:sz w:val="18"/>
              </w:rPr>
            </w:pPr>
            <w:r w:rsidRPr="00FD26F3">
              <w:rPr>
                <w:sz w:val="18"/>
              </w:rPr>
              <w:t>Spreads, full fat, including butter and vegetable spreads</w:t>
            </w:r>
          </w:p>
        </w:tc>
        <w:tc>
          <w:tcPr>
            <w:tcW w:w="815" w:type="dxa"/>
            <w:noWrap/>
            <w:hideMark/>
          </w:tcPr>
          <w:p w14:paraId="09256C55" w14:textId="77777777" w:rsidR="008374C2" w:rsidRPr="00FD26F3" w:rsidRDefault="008374C2" w:rsidP="008374C2">
            <w:pPr>
              <w:tabs>
                <w:tab w:val="decimal" w:pos="171"/>
              </w:tabs>
              <w:rPr>
                <w:sz w:val="18"/>
              </w:rPr>
            </w:pPr>
            <w:r w:rsidRPr="00FD26F3">
              <w:rPr>
                <w:sz w:val="18"/>
              </w:rPr>
              <w:t>0.14</w:t>
            </w:r>
          </w:p>
        </w:tc>
        <w:tc>
          <w:tcPr>
            <w:tcW w:w="878" w:type="dxa"/>
            <w:noWrap/>
            <w:hideMark/>
          </w:tcPr>
          <w:p w14:paraId="7BB9ADDA" w14:textId="77777777" w:rsidR="008374C2" w:rsidRPr="00FD26F3" w:rsidRDefault="008374C2" w:rsidP="008374C2">
            <w:pPr>
              <w:tabs>
                <w:tab w:val="decimal" w:pos="174"/>
              </w:tabs>
              <w:rPr>
                <w:sz w:val="18"/>
              </w:rPr>
            </w:pPr>
            <w:r w:rsidRPr="00FD26F3">
              <w:rPr>
                <w:sz w:val="18"/>
              </w:rPr>
              <w:t>0.14</w:t>
            </w:r>
          </w:p>
        </w:tc>
        <w:tc>
          <w:tcPr>
            <w:tcW w:w="900" w:type="dxa"/>
            <w:noWrap/>
            <w:hideMark/>
          </w:tcPr>
          <w:p w14:paraId="1D4F6E25" w14:textId="77777777" w:rsidR="008374C2" w:rsidRPr="00FD26F3" w:rsidRDefault="008374C2" w:rsidP="008374C2">
            <w:pPr>
              <w:tabs>
                <w:tab w:val="decimal" w:pos="203"/>
              </w:tabs>
              <w:rPr>
                <w:sz w:val="18"/>
              </w:rPr>
            </w:pPr>
            <w:r w:rsidRPr="00FD26F3">
              <w:rPr>
                <w:sz w:val="18"/>
              </w:rPr>
              <w:t>0.1</w:t>
            </w:r>
          </w:p>
        </w:tc>
        <w:tc>
          <w:tcPr>
            <w:tcW w:w="843" w:type="dxa"/>
            <w:noWrap/>
            <w:hideMark/>
          </w:tcPr>
          <w:p w14:paraId="0B415524" w14:textId="77777777" w:rsidR="008374C2" w:rsidRPr="00FD26F3" w:rsidRDefault="008374C2" w:rsidP="008374C2">
            <w:pPr>
              <w:tabs>
                <w:tab w:val="decimal" w:pos="186"/>
              </w:tabs>
              <w:rPr>
                <w:sz w:val="18"/>
              </w:rPr>
            </w:pPr>
            <w:r w:rsidRPr="00FD26F3">
              <w:rPr>
                <w:sz w:val="18"/>
              </w:rPr>
              <w:t>0.19</w:t>
            </w:r>
          </w:p>
        </w:tc>
        <w:tc>
          <w:tcPr>
            <w:tcW w:w="809" w:type="dxa"/>
            <w:noWrap/>
            <w:hideMark/>
          </w:tcPr>
          <w:p w14:paraId="646BF56E"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CB37560"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2BAA9362" w14:textId="77777777" w:rsidR="008374C2" w:rsidRPr="00FD26F3" w:rsidRDefault="008374C2" w:rsidP="008374C2">
            <w:pPr>
              <w:tabs>
                <w:tab w:val="decimal" w:pos="192"/>
              </w:tabs>
              <w:rPr>
                <w:sz w:val="18"/>
              </w:rPr>
            </w:pPr>
            <w:r w:rsidRPr="00FD26F3">
              <w:rPr>
                <w:sz w:val="18"/>
              </w:rPr>
              <w:t>0.18</w:t>
            </w:r>
          </w:p>
        </w:tc>
        <w:tc>
          <w:tcPr>
            <w:tcW w:w="850" w:type="dxa"/>
            <w:noWrap/>
            <w:hideMark/>
          </w:tcPr>
          <w:p w14:paraId="49E4D039" w14:textId="77777777" w:rsidR="008374C2" w:rsidRPr="00FD26F3" w:rsidRDefault="008374C2" w:rsidP="008374C2">
            <w:pPr>
              <w:tabs>
                <w:tab w:val="decimal" w:pos="278"/>
              </w:tabs>
              <w:rPr>
                <w:sz w:val="18"/>
              </w:rPr>
            </w:pPr>
            <w:r w:rsidRPr="00FD26F3">
              <w:rPr>
                <w:sz w:val="18"/>
              </w:rPr>
              <w:t>0.18</w:t>
            </w:r>
          </w:p>
        </w:tc>
        <w:tc>
          <w:tcPr>
            <w:tcW w:w="709" w:type="dxa"/>
            <w:noWrap/>
            <w:hideMark/>
          </w:tcPr>
          <w:p w14:paraId="6A14E855" w14:textId="77777777" w:rsidR="008374C2" w:rsidRPr="00FD26F3" w:rsidRDefault="008374C2" w:rsidP="008374C2">
            <w:pPr>
              <w:tabs>
                <w:tab w:val="decimal" w:pos="240"/>
              </w:tabs>
              <w:rPr>
                <w:sz w:val="18"/>
              </w:rPr>
            </w:pPr>
            <w:r w:rsidRPr="00FD26F3">
              <w:rPr>
                <w:sz w:val="18"/>
              </w:rPr>
              <w:t>0</w:t>
            </w:r>
          </w:p>
        </w:tc>
        <w:tc>
          <w:tcPr>
            <w:tcW w:w="851" w:type="dxa"/>
            <w:noWrap/>
            <w:hideMark/>
          </w:tcPr>
          <w:p w14:paraId="3F21E59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2727E9F" w14:textId="77777777" w:rsidR="008374C2" w:rsidRPr="00FD26F3" w:rsidRDefault="008374C2" w:rsidP="008374C2">
            <w:pPr>
              <w:tabs>
                <w:tab w:val="decimal" w:pos="219"/>
              </w:tabs>
              <w:rPr>
                <w:sz w:val="18"/>
              </w:rPr>
            </w:pPr>
            <w:r w:rsidRPr="00FD26F3">
              <w:rPr>
                <w:sz w:val="18"/>
              </w:rPr>
              <w:t>0</w:t>
            </w:r>
          </w:p>
        </w:tc>
        <w:tc>
          <w:tcPr>
            <w:tcW w:w="882" w:type="dxa"/>
            <w:noWrap/>
            <w:hideMark/>
          </w:tcPr>
          <w:p w14:paraId="4D705148"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8EB27D9"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06490DE" w14:textId="77777777" w:rsidR="008374C2" w:rsidRPr="00FD26F3" w:rsidRDefault="008374C2" w:rsidP="008374C2">
            <w:pPr>
              <w:tabs>
                <w:tab w:val="decimal" w:pos="339"/>
              </w:tabs>
              <w:rPr>
                <w:sz w:val="18"/>
              </w:rPr>
            </w:pPr>
            <w:r w:rsidRPr="00FD26F3">
              <w:rPr>
                <w:sz w:val="18"/>
              </w:rPr>
              <w:t>0.03</w:t>
            </w:r>
          </w:p>
        </w:tc>
      </w:tr>
      <w:tr w:rsidR="00720A3B" w:rsidRPr="00FD26F3" w14:paraId="29F6E5FD" w14:textId="77777777" w:rsidTr="00787CFE">
        <w:trPr>
          <w:trHeight w:val="510"/>
        </w:trPr>
        <w:tc>
          <w:tcPr>
            <w:tcW w:w="1817" w:type="dxa"/>
            <w:noWrap/>
            <w:hideMark/>
          </w:tcPr>
          <w:p w14:paraId="6C24566C" w14:textId="77777777" w:rsidR="008374C2" w:rsidRPr="00FD26F3" w:rsidRDefault="008374C2" w:rsidP="008374C2">
            <w:pPr>
              <w:rPr>
                <w:sz w:val="18"/>
              </w:rPr>
            </w:pPr>
            <w:r w:rsidRPr="00FD26F3">
              <w:rPr>
                <w:sz w:val="18"/>
              </w:rPr>
              <w:t>Spreads, reduced fat, including butter and vegetable spreads</w:t>
            </w:r>
          </w:p>
        </w:tc>
        <w:tc>
          <w:tcPr>
            <w:tcW w:w="815" w:type="dxa"/>
            <w:noWrap/>
            <w:hideMark/>
          </w:tcPr>
          <w:p w14:paraId="49145F6D" w14:textId="77777777" w:rsidR="008374C2" w:rsidRPr="00FD26F3" w:rsidRDefault="008374C2" w:rsidP="008374C2">
            <w:pPr>
              <w:tabs>
                <w:tab w:val="decimal" w:pos="171"/>
              </w:tabs>
              <w:rPr>
                <w:sz w:val="18"/>
              </w:rPr>
            </w:pPr>
            <w:r w:rsidRPr="00FD26F3">
              <w:rPr>
                <w:sz w:val="18"/>
              </w:rPr>
              <w:t>0.035</w:t>
            </w:r>
          </w:p>
        </w:tc>
        <w:tc>
          <w:tcPr>
            <w:tcW w:w="878" w:type="dxa"/>
            <w:noWrap/>
            <w:hideMark/>
          </w:tcPr>
          <w:p w14:paraId="2D9DAB8B" w14:textId="77777777" w:rsidR="008374C2" w:rsidRPr="00FD26F3" w:rsidRDefault="008374C2" w:rsidP="008374C2">
            <w:pPr>
              <w:tabs>
                <w:tab w:val="decimal" w:pos="174"/>
              </w:tabs>
              <w:rPr>
                <w:sz w:val="18"/>
              </w:rPr>
            </w:pPr>
            <w:r w:rsidRPr="00FD26F3">
              <w:rPr>
                <w:sz w:val="18"/>
              </w:rPr>
              <w:t>0.035</w:t>
            </w:r>
          </w:p>
        </w:tc>
        <w:tc>
          <w:tcPr>
            <w:tcW w:w="900" w:type="dxa"/>
            <w:noWrap/>
            <w:hideMark/>
          </w:tcPr>
          <w:p w14:paraId="14CAD043" w14:textId="77777777" w:rsidR="008374C2" w:rsidRPr="00FD26F3" w:rsidRDefault="008374C2" w:rsidP="008374C2">
            <w:pPr>
              <w:tabs>
                <w:tab w:val="decimal" w:pos="203"/>
              </w:tabs>
              <w:rPr>
                <w:sz w:val="18"/>
              </w:rPr>
            </w:pPr>
            <w:r w:rsidRPr="00FD26F3">
              <w:rPr>
                <w:sz w:val="18"/>
              </w:rPr>
              <w:t>0.085</w:t>
            </w:r>
          </w:p>
        </w:tc>
        <w:tc>
          <w:tcPr>
            <w:tcW w:w="843" w:type="dxa"/>
            <w:noWrap/>
            <w:hideMark/>
          </w:tcPr>
          <w:p w14:paraId="43A448DF"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108C6523" w14:textId="77777777" w:rsidR="008374C2" w:rsidRPr="00FD26F3" w:rsidRDefault="008374C2" w:rsidP="008374C2">
            <w:pPr>
              <w:tabs>
                <w:tab w:val="decimal" w:pos="297"/>
              </w:tabs>
              <w:rPr>
                <w:sz w:val="18"/>
              </w:rPr>
            </w:pPr>
            <w:r w:rsidRPr="00FD26F3">
              <w:rPr>
                <w:sz w:val="18"/>
              </w:rPr>
              <w:t>0</w:t>
            </w:r>
          </w:p>
        </w:tc>
        <w:tc>
          <w:tcPr>
            <w:tcW w:w="850" w:type="dxa"/>
            <w:noWrap/>
            <w:hideMark/>
          </w:tcPr>
          <w:p w14:paraId="7510A62F"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1AC45B4D" w14:textId="77777777" w:rsidR="008374C2" w:rsidRPr="00FD26F3" w:rsidRDefault="008374C2" w:rsidP="008374C2">
            <w:pPr>
              <w:tabs>
                <w:tab w:val="decimal" w:pos="192"/>
              </w:tabs>
              <w:rPr>
                <w:sz w:val="18"/>
              </w:rPr>
            </w:pPr>
            <w:r w:rsidRPr="00FD26F3">
              <w:rPr>
                <w:sz w:val="18"/>
              </w:rPr>
              <w:t>0.09</w:t>
            </w:r>
          </w:p>
        </w:tc>
        <w:tc>
          <w:tcPr>
            <w:tcW w:w="850" w:type="dxa"/>
            <w:noWrap/>
            <w:hideMark/>
          </w:tcPr>
          <w:p w14:paraId="79EF66F8" w14:textId="77777777" w:rsidR="008374C2" w:rsidRPr="00FD26F3" w:rsidRDefault="008374C2" w:rsidP="008374C2">
            <w:pPr>
              <w:tabs>
                <w:tab w:val="decimal" w:pos="278"/>
              </w:tabs>
              <w:rPr>
                <w:sz w:val="18"/>
              </w:rPr>
            </w:pPr>
            <w:r w:rsidRPr="00FD26F3">
              <w:rPr>
                <w:sz w:val="18"/>
              </w:rPr>
              <w:t>0.09</w:t>
            </w:r>
          </w:p>
        </w:tc>
        <w:tc>
          <w:tcPr>
            <w:tcW w:w="709" w:type="dxa"/>
            <w:noWrap/>
            <w:hideMark/>
          </w:tcPr>
          <w:p w14:paraId="704E3BA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453E777"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1E379B4" w14:textId="77777777" w:rsidR="008374C2" w:rsidRPr="00FD26F3" w:rsidRDefault="008374C2" w:rsidP="008374C2">
            <w:pPr>
              <w:tabs>
                <w:tab w:val="decimal" w:pos="219"/>
              </w:tabs>
              <w:rPr>
                <w:sz w:val="18"/>
              </w:rPr>
            </w:pPr>
            <w:r w:rsidRPr="00FD26F3">
              <w:rPr>
                <w:sz w:val="18"/>
              </w:rPr>
              <w:t>0</w:t>
            </w:r>
          </w:p>
        </w:tc>
        <w:tc>
          <w:tcPr>
            <w:tcW w:w="882" w:type="dxa"/>
            <w:noWrap/>
            <w:hideMark/>
          </w:tcPr>
          <w:p w14:paraId="2EC0AE15"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30E31E3E" w14:textId="77777777" w:rsidR="008374C2" w:rsidRPr="00FD26F3" w:rsidRDefault="008374C2" w:rsidP="008374C2">
            <w:pPr>
              <w:tabs>
                <w:tab w:val="decimal" w:pos="181"/>
              </w:tabs>
              <w:rPr>
                <w:sz w:val="18"/>
              </w:rPr>
            </w:pPr>
            <w:r w:rsidRPr="00FD26F3">
              <w:rPr>
                <w:sz w:val="18"/>
              </w:rPr>
              <w:t>0</w:t>
            </w:r>
          </w:p>
        </w:tc>
        <w:tc>
          <w:tcPr>
            <w:tcW w:w="906" w:type="dxa"/>
            <w:noWrap/>
            <w:hideMark/>
          </w:tcPr>
          <w:p w14:paraId="140BF65C" w14:textId="77777777" w:rsidR="008374C2" w:rsidRPr="00FD26F3" w:rsidRDefault="008374C2" w:rsidP="008374C2">
            <w:pPr>
              <w:tabs>
                <w:tab w:val="decimal" w:pos="339"/>
              </w:tabs>
              <w:rPr>
                <w:sz w:val="18"/>
              </w:rPr>
            </w:pPr>
            <w:r w:rsidRPr="00FD26F3">
              <w:rPr>
                <w:sz w:val="18"/>
              </w:rPr>
              <w:t>0.03</w:t>
            </w:r>
          </w:p>
        </w:tc>
      </w:tr>
      <w:tr w:rsidR="00720A3B" w:rsidRPr="00FD26F3" w14:paraId="03E0B2A2" w14:textId="77777777" w:rsidTr="00787CFE">
        <w:trPr>
          <w:trHeight w:val="510"/>
        </w:trPr>
        <w:tc>
          <w:tcPr>
            <w:tcW w:w="1817" w:type="dxa"/>
            <w:noWrap/>
            <w:hideMark/>
          </w:tcPr>
          <w:p w14:paraId="7FE1E815" w14:textId="77777777" w:rsidR="008374C2" w:rsidRPr="00FD26F3" w:rsidRDefault="008374C2" w:rsidP="008374C2">
            <w:pPr>
              <w:rPr>
                <w:sz w:val="18"/>
              </w:rPr>
            </w:pPr>
            <w:r w:rsidRPr="00FD26F3">
              <w:rPr>
                <w:sz w:val="18"/>
              </w:rPr>
              <w:t>Sugar, white</w:t>
            </w:r>
          </w:p>
        </w:tc>
        <w:tc>
          <w:tcPr>
            <w:tcW w:w="815" w:type="dxa"/>
            <w:noWrap/>
            <w:hideMark/>
          </w:tcPr>
          <w:p w14:paraId="18917148" w14:textId="77777777" w:rsidR="008374C2" w:rsidRPr="00FD26F3" w:rsidRDefault="008374C2" w:rsidP="008374C2">
            <w:pPr>
              <w:tabs>
                <w:tab w:val="decimal" w:pos="171"/>
              </w:tabs>
              <w:rPr>
                <w:sz w:val="18"/>
              </w:rPr>
            </w:pPr>
            <w:r w:rsidRPr="00FD26F3">
              <w:rPr>
                <w:sz w:val="18"/>
              </w:rPr>
              <w:t>0.02</w:t>
            </w:r>
          </w:p>
        </w:tc>
        <w:tc>
          <w:tcPr>
            <w:tcW w:w="878" w:type="dxa"/>
            <w:noWrap/>
            <w:hideMark/>
          </w:tcPr>
          <w:p w14:paraId="1EB3902E" w14:textId="77777777" w:rsidR="008374C2" w:rsidRPr="00FD26F3" w:rsidRDefault="008374C2" w:rsidP="008374C2">
            <w:pPr>
              <w:tabs>
                <w:tab w:val="decimal" w:pos="174"/>
              </w:tabs>
              <w:rPr>
                <w:sz w:val="18"/>
              </w:rPr>
            </w:pPr>
            <w:r w:rsidRPr="00FD26F3">
              <w:rPr>
                <w:sz w:val="18"/>
              </w:rPr>
              <w:t>0.035</w:t>
            </w:r>
          </w:p>
        </w:tc>
        <w:tc>
          <w:tcPr>
            <w:tcW w:w="900" w:type="dxa"/>
            <w:noWrap/>
            <w:hideMark/>
          </w:tcPr>
          <w:p w14:paraId="69AEF0F3"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75E9BFA"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0392AFC6" w14:textId="77777777" w:rsidR="008374C2" w:rsidRPr="00FD26F3" w:rsidRDefault="008374C2" w:rsidP="008374C2">
            <w:pPr>
              <w:tabs>
                <w:tab w:val="decimal" w:pos="297"/>
              </w:tabs>
              <w:rPr>
                <w:sz w:val="18"/>
              </w:rPr>
            </w:pPr>
            <w:r w:rsidRPr="00FD26F3">
              <w:rPr>
                <w:sz w:val="18"/>
              </w:rPr>
              <w:t>0</w:t>
            </w:r>
          </w:p>
        </w:tc>
        <w:tc>
          <w:tcPr>
            <w:tcW w:w="850" w:type="dxa"/>
            <w:noWrap/>
            <w:hideMark/>
          </w:tcPr>
          <w:p w14:paraId="2D6DEC43"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D0D9C0E"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E28BD7F"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3BFA8714" w14:textId="77777777" w:rsidR="008374C2" w:rsidRPr="00FD26F3" w:rsidRDefault="008374C2" w:rsidP="008374C2">
            <w:pPr>
              <w:tabs>
                <w:tab w:val="decimal" w:pos="240"/>
              </w:tabs>
              <w:rPr>
                <w:sz w:val="18"/>
              </w:rPr>
            </w:pPr>
            <w:r w:rsidRPr="00FD26F3">
              <w:rPr>
                <w:sz w:val="18"/>
              </w:rPr>
              <w:t>0</w:t>
            </w:r>
          </w:p>
        </w:tc>
        <w:tc>
          <w:tcPr>
            <w:tcW w:w="851" w:type="dxa"/>
            <w:noWrap/>
            <w:hideMark/>
          </w:tcPr>
          <w:p w14:paraId="151CF138"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25EBADA"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732F7F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595E9B9C" w14:textId="77777777" w:rsidR="008374C2" w:rsidRPr="00FD26F3" w:rsidRDefault="008374C2" w:rsidP="008374C2">
            <w:pPr>
              <w:tabs>
                <w:tab w:val="decimal" w:pos="181"/>
              </w:tabs>
              <w:rPr>
                <w:sz w:val="18"/>
              </w:rPr>
            </w:pPr>
            <w:r w:rsidRPr="00FD26F3">
              <w:rPr>
                <w:sz w:val="18"/>
              </w:rPr>
              <w:t>0.38</w:t>
            </w:r>
          </w:p>
        </w:tc>
        <w:tc>
          <w:tcPr>
            <w:tcW w:w="906" w:type="dxa"/>
            <w:noWrap/>
            <w:hideMark/>
          </w:tcPr>
          <w:p w14:paraId="1D849F51" w14:textId="77777777" w:rsidR="008374C2" w:rsidRPr="00FD26F3" w:rsidRDefault="008374C2" w:rsidP="008374C2">
            <w:pPr>
              <w:tabs>
                <w:tab w:val="decimal" w:pos="339"/>
              </w:tabs>
              <w:rPr>
                <w:sz w:val="18"/>
              </w:rPr>
            </w:pPr>
            <w:r w:rsidRPr="00FD26F3">
              <w:rPr>
                <w:sz w:val="18"/>
              </w:rPr>
              <w:t>0.38</w:t>
            </w:r>
          </w:p>
        </w:tc>
      </w:tr>
      <w:tr w:rsidR="00720A3B" w:rsidRPr="00FD26F3" w14:paraId="6F2150EC" w14:textId="77777777" w:rsidTr="00787CFE">
        <w:trPr>
          <w:trHeight w:val="510"/>
        </w:trPr>
        <w:tc>
          <w:tcPr>
            <w:tcW w:w="1817" w:type="dxa"/>
            <w:noWrap/>
            <w:hideMark/>
          </w:tcPr>
          <w:p w14:paraId="5E3199E9" w14:textId="77777777" w:rsidR="008374C2" w:rsidRPr="00FD26F3" w:rsidRDefault="008374C2" w:rsidP="008374C2">
            <w:pPr>
              <w:rPr>
                <w:sz w:val="18"/>
              </w:rPr>
            </w:pPr>
            <w:r w:rsidRPr="00FD26F3">
              <w:rPr>
                <w:sz w:val="18"/>
              </w:rPr>
              <w:t>Sundried tomatoes</w:t>
            </w:r>
          </w:p>
        </w:tc>
        <w:tc>
          <w:tcPr>
            <w:tcW w:w="815" w:type="dxa"/>
            <w:noWrap/>
            <w:hideMark/>
          </w:tcPr>
          <w:p w14:paraId="2FEA6E2A" w14:textId="77777777" w:rsidR="008374C2" w:rsidRPr="00FD26F3" w:rsidRDefault="008374C2" w:rsidP="008374C2">
            <w:pPr>
              <w:tabs>
                <w:tab w:val="decimal" w:pos="171"/>
              </w:tabs>
              <w:rPr>
                <w:sz w:val="18"/>
              </w:rPr>
            </w:pPr>
            <w:r w:rsidRPr="00FD26F3">
              <w:rPr>
                <w:sz w:val="18"/>
              </w:rPr>
              <w:t>0.68</w:t>
            </w:r>
          </w:p>
        </w:tc>
        <w:tc>
          <w:tcPr>
            <w:tcW w:w="878" w:type="dxa"/>
            <w:noWrap/>
            <w:hideMark/>
          </w:tcPr>
          <w:p w14:paraId="4F911806" w14:textId="77777777" w:rsidR="008374C2" w:rsidRPr="00FD26F3" w:rsidRDefault="008374C2" w:rsidP="008374C2">
            <w:pPr>
              <w:tabs>
                <w:tab w:val="decimal" w:pos="174"/>
              </w:tabs>
              <w:rPr>
                <w:sz w:val="18"/>
              </w:rPr>
            </w:pPr>
            <w:r w:rsidRPr="00FD26F3">
              <w:rPr>
                <w:sz w:val="18"/>
              </w:rPr>
              <w:t>0.68</w:t>
            </w:r>
          </w:p>
        </w:tc>
        <w:tc>
          <w:tcPr>
            <w:tcW w:w="900" w:type="dxa"/>
            <w:noWrap/>
            <w:hideMark/>
          </w:tcPr>
          <w:p w14:paraId="0C53850F" w14:textId="77777777" w:rsidR="008374C2" w:rsidRPr="00FD26F3" w:rsidRDefault="008374C2" w:rsidP="008374C2">
            <w:pPr>
              <w:tabs>
                <w:tab w:val="decimal" w:pos="203"/>
              </w:tabs>
              <w:rPr>
                <w:sz w:val="18"/>
              </w:rPr>
            </w:pPr>
            <w:r w:rsidRPr="00FD26F3">
              <w:rPr>
                <w:sz w:val="18"/>
              </w:rPr>
              <w:t>0.21</w:t>
            </w:r>
          </w:p>
        </w:tc>
        <w:tc>
          <w:tcPr>
            <w:tcW w:w="843" w:type="dxa"/>
            <w:noWrap/>
            <w:hideMark/>
          </w:tcPr>
          <w:p w14:paraId="7B2452FB" w14:textId="77777777" w:rsidR="008374C2" w:rsidRPr="00FD26F3" w:rsidRDefault="008374C2" w:rsidP="008374C2">
            <w:pPr>
              <w:tabs>
                <w:tab w:val="decimal" w:pos="186"/>
              </w:tabs>
              <w:rPr>
                <w:sz w:val="18"/>
              </w:rPr>
            </w:pPr>
            <w:r w:rsidRPr="00FD26F3">
              <w:rPr>
                <w:sz w:val="18"/>
              </w:rPr>
              <w:t>0.3</w:t>
            </w:r>
          </w:p>
        </w:tc>
        <w:tc>
          <w:tcPr>
            <w:tcW w:w="809" w:type="dxa"/>
            <w:noWrap/>
            <w:hideMark/>
          </w:tcPr>
          <w:p w14:paraId="3B9072C7" w14:textId="77777777" w:rsidR="008374C2" w:rsidRPr="00FD26F3" w:rsidRDefault="008374C2" w:rsidP="008374C2">
            <w:pPr>
              <w:tabs>
                <w:tab w:val="decimal" w:pos="297"/>
              </w:tabs>
              <w:rPr>
                <w:sz w:val="18"/>
              </w:rPr>
            </w:pPr>
            <w:r w:rsidRPr="00FD26F3">
              <w:rPr>
                <w:sz w:val="18"/>
              </w:rPr>
              <w:t>0</w:t>
            </w:r>
          </w:p>
        </w:tc>
        <w:tc>
          <w:tcPr>
            <w:tcW w:w="850" w:type="dxa"/>
            <w:noWrap/>
            <w:hideMark/>
          </w:tcPr>
          <w:p w14:paraId="2F8FFF0E"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42388FDB" w14:textId="77777777" w:rsidR="008374C2" w:rsidRPr="00FD26F3" w:rsidRDefault="008374C2" w:rsidP="008374C2">
            <w:pPr>
              <w:tabs>
                <w:tab w:val="decimal" w:pos="192"/>
              </w:tabs>
              <w:rPr>
                <w:sz w:val="18"/>
              </w:rPr>
            </w:pPr>
            <w:r w:rsidRPr="00FD26F3">
              <w:rPr>
                <w:sz w:val="18"/>
              </w:rPr>
              <w:t>0.035</w:t>
            </w:r>
          </w:p>
        </w:tc>
        <w:tc>
          <w:tcPr>
            <w:tcW w:w="850" w:type="dxa"/>
            <w:noWrap/>
            <w:hideMark/>
          </w:tcPr>
          <w:p w14:paraId="0EF3A140" w14:textId="77777777" w:rsidR="008374C2" w:rsidRPr="00FD26F3" w:rsidRDefault="008374C2" w:rsidP="008374C2">
            <w:pPr>
              <w:tabs>
                <w:tab w:val="decimal" w:pos="278"/>
              </w:tabs>
              <w:rPr>
                <w:sz w:val="18"/>
              </w:rPr>
            </w:pPr>
            <w:r w:rsidRPr="00FD26F3">
              <w:rPr>
                <w:sz w:val="18"/>
              </w:rPr>
              <w:t>0.035</w:t>
            </w:r>
          </w:p>
        </w:tc>
        <w:tc>
          <w:tcPr>
            <w:tcW w:w="709" w:type="dxa"/>
            <w:noWrap/>
            <w:hideMark/>
          </w:tcPr>
          <w:p w14:paraId="337DBBD0" w14:textId="77777777" w:rsidR="008374C2" w:rsidRPr="00FD26F3" w:rsidRDefault="008374C2" w:rsidP="008374C2">
            <w:pPr>
              <w:tabs>
                <w:tab w:val="decimal" w:pos="240"/>
              </w:tabs>
              <w:rPr>
                <w:sz w:val="18"/>
              </w:rPr>
            </w:pPr>
            <w:r w:rsidRPr="00FD26F3">
              <w:rPr>
                <w:sz w:val="18"/>
              </w:rPr>
              <w:t>0</w:t>
            </w:r>
          </w:p>
        </w:tc>
        <w:tc>
          <w:tcPr>
            <w:tcW w:w="851" w:type="dxa"/>
            <w:noWrap/>
            <w:hideMark/>
          </w:tcPr>
          <w:p w14:paraId="799AF0C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4814EB4C" w14:textId="77777777" w:rsidR="008374C2" w:rsidRPr="00FD26F3" w:rsidRDefault="008374C2" w:rsidP="008374C2">
            <w:pPr>
              <w:tabs>
                <w:tab w:val="decimal" w:pos="219"/>
              </w:tabs>
              <w:rPr>
                <w:sz w:val="18"/>
              </w:rPr>
            </w:pPr>
            <w:r w:rsidRPr="00FD26F3">
              <w:rPr>
                <w:sz w:val="18"/>
              </w:rPr>
              <w:t>0</w:t>
            </w:r>
          </w:p>
        </w:tc>
        <w:tc>
          <w:tcPr>
            <w:tcW w:w="882" w:type="dxa"/>
            <w:noWrap/>
            <w:hideMark/>
          </w:tcPr>
          <w:p w14:paraId="6593A1FE"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BBA6FE0" w14:textId="77777777" w:rsidR="008374C2" w:rsidRPr="00FD26F3" w:rsidRDefault="008374C2" w:rsidP="008374C2">
            <w:pPr>
              <w:tabs>
                <w:tab w:val="decimal" w:pos="181"/>
              </w:tabs>
              <w:rPr>
                <w:sz w:val="18"/>
              </w:rPr>
            </w:pPr>
            <w:r w:rsidRPr="00FD26F3">
              <w:rPr>
                <w:sz w:val="18"/>
              </w:rPr>
              <w:t>9.0</w:t>
            </w:r>
          </w:p>
        </w:tc>
        <w:tc>
          <w:tcPr>
            <w:tcW w:w="906" w:type="dxa"/>
            <w:noWrap/>
            <w:hideMark/>
          </w:tcPr>
          <w:p w14:paraId="6A62E613" w14:textId="77777777" w:rsidR="008374C2" w:rsidRPr="00FD26F3" w:rsidRDefault="008374C2" w:rsidP="008374C2">
            <w:pPr>
              <w:tabs>
                <w:tab w:val="decimal" w:pos="339"/>
              </w:tabs>
              <w:rPr>
                <w:sz w:val="18"/>
              </w:rPr>
            </w:pPr>
            <w:r w:rsidRPr="00FD26F3">
              <w:rPr>
                <w:sz w:val="18"/>
              </w:rPr>
              <w:t>9.0</w:t>
            </w:r>
          </w:p>
        </w:tc>
      </w:tr>
      <w:tr w:rsidR="00720A3B" w:rsidRPr="00FD26F3" w14:paraId="298FCA8E" w14:textId="77777777" w:rsidTr="00787CFE">
        <w:trPr>
          <w:trHeight w:val="510"/>
        </w:trPr>
        <w:tc>
          <w:tcPr>
            <w:tcW w:w="1817" w:type="dxa"/>
            <w:noWrap/>
            <w:hideMark/>
          </w:tcPr>
          <w:p w14:paraId="6C2A6EC2" w14:textId="77777777" w:rsidR="008374C2" w:rsidRPr="00FD26F3" w:rsidRDefault="008374C2" w:rsidP="008374C2">
            <w:pPr>
              <w:rPr>
                <w:sz w:val="18"/>
              </w:rPr>
            </w:pPr>
            <w:r w:rsidRPr="00FD26F3">
              <w:rPr>
                <w:sz w:val="18"/>
              </w:rPr>
              <w:t>Tomato sauce</w:t>
            </w:r>
          </w:p>
        </w:tc>
        <w:tc>
          <w:tcPr>
            <w:tcW w:w="815" w:type="dxa"/>
            <w:noWrap/>
            <w:hideMark/>
          </w:tcPr>
          <w:p w14:paraId="32E80070" w14:textId="77777777" w:rsidR="008374C2" w:rsidRPr="00FD26F3" w:rsidRDefault="008374C2" w:rsidP="008374C2">
            <w:pPr>
              <w:tabs>
                <w:tab w:val="decimal" w:pos="171"/>
              </w:tabs>
              <w:rPr>
                <w:sz w:val="18"/>
              </w:rPr>
            </w:pPr>
            <w:r w:rsidRPr="00FD26F3">
              <w:rPr>
                <w:sz w:val="18"/>
              </w:rPr>
              <w:t>0</w:t>
            </w:r>
          </w:p>
        </w:tc>
        <w:tc>
          <w:tcPr>
            <w:tcW w:w="878" w:type="dxa"/>
            <w:noWrap/>
            <w:hideMark/>
          </w:tcPr>
          <w:p w14:paraId="09659B30"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19FF3364" w14:textId="77777777" w:rsidR="008374C2" w:rsidRPr="00FD26F3" w:rsidRDefault="008374C2" w:rsidP="008374C2">
            <w:pPr>
              <w:tabs>
                <w:tab w:val="decimal" w:pos="203"/>
              </w:tabs>
              <w:rPr>
                <w:sz w:val="18"/>
              </w:rPr>
            </w:pPr>
            <w:r w:rsidRPr="00FD26F3">
              <w:rPr>
                <w:sz w:val="18"/>
              </w:rPr>
              <w:t>0</w:t>
            </w:r>
          </w:p>
        </w:tc>
        <w:tc>
          <w:tcPr>
            <w:tcW w:w="843" w:type="dxa"/>
            <w:noWrap/>
            <w:hideMark/>
          </w:tcPr>
          <w:p w14:paraId="6E634A95"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2312C5D"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37FDDC0"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B6AF33B" w14:textId="77777777" w:rsidR="008374C2" w:rsidRPr="00FD26F3" w:rsidRDefault="008374C2" w:rsidP="008374C2">
            <w:pPr>
              <w:tabs>
                <w:tab w:val="decimal" w:pos="192"/>
              </w:tabs>
              <w:rPr>
                <w:sz w:val="18"/>
              </w:rPr>
            </w:pPr>
            <w:r w:rsidRPr="00FD26F3">
              <w:rPr>
                <w:sz w:val="18"/>
              </w:rPr>
              <w:t>0</w:t>
            </w:r>
          </w:p>
        </w:tc>
        <w:tc>
          <w:tcPr>
            <w:tcW w:w="850" w:type="dxa"/>
            <w:noWrap/>
            <w:hideMark/>
          </w:tcPr>
          <w:p w14:paraId="1101E82B"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113462E9" w14:textId="77777777" w:rsidR="008374C2" w:rsidRPr="00FD26F3" w:rsidRDefault="008374C2" w:rsidP="008374C2">
            <w:pPr>
              <w:tabs>
                <w:tab w:val="decimal" w:pos="240"/>
              </w:tabs>
              <w:rPr>
                <w:sz w:val="18"/>
              </w:rPr>
            </w:pPr>
            <w:r w:rsidRPr="00FD26F3">
              <w:rPr>
                <w:sz w:val="18"/>
              </w:rPr>
              <w:t>0</w:t>
            </w:r>
          </w:p>
        </w:tc>
        <w:tc>
          <w:tcPr>
            <w:tcW w:w="851" w:type="dxa"/>
            <w:noWrap/>
            <w:hideMark/>
          </w:tcPr>
          <w:p w14:paraId="21C33B58"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59C8695F"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87F4982"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63404ED" w14:textId="77777777" w:rsidR="008374C2" w:rsidRPr="00FD26F3" w:rsidRDefault="008374C2" w:rsidP="008374C2">
            <w:pPr>
              <w:tabs>
                <w:tab w:val="decimal" w:pos="181"/>
              </w:tabs>
              <w:rPr>
                <w:sz w:val="18"/>
              </w:rPr>
            </w:pPr>
            <w:r w:rsidRPr="00FD26F3">
              <w:rPr>
                <w:sz w:val="18"/>
              </w:rPr>
              <w:t>0</w:t>
            </w:r>
          </w:p>
        </w:tc>
        <w:tc>
          <w:tcPr>
            <w:tcW w:w="906" w:type="dxa"/>
            <w:noWrap/>
            <w:hideMark/>
          </w:tcPr>
          <w:p w14:paraId="54ADC5F2" w14:textId="77777777" w:rsidR="008374C2" w:rsidRPr="00FD26F3" w:rsidRDefault="008374C2" w:rsidP="008374C2">
            <w:pPr>
              <w:tabs>
                <w:tab w:val="decimal" w:pos="339"/>
              </w:tabs>
              <w:rPr>
                <w:sz w:val="18"/>
              </w:rPr>
            </w:pPr>
            <w:r w:rsidRPr="00FD26F3">
              <w:rPr>
                <w:sz w:val="18"/>
              </w:rPr>
              <w:t>0.03</w:t>
            </w:r>
          </w:p>
        </w:tc>
      </w:tr>
      <w:tr w:rsidR="00720A3B" w:rsidRPr="00FD26F3" w14:paraId="3FE04635" w14:textId="77777777" w:rsidTr="00787CFE">
        <w:trPr>
          <w:trHeight w:val="510"/>
        </w:trPr>
        <w:tc>
          <w:tcPr>
            <w:tcW w:w="1817" w:type="dxa"/>
            <w:noWrap/>
            <w:hideMark/>
          </w:tcPr>
          <w:p w14:paraId="0C5A63CF" w14:textId="77777777" w:rsidR="008374C2" w:rsidRPr="00FD26F3" w:rsidRDefault="008374C2" w:rsidP="008374C2">
            <w:pPr>
              <w:rPr>
                <w:sz w:val="18"/>
              </w:rPr>
            </w:pPr>
            <w:r w:rsidRPr="00FD26F3">
              <w:rPr>
                <w:sz w:val="18"/>
              </w:rPr>
              <w:t>Tomatoes, canned</w:t>
            </w:r>
          </w:p>
        </w:tc>
        <w:tc>
          <w:tcPr>
            <w:tcW w:w="815" w:type="dxa"/>
            <w:noWrap/>
            <w:hideMark/>
          </w:tcPr>
          <w:p w14:paraId="02B3B4D9" w14:textId="77777777" w:rsidR="008374C2" w:rsidRPr="00FD26F3" w:rsidRDefault="008374C2" w:rsidP="008374C2">
            <w:pPr>
              <w:tabs>
                <w:tab w:val="decimal" w:pos="171"/>
              </w:tabs>
              <w:rPr>
                <w:sz w:val="18"/>
              </w:rPr>
            </w:pPr>
            <w:r w:rsidRPr="00FD26F3">
              <w:rPr>
                <w:sz w:val="18"/>
              </w:rPr>
              <w:t>0</w:t>
            </w:r>
          </w:p>
        </w:tc>
        <w:tc>
          <w:tcPr>
            <w:tcW w:w="878" w:type="dxa"/>
            <w:noWrap/>
            <w:hideMark/>
          </w:tcPr>
          <w:p w14:paraId="432DA899"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49A9BF2A" w14:textId="77777777" w:rsidR="008374C2" w:rsidRPr="00FD26F3" w:rsidRDefault="008374C2" w:rsidP="008374C2">
            <w:pPr>
              <w:tabs>
                <w:tab w:val="decimal" w:pos="203"/>
              </w:tabs>
              <w:rPr>
                <w:sz w:val="18"/>
              </w:rPr>
            </w:pPr>
            <w:r w:rsidRPr="00FD26F3">
              <w:rPr>
                <w:sz w:val="18"/>
              </w:rPr>
              <w:t>0</w:t>
            </w:r>
          </w:p>
        </w:tc>
        <w:tc>
          <w:tcPr>
            <w:tcW w:w="843" w:type="dxa"/>
            <w:noWrap/>
            <w:hideMark/>
          </w:tcPr>
          <w:p w14:paraId="101786FA"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1A1DAB1"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94FA92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3018B90C"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F7FDB93"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2717648E" w14:textId="77777777" w:rsidR="008374C2" w:rsidRPr="00FD26F3" w:rsidRDefault="008374C2" w:rsidP="008374C2">
            <w:pPr>
              <w:tabs>
                <w:tab w:val="decimal" w:pos="240"/>
              </w:tabs>
              <w:rPr>
                <w:sz w:val="18"/>
              </w:rPr>
            </w:pPr>
            <w:r w:rsidRPr="00FD26F3">
              <w:rPr>
                <w:sz w:val="18"/>
              </w:rPr>
              <w:t>0</w:t>
            </w:r>
          </w:p>
        </w:tc>
        <w:tc>
          <w:tcPr>
            <w:tcW w:w="851" w:type="dxa"/>
            <w:noWrap/>
            <w:hideMark/>
          </w:tcPr>
          <w:p w14:paraId="4779605F"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672EC9D" w14:textId="77777777" w:rsidR="008374C2" w:rsidRPr="00FD26F3" w:rsidRDefault="008374C2" w:rsidP="008374C2">
            <w:pPr>
              <w:tabs>
                <w:tab w:val="decimal" w:pos="219"/>
              </w:tabs>
              <w:rPr>
                <w:sz w:val="18"/>
              </w:rPr>
            </w:pPr>
            <w:r w:rsidRPr="00FD26F3">
              <w:rPr>
                <w:sz w:val="18"/>
              </w:rPr>
              <w:t>0</w:t>
            </w:r>
          </w:p>
        </w:tc>
        <w:tc>
          <w:tcPr>
            <w:tcW w:w="882" w:type="dxa"/>
            <w:noWrap/>
            <w:hideMark/>
          </w:tcPr>
          <w:p w14:paraId="51EBFD2E"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655CA5C0" w14:textId="77777777" w:rsidR="008374C2" w:rsidRPr="00FD26F3" w:rsidRDefault="008374C2" w:rsidP="008374C2">
            <w:pPr>
              <w:tabs>
                <w:tab w:val="decimal" w:pos="181"/>
              </w:tabs>
              <w:rPr>
                <w:sz w:val="18"/>
              </w:rPr>
            </w:pPr>
            <w:r w:rsidRPr="00FD26F3">
              <w:rPr>
                <w:sz w:val="18"/>
              </w:rPr>
              <w:t>0</w:t>
            </w:r>
          </w:p>
        </w:tc>
        <w:tc>
          <w:tcPr>
            <w:tcW w:w="906" w:type="dxa"/>
            <w:noWrap/>
            <w:hideMark/>
          </w:tcPr>
          <w:p w14:paraId="2E4FA100" w14:textId="77777777" w:rsidR="008374C2" w:rsidRPr="00FD26F3" w:rsidRDefault="008374C2" w:rsidP="008374C2">
            <w:pPr>
              <w:tabs>
                <w:tab w:val="decimal" w:pos="339"/>
              </w:tabs>
              <w:rPr>
                <w:sz w:val="18"/>
              </w:rPr>
            </w:pPr>
            <w:r w:rsidRPr="00FD26F3">
              <w:rPr>
                <w:sz w:val="18"/>
              </w:rPr>
              <w:t>0.03</w:t>
            </w:r>
          </w:p>
        </w:tc>
      </w:tr>
      <w:tr w:rsidR="00720A3B" w:rsidRPr="00FD26F3" w14:paraId="2BC7934F" w14:textId="77777777" w:rsidTr="00787CFE">
        <w:trPr>
          <w:trHeight w:val="510"/>
        </w:trPr>
        <w:tc>
          <w:tcPr>
            <w:tcW w:w="1817" w:type="dxa"/>
            <w:noWrap/>
            <w:hideMark/>
          </w:tcPr>
          <w:p w14:paraId="19F2247E" w14:textId="77777777" w:rsidR="008374C2" w:rsidRPr="00FD26F3" w:rsidRDefault="008374C2" w:rsidP="008374C2">
            <w:pPr>
              <w:rPr>
                <w:sz w:val="18"/>
              </w:rPr>
            </w:pPr>
            <w:r w:rsidRPr="00FD26F3">
              <w:rPr>
                <w:sz w:val="18"/>
              </w:rPr>
              <w:t>Tuna, canned</w:t>
            </w:r>
          </w:p>
        </w:tc>
        <w:tc>
          <w:tcPr>
            <w:tcW w:w="815" w:type="dxa"/>
            <w:noWrap/>
            <w:hideMark/>
          </w:tcPr>
          <w:p w14:paraId="796EA2F4" w14:textId="77777777" w:rsidR="008374C2" w:rsidRPr="00FD26F3" w:rsidRDefault="008374C2" w:rsidP="008374C2">
            <w:pPr>
              <w:tabs>
                <w:tab w:val="decimal" w:pos="171"/>
              </w:tabs>
              <w:rPr>
                <w:sz w:val="18"/>
              </w:rPr>
            </w:pPr>
            <w:r w:rsidRPr="00FD26F3">
              <w:rPr>
                <w:sz w:val="18"/>
              </w:rPr>
              <w:t>0.2</w:t>
            </w:r>
          </w:p>
        </w:tc>
        <w:tc>
          <w:tcPr>
            <w:tcW w:w="878" w:type="dxa"/>
            <w:noWrap/>
            <w:hideMark/>
          </w:tcPr>
          <w:p w14:paraId="246E58CA" w14:textId="77777777" w:rsidR="008374C2" w:rsidRPr="00FD26F3" w:rsidRDefault="008374C2" w:rsidP="008374C2">
            <w:pPr>
              <w:tabs>
                <w:tab w:val="decimal" w:pos="174"/>
              </w:tabs>
              <w:rPr>
                <w:sz w:val="18"/>
              </w:rPr>
            </w:pPr>
            <w:r w:rsidRPr="00FD26F3">
              <w:rPr>
                <w:sz w:val="18"/>
              </w:rPr>
              <w:t>0.2</w:t>
            </w:r>
          </w:p>
        </w:tc>
        <w:tc>
          <w:tcPr>
            <w:tcW w:w="900" w:type="dxa"/>
            <w:noWrap/>
            <w:hideMark/>
          </w:tcPr>
          <w:p w14:paraId="3850F14F" w14:textId="77777777" w:rsidR="008374C2" w:rsidRPr="00FD26F3" w:rsidRDefault="008374C2" w:rsidP="008374C2">
            <w:pPr>
              <w:tabs>
                <w:tab w:val="decimal" w:pos="203"/>
              </w:tabs>
              <w:rPr>
                <w:sz w:val="18"/>
              </w:rPr>
            </w:pPr>
            <w:r w:rsidRPr="00FD26F3">
              <w:rPr>
                <w:sz w:val="18"/>
              </w:rPr>
              <w:t>0.09</w:t>
            </w:r>
          </w:p>
        </w:tc>
        <w:tc>
          <w:tcPr>
            <w:tcW w:w="843" w:type="dxa"/>
            <w:noWrap/>
            <w:hideMark/>
          </w:tcPr>
          <w:p w14:paraId="144638D2" w14:textId="77777777" w:rsidR="008374C2" w:rsidRPr="00FD26F3" w:rsidRDefault="008374C2" w:rsidP="008374C2">
            <w:pPr>
              <w:tabs>
                <w:tab w:val="decimal" w:pos="186"/>
              </w:tabs>
              <w:rPr>
                <w:sz w:val="18"/>
              </w:rPr>
            </w:pPr>
            <w:r w:rsidRPr="00FD26F3">
              <w:rPr>
                <w:sz w:val="18"/>
              </w:rPr>
              <w:t>0.18</w:t>
            </w:r>
          </w:p>
        </w:tc>
        <w:tc>
          <w:tcPr>
            <w:tcW w:w="809" w:type="dxa"/>
            <w:noWrap/>
            <w:hideMark/>
          </w:tcPr>
          <w:p w14:paraId="64FE90F3" w14:textId="77777777" w:rsidR="008374C2" w:rsidRPr="00FD26F3" w:rsidRDefault="008374C2" w:rsidP="008374C2">
            <w:pPr>
              <w:tabs>
                <w:tab w:val="decimal" w:pos="297"/>
              </w:tabs>
              <w:rPr>
                <w:sz w:val="18"/>
              </w:rPr>
            </w:pPr>
            <w:r w:rsidRPr="00FD26F3">
              <w:rPr>
                <w:sz w:val="18"/>
              </w:rPr>
              <w:t>0</w:t>
            </w:r>
          </w:p>
        </w:tc>
        <w:tc>
          <w:tcPr>
            <w:tcW w:w="850" w:type="dxa"/>
            <w:noWrap/>
            <w:hideMark/>
          </w:tcPr>
          <w:p w14:paraId="150BB11E"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7C968285" w14:textId="77777777" w:rsidR="008374C2" w:rsidRPr="00FD26F3" w:rsidRDefault="008374C2" w:rsidP="008374C2">
            <w:pPr>
              <w:tabs>
                <w:tab w:val="decimal" w:pos="192"/>
              </w:tabs>
              <w:rPr>
                <w:sz w:val="18"/>
              </w:rPr>
            </w:pPr>
            <w:r w:rsidRPr="00FD26F3">
              <w:rPr>
                <w:sz w:val="18"/>
              </w:rPr>
              <w:t>0</w:t>
            </w:r>
          </w:p>
        </w:tc>
        <w:tc>
          <w:tcPr>
            <w:tcW w:w="850" w:type="dxa"/>
            <w:noWrap/>
            <w:hideMark/>
          </w:tcPr>
          <w:p w14:paraId="351A121E"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435CEA8" w14:textId="77777777" w:rsidR="008374C2" w:rsidRPr="00FD26F3" w:rsidRDefault="008374C2" w:rsidP="008374C2">
            <w:pPr>
              <w:tabs>
                <w:tab w:val="decimal" w:pos="240"/>
              </w:tabs>
              <w:rPr>
                <w:sz w:val="18"/>
              </w:rPr>
            </w:pPr>
            <w:r w:rsidRPr="00FD26F3">
              <w:rPr>
                <w:sz w:val="18"/>
              </w:rPr>
              <w:t>0</w:t>
            </w:r>
          </w:p>
        </w:tc>
        <w:tc>
          <w:tcPr>
            <w:tcW w:w="851" w:type="dxa"/>
            <w:noWrap/>
            <w:hideMark/>
          </w:tcPr>
          <w:p w14:paraId="5F45E0FD"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6D54193"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E415AF4"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7C4AFF1B" w14:textId="77777777" w:rsidR="008374C2" w:rsidRPr="00FD26F3" w:rsidRDefault="008374C2" w:rsidP="008374C2">
            <w:pPr>
              <w:tabs>
                <w:tab w:val="decimal" w:pos="181"/>
              </w:tabs>
              <w:rPr>
                <w:sz w:val="18"/>
              </w:rPr>
            </w:pPr>
            <w:r w:rsidRPr="00FD26F3">
              <w:rPr>
                <w:sz w:val="18"/>
              </w:rPr>
              <w:t>0.38</w:t>
            </w:r>
          </w:p>
        </w:tc>
        <w:tc>
          <w:tcPr>
            <w:tcW w:w="906" w:type="dxa"/>
            <w:noWrap/>
            <w:hideMark/>
          </w:tcPr>
          <w:p w14:paraId="64299F0D" w14:textId="77777777" w:rsidR="008374C2" w:rsidRPr="00FD26F3" w:rsidRDefault="008374C2" w:rsidP="008374C2">
            <w:pPr>
              <w:tabs>
                <w:tab w:val="decimal" w:pos="339"/>
              </w:tabs>
              <w:rPr>
                <w:sz w:val="18"/>
              </w:rPr>
            </w:pPr>
            <w:r w:rsidRPr="00FD26F3">
              <w:rPr>
                <w:sz w:val="18"/>
              </w:rPr>
              <w:t>0.38</w:t>
            </w:r>
          </w:p>
        </w:tc>
      </w:tr>
      <w:tr w:rsidR="00720A3B" w:rsidRPr="00FD26F3" w14:paraId="3BE8B8F8" w14:textId="77777777" w:rsidTr="00787CFE">
        <w:trPr>
          <w:trHeight w:val="510"/>
        </w:trPr>
        <w:tc>
          <w:tcPr>
            <w:tcW w:w="1817" w:type="dxa"/>
            <w:noWrap/>
            <w:hideMark/>
          </w:tcPr>
          <w:p w14:paraId="226B1285" w14:textId="77777777" w:rsidR="008374C2" w:rsidRPr="00FD26F3" w:rsidRDefault="008374C2" w:rsidP="008374C2">
            <w:pPr>
              <w:rPr>
                <w:sz w:val="18"/>
              </w:rPr>
            </w:pPr>
            <w:r w:rsidRPr="00FD26F3">
              <w:rPr>
                <w:sz w:val="18"/>
              </w:rPr>
              <w:t>Yoghurt, full fat, flavoured and unflavoured</w:t>
            </w:r>
          </w:p>
        </w:tc>
        <w:tc>
          <w:tcPr>
            <w:tcW w:w="815" w:type="dxa"/>
            <w:noWrap/>
            <w:hideMark/>
          </w:tcPr>
          <w:p w14:paraId="00B24379" w14:textId="77777777" w:rsidR="008374C2" w:rsidRPr="00FD26F3" w:rsidRDefault="008374C2" w:rsidP="008374C2">
            <w:pPr>
              <w:tabs>
                <w:tab w:val="decimal" w:pos="171"/>
              </w:tabs>
              <w:rPr>
                <w:sz w:val="18"/>
              </w:rPr>
            </w:pPr>
            <w:r w:rsidRPr="00FD26F3">
              <w:rPr>
                <w:sz w:val="18"/>
              </w:rPr>
              <w:t>0</w:t>
            </w:r>
          </w:p>
        </w:tc>
        <w:tc>
          <w:tcPr>
            <w:tcW w:w="878" w:type="dxa"/>
            <w:noWrap/>
            <w:hideMark/>
          </w:tcPr>
          <w:p w14:paraId="51D3338D"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2E6D83B6" w14:textId="77777777" w:rsidR="008374C2" w:rsidRPr="00FD26F3" w:rsidRDefault="008374C2" w:rsidP="008374C2">
            <w:pPr>
              <w:tabs>
                <w:tab w:val="decimal" w:pos="203"/>
              </w:tabs>
              <w:rPr>
                <w:sz w:val="18"/>
              </w:rPr>
            </w:pPr>
            <w:r w:rsidRPr="00FD26F3">
              <w:rPr>
                <w:sz w:val="18"/>
              </w:rPr>
              <w:t>0</w:t>
            </w:r>
          </w:p>
        </w:tc>
        <w:tc>
          <w:tcPr>
            <w:tcW w:w="843" w:type="dxa"/>
            <w:noWrap/>
            <w:hideMark/>
          </w:tcPr>
          <w:p w14:paraId="3A62BA1B"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788A613E" w14:textId="77777777" w:rsidR="008374C2" w:rsidRPr="00FD26F3" w:rsidRDefault="008374C2" w:rsidP="008374C2">
            <w:pPr>
              <w:tabs>
                <w:tab w:val="decimal" w:pos="297"/>
              </w:tabs>
              <w:rPr>
                <w:sz w:val="18"/>
              </w:rPr>
            </w:pPr>
            <w:r w:rsidRPr="00FD26F3">
              <w:rPr>
                <w:sz w:val="18"/>
              </w:rPr>
              <w:t>0</w:t>
            </w:r>
          </w:p>
        </w:tc>
        <w:tc>
          <w:tcPr>
            <w:tcW w:w="850" w:type="dxa"/>
            <w:noWrap/>
            <w:hideMark/>
          </w:tcPr>
          <w:p w14:paraId="6FC173A4"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B7E5EF9" w14:textId="77777777" w:rsidR="008374C2" w:rsidRPr="00FD26F3" w:rsidRDefault="008374C2" w:rsidP="008374C2">
            <w:pPr>
              <w:tabs>
                <w:tab w:val="decimal" w:pos="192"/>
              </w:tabs>
              <w:rPr>
                <w:sz w:val="18"/>
              </w:rPr>
            </w:pPr>
            <w:r w:rsidRPr="00FD26F3">
              <w:rPr>
                <w:sz w:val="18"/>
              </w:rPr>
              <w:t>0.015</w:t>
            </w:r>
          </w:p>
        </w:tc>
        <w:tc>
          <w:tcPr>
            <w:tcW w:w="850" w:type="dxa"/>
            <w:noWrap/>
            <w:hideMark/>
          </w:tcPr>
          <w:p w14:paraId="6A0E7529"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47B185B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006416A0"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1AC4BABD" w14:textId="77777777" w:rsidR="008374C2" w:rsidRPr="00FD26F3" w:rsidRDefault="008374C2" w:rsidP="008374C2">
            <w:pPr>
              <w:tabs>
                <w:tab w:val="decimal" w:pos="219"/>
              </w:tabs>
              <w:rPr>
                <w:sz w:val="18"/>
              </w:rPr>
            </w:pPr>
            <w:r w:rsidRPr="00FD26F3">
              <w:rPr>
                <w:sz w:val="18"/>
              </w:rPr>
              <w:t>0</w:t>
            </w:r>
          </w:p>
        </w:tc>
        <w:tc>
          <w:tcPr>
            <w:tcW w:w="882" w:type="dxa"/>
            <w:noWrap/>
            <w:hideMark/>
          </w:tcPr>
          <w:p w14:paraId="083CAA80"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1A659717" w14:textId="77777777" w:rsidR="008374C2" w:rsidRPr="00FD26F3" w:rsidRDefault="008374C2" w:rsidP="008374C2">
            <w:pPr>
              <w:tabs>
                <w:tab w:val="decimal" w:pos="181"/>
              </w:tabs>
              <w:rPr>
                <w:sz w:val="18"/>
              </w:rPr>
            </w:pPr>
            <w:r w:rsidRPr="00FD26F3">
              <w:rPr>
                <w:sz w:val="18"/>
              </w:rPr>
              <w:t>0</w:t>
            </w:r>
          </w:p>
        </w:tc>
        <w:tc>
          <w:tcPr>
            <w:tcW w:w="906" w:type="dxa"/>
            <w:noWrap/>
            <w:hideMark/>
          </w:tcPr>
          <w:p w14:paraId="466215BC" w14:textId="77777777" w:rsidR="008374C2" w:rsidRPr="00FD26F3" w:rsidRDefault="008374C2" w:rsidP="008374C2">
            <w:pPr>
              <w:tabs>
                <w:tab w:val="decimal" w:pos="339"/>
              </w:tabs>
              <w:rPr>
                <w:sz w:val="18"/>
              </w:rPr>
            </w:pPr>
            <w:r w:rsidRPr="00FD26F3">
              <w:rPr>
                <w:sz w:val="18"/>
              </w:rPr>
              <w:t>0.03</w:t>
            </w:r>
          </w:p>
        </w:tc>
      </w:tr>
      <w:tr w:rsidR="00720A3B" w:rsidRPr="00FD26F3" w14:paraId="6466E153" w14:textId="77777777" w:rsidTr="00787CFE">
        <w:trPr>
          <w:trHeight w:val="510"/>
        </w:trPr>
        <w:tc>
          <w:tcPr>
            <w:tcW w:w="1817" w:type="dxa"/>
            <w:noWrap/>
            <w:hideMark/>
          </w:tcPr>
          <w:p w14:paraId="6A0CDC9B" w14:textId="77777777" w:rsidR="008374C2" w:rsidRPr="00FD26F3" w:rsidRDefault="008374C2" w:rsidP="008374C2">
            <w:pPr>
              <w:rPr>
                <w:sz w:val="18"/>
              </w:rPr>
            </w:pPr>
            <w:r w:rsidRPr="00FD26F3">
              <w:rPr>
                <w:sz w:val="18"/>
              </w:rPr>
              <w:t>Yoghurt, low/reduced fat, flavoured and unflavoured</w:t>
            </w:r>
          </w:p>
        </w:tc>
        <w:tc>
          <w:tcPr>
            <w:tcW w:w="815" w:type="dxa"/>
            <w:noWrap/>
            <w:hideMark/>
          </w:tcPr>
          <w:p w14:paraId="0A781056" w14:textId="77777777" w:rsidR="008374C2" w:rsidRPr="00FD26F3" w:rsidRDefault="008374C2" w:rsidP="008374C2">
            <w:pPr>
              <w:tabs>
                <w:tab w:val="decimal" w:pos="171"/>
              </w:tabs>
              <w:rPr>
                <w:sz w:val="18"/>
              </w:rPr>
            </w:pPr>
            <w:r w:rsidRPr="00FD26F3">
              <w:rPr>
                <w:sz w:val="18"/>
              </w:rPr>
              <w:t>0</w:t>
            </w:r>
          </w:p>
        </w:tc>
        <w:tc>
          <w:tcPr>
            <w:tcW w:w="878" w:type="dxa"/>
            <w:noWrap/>
            <w:hideMark/>
          </w:tcPr>
          <w:p w14:paraId="3B17678B" w14:textId="77777777" w:rsidR="008374C2" w:rsidRPr="00FD26F3" w:rsidRDefault="008374C2" w:rsidP="008374C2">
            <w:pPr>
              <w:tabs>
                <w:tab w:val="decimal" w:pos="174"/>
              </w:tabs>
              <w:rPr>
                <w:sz w:val="18"/>
              </w:rPr>
            </w:pPr>
            <w:r w:rsidRPr="00FD26F3">
              <w:rPr>
                <w:sz w:val="18"/>
              </w:rPr>
              <w:t>0.03</w:t>
            </w:r>
          </w:p>
        </w:tc>
        <w:tc>
          <w:tcPr>
            <w:tcW w:w="900" w:type="dxa"/>
            <w:noWrap/>
            <w:hideMark/>
          </w:tcPr>
          <w:p w14:paraId="0BEC1119" w14:textId="77777777" w:rsidR="008374C2" w:rsidRPr="00FD26F3" w:rsidRDefault="008374C2" w:rsidP="008374C2">
            <w:pPr>
              <w:tabs>
                <w:tab w:val="decimal" w:pos="203"/>
              </w:tabs>
              <w:rPr>
                <w:sz w:val="18"/>
              </w:rPr>
            </w:pPr>
            <w:r w:rsidRPr="00FD26F3">
              <w:rPr>
                <w:sz w:val="18"/>
              </w:rPr>
              <w:t>0</w:t>
            </w:r>
          </w:p>
        </w:tc>
        <w:tc>
          <w:tcPr>
            <w:tcW w:w="843" w:type="dxa"/>
            <w:noWrap/>
            <w:hideMark/>
          </w:tcPr>
          <w:p w14:paraId="7A589823" w14:textId="77777777" w:rsidR="008374C2" w:rsidRPr="00FD26F3" w:rsidRDefault="008374C2" w:rsidP="008374C2">
            <w:pPr>
              <w:tabs>
                <w:tab w:val="decimal" w:pos="186"/>
              </w:tabs>
              <w:rPr>
                <w:sz w:val="18"/>
              </w:rPr>
            </w:pPr>
            <w:r w:rsidRPr="00FD26F3">
              <w:rPr>
                <w:sz w:val="18"/>
              </w:rPr>
              <w:t>0.17</w:t>
            </w:r>
          </w:p>
        </w:tc>
        <w:tc>
          <w:tcPr>
            <w:tcW w:w="809" w:type="dxa"/>
            <w:noWrap/>
            <w:hideMark/>
          </w:tcPr>
          <w:p w14:paraId="33D16F6D" w14:textId="77777777" w:rsidR="008374C2" w:rsidRPr="00FD26F3" w:rsidRDefault="008374C2" w:rsidP="008374C2">
            <w:pPr>
              <w:tabs>
                <w:tab w:val="decimal" w:pos="297"/>
              </w:tabs>
              <w:rPr>
                <w:sz w:val="18"/>
              </w:rPr>
            </w:pPr>
            <w:r w:rsidRPr="00FD26F3">
              <w:rPr>
                <w:sz w:val="18"/>
              </w:rPr>
              <w:t>0</w:t>
            </w:r>
          </w:p>
        </w:tc>
        <w:tc>
          <w:tcPr>
            <w:tcW w:w="850" w:type="dxa"/>
            <w:noWrap/>
            <w:hideMark/>
          </w:tcPr>
          <w:p w14:paraId="04AC740E" w14:textId="77777777" w:rsidR="008374C2" w:rsidRPr="00FD26F3" w:rsidRDefault="008374C2" w:rsidP="008374C2">
            <w:pPr>
              <w:tabs>
                <w:tab w:val="decimal" w:pos="162"/>
              </w:tabs>
              <w:rPr>
                <w:sz w:val="18"/>
              </w:rPr>
            </w:pPr>
            <w:r w:rsidRPr="00FD26F3">
              <w:rPr>
                <w:sz w:val="18"/>
              </w:rPr>
              <w:t>0.17</w:t>
            </w:r>
          </w:p>
        </w:tc>
        <w:tc>
          <w:tcPr>
            <w:tcW w:w="851" w:type="dxa"/>
            <w:noWrap/>
            <w:hideMark/>
          </w:tcPr>
          <w:p w14:paraId="66ECED30" w14:textId="77777777" w:rsidR="008374C2" w:rsidRPr="00FD26F3" w:rsidRDefault="008374C2" w:rsidP="008374C2">
            <w:pPr>
              <w:tabs>
                <w:tab w:val="decimal" w:pos="192"/>
              </w:tabs>
              <w:rPr>
                <w:sz w:val="18"/>
              </w:rPr>
            </w:pPr>
            <w:r w:rsidRPr="00FD26F3">
              <w:rPr>
                <w:sz w:val="18"/>
              </w:rPr>
              <w:t>0</w:t>
            </w:r>
          </w:p>
        </w:tc>
        <w:tc>
          <w:tcPr>
            <w:tcW w:w="850" w:type="dxa"/>
            <w:noWrap/>
            <w:hideMark/>
          </w:tcPr>
          <w:p w14:paraId="2A543BCE" w14:textId="77777777" w:rsidR="008374C2" w:rsidRPr="00FD26F3" w:rsidRDefault="008374C2" w:rsidP="008374C2">
            <w:pPr>
              <w:tabs>
                <w:tab w:val="decimal" w:pos="278"/>
              </w:tabs>
              <w:rPr>
                <w:sz w:val="18"/>
              </w:rPr>
            </w:pPr>
            <w:r w:rsidRPr="00FD26F3">
              <w:rPr>
                <w:sz w:val="18"/>
              </w:rPr>
              <w:t>0.03</w:t>
            </w:r>
          </w:p>
        </w:tc>
        <w:tc>
          <w:tcPr>
            <w:tcW w:w="709" w:type="dxa"/>
            <w:noWrap/>
            <w:hideMark/>
          </w:tcPr>
          <w:p w14:paraId="7C8720DA" w14:textId="77777777" w:rsidR="008374C2" w:rsidRPr="00FD26F3" w:rsidRDefault="008374C2" w:rsidP="008374C2">
            <w:pPr>
              <w:tabs>
                <w:tab w:val="decimal" w:pos="240"/>
              </w:tabs>
              <w:rPr>
                <w:sz w:val="18"/>
              </w:rPr>
            </w:pPr>
            <w:r w:rsidRPr="00FD26F3">
              <w:rPr>
                <w:sz w:val="18"/>
              </w:rPr>
              <w:t>0</w:t>
            </w:r>
          </w:p>
        </w:tc>
        <w:tc>
          <w:tcPr>
            <w:tcW w:w="851" w:type="dxa"/>
            <w:noWrap/>
            <w:hideMark/>
          </w:tcPr>
          <w:p w14:paraId="67045549" w14:textId="77777777" w:rsidR="008374C2" w:rsidRPr="00FD26F3" w:rsidRDefault="008374C2" w:rsidP="008374C2">
            <w:pPr>
              <w:tabs>
                <w:tab w:val="decimal" w:pos="274"/>
              </w:tabs>
              <w:rPr>
                <w:sz w:val="18"/>
              </w:rPr>
            </w:pPr>
            <w:r w:rsidRPr="00FD26F3">
              <w:rPr>
                <w:sz w:val="18"/>
              </w:rPr>
              <w:t>0.03</w:t>
            </w:r>
          </w:p>
        </w:tc>
        <w:tc>
          <w:tcPr>
            <w:tcW w:w="850" w:type="dxa"/>
            <w:noWrap/>
            <w:hideMark/>
          </w:tcPr>
          <w:p w14:paraId="2C48C8BB" w14:textId="77777777" w:rsidR="008374C2" w:rsidRPr="00FD26F3" w:rsidRDefault="008374C2" w:rsidP="008374C2">
            <w:pPr>
              <w:tabs>
                <w:tab w:val="decimal" w:pos="219"/>
              </w:tabs>
              <w:rPr>
                <w:sz w:val="18"/>
              </w:rPr>
            </w:pPr>
            <w:r w:rsidRPr="00FD26F3">
              <w:rPr>
                <w:sz w:val="18"/>
              </w:rPr>
              <w:t>0</w:t>
            </w:r>
          </w:p>
        </w:tc>
        <w:tc>
          <w:tcPr>
            <w:tcW w:w="882" w:type="dxa"/>
            <w:noWrap/>
            <w:hideMark/>
          </w:tcPr>
          <w:p w14:paraId="7F498765" w14:textId="77777777" w:rsidR="008374C2" w:rsidRPr="00FD26F3" w:rsidRDefault="008374C2" w:rsidP="008374C2">
            <w:pPr>
              <w:tabs>
                <w:tab w:val="decimal" w:pos="315"/>
              </w:tabs>
              <w:rPr>
                <w:sz w:val="18"/>
              </w:rPr>
            </w:pPr>
            <w:r w:rsidRPr="00FD26F3">
              <w:rPr>
                <w:sz w:val="18"/>
              </w:rPr>
              <w:t>0.03</w:t>
            </w:r>
          </w:p>
        </w:tc>
        <w:tc>
          <w:tcPr>
            <w:tcW w:w="819" w:type="dxa"/>
            <w:noWrap/>
            <w:hideMark/>
          </w:tcPr>
          <w:p w14:paraId="42DC2940" w14:textId="77777777" w:rsidR="008374C2" w:rsidRPr="00FD26F3" w:rsidRDefault="008374C2" w:rsidP="008374C2">
            <w:pPr>
              <w:tabs>
                <w:tab w:val="decimal" w:pos="181"/>
              </w:tabs>
              <w:rPr>
                <w:sz w:val="18"/>
              </w:rPr>
            </w:pPr>
            <w:r w:rsidRPr="00FD26F3">
              <w:rPr>
                <w:sz w:val="18"/>
              </w:rPr>
              <w:t>0</w:t>
            </w:r>
          </w:p>
        </w:tc>
        <w:tc>
          <w:tcPr>
            <w:tcW w:w="906" w:type="dxa"/>
            <w:noWrap/>
            <w:hideMark/>
          </w:tcPr>
          <w:p w14:paraId="132743F6" w14:textId="77777777" w:rsidR="008374C2" w:rsidRPr="00FD26F3" w:rsidRDefault="008374C2" w:rsidP="008374C2">
            <w:pPr>
              <w:tabs>
                <w:tab w:val="decimal" w:pos="339"/>
              </w:tabs>
              <w:rPr>
                <w:sz w:val="18"/>
              </w:rPr>
            </w:pPr>
            <w:r w:rsidRPr="00FD26F3">
              <w:rPr>
                <w:sz w:val="18"/>
              </w:rPr>
              <w:t>0.03</w:t>
            </w:r>
          </w:p>
        </w:tc>
      </w:tr>
    </w:tbl>
    <w:p w14:paraId="59DF0664" w14:textId="77777777" w:rsidR="008374C2" w:rsidRPr="00FD26F3" w:rsidRDefault="008374C2" w:rsidP="008374C2"/>
    <w:p w14:paraId="5C0510FA" w14:textId="77777777" w:rsidR="008374C2" w:rsidRPr="00FD26F3" w:rsidRDefault="008374C2" w:rsidP="008374C2"/>
    <w:p w14:paraId="4969412E" w14:textId="77777777" w:rsidR="008374C2" w:rsidRPr="00FD26F3" w:rsidRDefault="008374C2" w:rsidP="008374C2"/>
    <w:p w14:paraId="65F64CF0" w14:textId="77777777" w:rsidR="008374C2" w:rsidRPr="00FD26F3" w:rsidRDefault="008374C2" w:rsidP="008374C2">
      <w:pPr>
        <w:sectPr w:rsidR="008374C2" w:rsidRPr="00FD26F3" w:rsidSect="008374C2">
          <w:pgSz w:w="16838" w:h="11906" w:orient="landscape"/>
          <w:pgMar w:top="1418" w:right="1418" w:bottom="1418" w:left="1418" w:header="709" w:footer="709" w:gutter="0"/>
          <w:cols w:space="708"/>
          <w:docGrid w:linePitch="360"/>
        </w:sectPr>
      </w:pPr>
    </w:p>
    <w:p w14:paraId="5569DEE7" w14:textId="2ECB649A" w:rsidR="008374C2" w:rsidRPr="00FD26F3" w:rsidRDefault="00535EA6" w:rsidP="00535EA6">
      <w:pPr>
        <w:pStyle w:val="Heading1"/>
        <w:rPr>
          <w:rFonts w:eastAsiaTheme="majorEastAsia"/>
        </w:rPr>
      </w:pPr>
      <w:bookmarkStart w:id="141" w:name="_Ref487796206"/>
      <w:bookmarkStart w:id="142" w:name="_Toc481682389"/>
      <w:bookmarkStart w:id="143" w:name="_Toc486502527"/>
      <w:bookmarkStart w:id="144" w:name="_Toc486506943"/>
      <w:bookmarkStart w:id="145" w:name="_Ref487118751"/>
      <w:bookmarkStart w:id="146" w:name="_Ref487118838"/>
      <w:bookmarkStart w:id="147" w:name="_Ref487119035"/>
      <w:bookmarkStart w:id="148" w:name="_Ref487119197"/>
      <w:bookmarkStart w:id="149" w:name="_Toc492913683"/>
      <w:r>
        <w:t xml:space="preserve">Appendix </w:t>
      </w:r>
      <w:r w:rsidR="00FD6C43">
        <w:fldChar w:fldCharType="begin"/>
      </w:r>
      <w:r w:rsidR="00FD6C43">
        <w:instrText xml:space="preserve"> SEQ Appendix \* ARABIC </w:instrText>
      </w:r>
      <w:r w:rsidR="00FD6C43">
        <w:fldChar w:fldCharType="separate"/>
      </w:r>
      <w:r w:rsidR="00286EB6">
        <w:rPr>
          <w:noProof/>
        </w:rPr>
        <w:t>4</w:t>
      </w:r>
      <w:r w:rsidR="00FD6C43">
        <w:rPr>
          <w:noProof/>
        </w:rPr>
        <w:fldChar w:fldCharType="end"/>
      </w:r>
      <w:bookmarkEnd w:id="141"/>
      <w:r w:rsidR="008374C2" w:rsidRPr="00FD26F3">
        <w:rPr>
          <w:rFonts w:eastAsiaTheme="majorEastAsia"/>
        </w:rPr>
        <w:t>: Estimated dietary exposures to plasticisers</w:t>
      </w:r>
      <w:bookmarkEnd w:id="142"/>
      <w:bookmarkEnd w:id="143"/>
      <w:bookmarkEnd w:id="144"/>
      <w:bookmarkEnd w:id="145"/>
      <w:bookmarkEnd w:id="146"/>
      <w:bookmarkEnd w:id="147"/>
      <w:bookmarkEnd w:id="148"/>
      <w:bookmarkEnd w:id="149"/>
    </w:p>
    <w:p w14:paraId="599915D0" w14:textId="11AB61AD" w:rsidR="008374C2" w:rsidRPr="00775365" w:rsidRDefault="00796349" w:rsidP="00796349">
      <w:pPr>
        <w:pStyle w:val="FSTableFigureHeading"/>
      </w:pPr>
      <w:bookmarkStart w:id="150" w:name="_Ref481593302"/>
      <w:bookmarkStart w:id="151" w:name="_Ref487618453"/>
      <w:r>
        <w:t xml:space="preserve">Table A4 </w:t>
      </w:r>
      <w:r w:rsidR="00FD6C43">
        <w:fldChar w:fldCharType="begin"/>
      </w:r>
      <w:r w:rsidR="00FD6C43">
        <w:instrText xml:space="preserve"> SEQ Table_A4 \* ARABIC </w:instrText>
      </w:r>
      <w:r w:rsidR="00FD6C43">
        <w:fldChar w:fldCharType="separate"/>
      </w:r>
      <w:r w:rsidR="006B7BF5">
        <w:rPr>
          <w:noProof/>
        </w:rPr>
        <w:t>1</w:t>
      </w:r>
      <w:r w:rsidR="00FD6C43">
        <w:rPr>
          <w:noProof/>
        </w:rPr>
        <w:fldChar w:fldCharType="end"/>
      </w:r>
      <w:bookmarkEnd w:id="150"/>
      <w:bookmarkEnd w:id="151"/>
      <w:r w:rsidR="005A5E1E">
        <w:t>:</w:t>
      </w:r>
      <w:r w:rsidR="008374C2" w:rsidRPr="00775365">
        <w:t xml:space="preserve"> Estimated dietary exposures to plasticisers at the mean and 90th percentile, derived using median concentrations</w:t>
      </w:r>
    </w:p>
    <w:tbl>
      <w:tblPr>
        <w:tblW w:w="5434" w:type="pct"/>
        <w:tblInd w:w="-601" w:type="dxa"/>
        <w:tblLayout w:type="fixed"/>
        <w:tblLook w:val="04A0" w:firstRow="1" w:lastRow="0" w:firstColumn="1" w:lastColumn="0" w:noHBand="0" w:noVBand="1"/>
        <w:tblDescription w:val="Mean and 90th percentile esitimated dietary exposures to plasticisers listed by plasticiser and population group, expressed in micrgrams per day, micrograms per kilogram body weight per day and as a percentage of the Tolerable Daily Intake."/>
      </w:tblPr>
      <w:tblGrid>
        <w:gridCol w:w="1135"/>
        <w:gridCol w:w="1559"/>
        <w:gridCol w:w="1276"/>
        <w:gridCol w:w="992"/>
        <w:gridCol w:w="847"/>
        <w:gridCol w:w="995"/>
        <w:gridCol w:w="992"/>
        <w:gridCol w:w="850"/>
        <w:gridCol w:w="853"/>
        <w:gridCol w:w="850"/>
        <w:gridCol w:w="850"/>
        <w:gridCol w:w="853"/>
        <w:gridCol w:w="847"/>
        <w:gridCol w:w="850"/>
        <w:gridCol w:w="785"/>
        <w:gridCol w:w="918"/>
      </w:tblGrid>
      <w:tr w:rsidR="008374C2" w:rsidRPr="00FD26F3" w14:paraId="6B29DFC3" w14:textId="77777777" w:rsidTr="00D53D0C">
        <w:trPr>
          <w:trHeight w:val="600"/>
          <w:tblHeader/>
        </w:trPr>
        <w:tc>
          <w:tcPr>
            <w:tcW w:w="3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E6BADB" w14:textId="77777777" w:rsidR="008374C2" w:rsidRPr="00FD26F3" w:rsidRDefault="008374C2" w:rsidP="008374C2">
            <w:pPr>
              <w:rPr>
                <w:rFonts w:cs="Arial"/>
                <w:b/>
                <w:bCs/>
                <w:color w:val="FFFFFF" w:themeColor="background1"/>
                <w:sz w:val="16"/>
                <w:szCs w:val="16"/>
                <w:lang w:eastAsia="en-GB"/>
              </w:rPr>
            </w:pPr>
            <w:r w:rsidRPr="00FD26F3">
              <w:rPr>
                <w:rFonts w:cs="Arial"/>
                <w:b/>
                <w:bCs/>
                <w:color w:val="FFFFFF" w:themeColor="background1"/>
                <w:sz w:val="16"/>
                <w:szCs w:val="16"/>
                <w:lang w:eastAsia="en-GB"/>
              </w:rPr>
              <w:t>Plasticiser</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E9B4BCA" w14:textId="77777777" w:rsidR="008374C2" w:rsidRPr="00FD26F3" w:rsidRDefault="008374C2" w:rsidP="008374C2">
            <w:pPr>
              <w:rPr>
                <w:rFonts w:cs="Arial"/>
                <w:b/>
                <w:bCs/>
                <w:color w:val="FFFFFF" w:themeColor="background1"/>
                <w:sz w:val="16"/>
                <w:szCs w:val="16"/>
                <w:lang w:eastAsia="en-GB"/>
              </w:rPr>
            </w:pPr>
            <w:r w:rsidRPr="00FD26F3">
              <w:rPr>
                <w:rFonts w:cs="Arial"/>
                <w:b/>
                <w:bCs/>
                <w:color w:val="FFFFFF" w:themeColor="background1"/>
                <w:sz w:val="16"/>
                <w:szCs w:val="16"/>
                <w:lang w:eastAsia="en-GB"/>
              </w:rPr>
              <w:t>Age Group</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76B72AE5" w14:textId="77777777" w:rsidR="008374C2" w:rsidRPr="00FD26F3" w:rsidRDefault="008374C2" w:rsidP="008374C2">
            <w:pPr>
              <w:rPr>
                <w:rFonts w:cs="Arial"/>
                <w:b/>
                <w:bCs/>
                <w:color w:val="FFFFFF" w:themeColor="background1"/>
                <w:sz w:val="16"/>
                <w:szCs w:val="16"/>
              </w:rPr>
            </w:pPr>
            <w:r w:rsidRPr="00FD26F3">
              <w:rPr>
                <w:rFonts w:cs="Arial"/>
                <w:b/>
                <w:bCs/>
                <w:color w:val="FFFFFF" w:themeColor="background1"/>
                <w:sz w:val="16"/>
                <w:szCs w:val="16"/>
              </w:rPr>
              <w:t>Number of consumers</w:t>
            </w:r>
            <w:r w:rsidRPr="00FD26F3">
              <w:rPr>
                <w:rFonts w:cs="Arial"/>
                <w:b/>
                <w:bCs/>
                <w:color w:val="FFFFFF" w:themeColor="background1"/>
                <w:sz w:val="16"/>
                <w:szCs w:val="16"/>
                <w:vertAlign w:val="superscript"/>
              </w:rPr>
              <w:t>†</w:t>
            </w:r>
            <w:r w:rsidRPr="00FD26F3">
              <w:rPr>
                <w:rFonts w:cs="Arial"/>
                <w:b/>
                <w:bCs/>
                <w:color w:val="FFFFFF" w:themeColor="background1"/>
                <w:sz w:val="16"/>
                <w:szCs w:val="16"/>
              </w:rPr>
              <w:t>*</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6BF57AF7" w14:textId="77777777" w:rsidR="008374C2" w:rsidRPr="00FD26F3" w:rsidRDefault="008374C2" w:rsidP="008374C2">
            <w:pPr>
              <w:jc w:val="center"/>
              <w:rPr>
                <w:rFonts w:cs="Arial"/>
                <w:b/>
                <w:bCs/>
                <w:color w:val="FFFFFF" w:themeColor="background1"/>
                <w:sz w:val="16"/>
                <w:szCs w:val="16"/>
              </w:rPr>
            </w:pPr>
            <w:r w:rsidRPr="00FD26F3">
              <w:rPr>
                <w:rFonts w:cs="Arial"/>
                <w:b/>
                <w:bCs/>
                <w:color w:val="FFFFFF" w:themeColor="background1"/>
                <w:sz w:val="16"/>
                <w:szCs w:val="16"/>
              </w:rPr>
              <w:t>% consum. to respond.*</w:t>
            </w:r>
          </w:p>
        </w:tc>
        <w:tc>
          <w:tcPr>
            <w:tcW w:w="3394" w:type="pct"/>
            <w:gridSpan w:val="12"/>
            <w:tcBorders>
              <w:top w:val="single" w:sz="4" w:space="0" w:color="auto"/>
              <w:left w:val="nil"/>
              <w:bottom w:val="single" w:sz="4" w:space="0" w:color="auto"/>
              <w:right w:val="single" w:sz="4" w:space="0" w:color="auto"/>
            </w:tcBorders>
            <w:shd w:val="clear" w:color="auto" w:fill="548DD4" w:themeFill="text2" w:themeFillTint="99"/>
            <w:vAlign w:val="center"/>
          </w:tcPr>
          <w:p w14:paraId="437B4599"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xml:space="preserve">Estimated dietary exposures to plasticisers </w:t>
            </w:r>
            <w:r w:rsidRPr="00FD26F3">
              <w:rPr>
                <w:rFonts w:cs="Arial"/>
                <w:color w:val="FFFFFF" w:themeColor="background1"/>
                <w:sz w:val="16"/>
                <w:szCs w:val="16"/>
                <w:lang w:eastAsia="en-GB"/>
              </w:rPr>
              <w:t xml:space="preserve">ᶲ </w:t>
            </w:r>
            <w:r w:rsidRPr="00FD26F3">
              <w:rPr>
                <w:rFonts w:ascii="Calibri" w:hAnsi="Calibri" w:cs="Arial"/>
                <w:color w:val="FFFFFF" w:themeColor="background1"/>
                <w:sz w:val="18"/>
                <w:szCs w:val="18"/>
                <w:vertAlign w:val="superscript"/>
                <w:lang w:eastAsia="en-GB"/>
              </w:rPr>
              <w:t>ѱ</w:t>
            </w:r>
          </w:p>
        </w:tc>
      </w:tr>
      <w:tr w:rsidR="008374C2" w:rsidRPr="00FD26F3" w14:paraId="4C2874BB" w14:textId="77777777" w:rsidTr="00D53D0C">
        <w:trPr>
          <w:trHeight w:val="300"/>
          <w:tblHeader/>
        </w:trPr>
        <w:tc>
          <w:tcPr>
            <w:tcW w:w="3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7A2C3C" w14:textId="77777777" w:rsidR="008374C2" w:rsidRPr="00FD26F3" w:rsidRDefault="008374C2" w:rsidP="008374C2">
            <w:pPr>
              <w:rPr>
                <w:rFonts w:cs="Arial"/>
                <w:b/>
                <w:bCs/>
                <w:color w:val="FFFFFF" w:themeColor="background1"/>
                <w:sz w:val="16"/>
                <w:szCs w:val="16"/>
                <w:lang w:eastAsia="en-GB"/>
              </w:rPr>
            </w:pPr>
          </w:p>
        </w:tc>
        <w:tc>
          <w:tcPr>
            <w:tcW w:w="504"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9FFBEF5" w14:textId="77777777" w:rsidR="008374C2" w:rsidRPr="00FD26F3" w:rsidRDefault="008374C2" w:rsidP="008374C2">
            <w:pPr>
              <w:rPr>
                <w:rFonts w:cs="Arial"/>
                <w:b/>
                <w:bCs/>
                <w:color w:val="FFFFFF" w:themeColor="background1"/>
                <w:sz w:val="16"/>
                <w:szCs w:val="16"/>
                <w:lang w:eastAsia="en-GB"/>
              </w:rPr>
            </w:pPr>
          </w:p>
        </w:tc>
        <w:tc>
          <w:tcPr>
            <w:tcW w:w="413"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34D8994" w14:textId="77777777" w:rsidR="008374C2" w:rsidRPr="00FD26F3" w:rsidRDefault="008374C2" w:rsidP="008374C2">
            <w:pPr>
              <w:rPr>
                <w:rFonts w:cs="Arial"/>
                <w:b/>
                <w:bCs/>
                <w:color w:val="FFFFFF" w:themeColor="background1"/>
                <w:sz w:val="16"/>
                <w:szCs w:val="16"/>
                <w:lang w:eastAsia="en-GB"/>
              </w:rPr>
            </w:pPr>
          </w:p>
        </w:tc>
        <w:tc>
          <w:tcPr>
            <w:tcW w:w="321"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60A3E508" w14:textId="77777777" w:rsidR="008374C2" w:rsidRPr="00FD26F3" w:rsidRDefault="008374C2" w:rsidP="008374C2">
            <w:pPr>
              <w:jc w:val="center"/>
              <w:rPr>
                <w:rFonts w:cs="Arial"/>
                <w:b/>
                <w:bCs/>
                <w:color w:val="FFFFFF" w:themeColor="background1"/>
                <w:sz w:val="16"/>
                <w:szCs w:val="16"/>
                <w:lang w:eastAsia="en-GB"/>
              </w:rPr>
            </w:pPr>
          </w:p>
        </w:tc>
        <w:tc>
          <w:tcPr>
            <w:tcW w:w="1743" w:type="pct"/>
            <w:gridSpan w:val="6"/>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0A963DD3"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Mean</w:t>
            </w:r>
          </w:p>
        </w:tc>
        <w:tc>
          <w:tcPr>
            <w:tcW w:w="1651" w:type="pct"/>
            <w:gridSpan w:val="6"/>
            <w:tcBorders>
              <w:top w:val="single" w:sz="4" w:space="0" w:color="auto"/>
              <w:left w:val="nil"/>
              <w:bottom w:val="single" w:sz="4" w:space="0" w:color="auto"/>
              <w:right w:val="single" w:sz="4" w:space="0" w:color="auto"/>
            </w:tcBorders>
            <w:shd w:val="clear" w:color="auto" w:fill="548DD4" w:themeFill="text2" w:themeFillTint="99"/>
            <w:vAlign w:val="center"/>
          </w:tcPr>
          <w:p w14:paraId="40CE79EE"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90</w:t>
            </w:r>
            <w:r w:rsidRPr="00FD26F3">
              <w:rPr>
                <w:rFonts w:cs="Arial"/>
                <w:b/>
                <w:bCs/>
                <w:color w:val="FFFFFF" w:themeColor="background1"/>
                <w:sz w:val="16"/>
                <w:szCs w:val="16"/>
                <w:vertAlign w:val="superscript"/>
                <w:lang w:eastAsia="en-GB"/>
              </w:rPr>
              <w:t>th</w:t>
            </w:r>
            <w:r w:rsidRPr="00FD26F3">
              <w:rPr>
                <w:rFonts w:cs="Arial"/>
                <w:b/>
                <w:bCs/>
                <w:color w:val="FFFFFF" w:themeColor="background1"/>
                <w:sz w:val="16"/>
                <w:szCs w:val="16"/>
                <w:lang w:eastAsia="en-GB"/>
              </w:rPr>
              <w:t xml:space="preserve"> percentile</w:t>
            </w:r>
          </w:p>
        </w:tc>
      </w:tr>
      <w:tr w:rsidR="008374C2" w:rsidRPr="00FD26F3" w14:paraId="5F7EA220" w14:textId="77777777" w:rsidTr="00D53D0C">
        <w:trPr>
          <w:trHeight w:val="300"/>
          <w:tblHeader/>
        </w:trPr>
        <w:tc>
          <w:tcPr>
            <w:tcW w:w="3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712F889" w14:textId="77777777" w:rsidR="008374C2" w:rsidRPr="00FD26F3" w:rsidRDefault="008374C2" w:rsidP="008374C2">
            <w:pPr>
              <w:rPr>
                <w:rFonts w:cs="Arial"/>
                <w:b/>
                <w:bCs/>
                <w:color w:val="FFFFFF" w:themeColor="background1"/>
                <w:sz w:val="16"/>
                <w:szCs w:val="16"/>
                <w:lang w:eastAsia="en-GB"/>
              </w:rPr>
            </w:pPr>
          </w:p>
        </w:tc>
        <w:tc>
          <w:tcPr>
            <w:tcW w:w="504"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DD56800" w14:textId="77777777" w:rsidR="008374C2" w:rsidRPr="00FD26F3" w:rsidRDefault="008374C2" w:rsidP="008374C2">
            <w:pPr>
              <w:rPr>
                <w:rFonts w:cs="Arial"/>
                <w:b/>
                <w:bCs/>
                <w:color w:val="FFFFFF" w:themeColor="background1"/>
                <w:sz w:val="16"/>
                <w:szCs w:val="16"/>
                <w:lang w:eastAsia="en-GB"/>
              </w:rPr>
            </w:pPr>
          </w:p>
        </w:tc>
        <w:tc>
          <w:tcPr>
            <w:tcW w:w="413"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3F03A5BC" w14:textId="77777777" w:rsidR="008374C2" w:rsidRPr="00FD26F3" w:rsidRDefault="008374C2" w:rsidP="008374C2">
            <w:pPr>
              <w:rPr>
                <w:rFonts w:cs="Arial"/>
                <w:b/>
                <w:bCs/>
                <w:color w:val="FFFFFF" w:themeColor="background1"/>
                <w:sz w:val="16"/>
                <w:szCs w:val="16"/>
                <w:lang w:eastAsia="en-GB"/>
              </w:rPr>
            </w:pPr>
          </w:p>
        </w:tc>
        <w:tc>
          <w:tcPr>
            <w:tcW w:w="321"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09FA000E" w14:textId="77777777" w:rsidR="008374C2" w:rsidRPr="00FD26F3" w:rsidRDefault="008374C2" w:rsidP="008374C2">
            <w:pPr>
              <w:jc w:val="center"/>
              <w:rPr>
                <w:rFonts w:cs="Arial"/>
                <w:b/>
                <w:bCs/>
                <w:color w:val="FFFFFF" w:themeColor="background1"/>
                <w:sz w:val="16"/>
                <w:szCs w:val="16"/>
                <w:lang w:eastAsia="en-GB"/>
              </w:rPr>
            </w:pPr>
          </w:p>
        </w:tc>
        <w:tc>
          <w:tcPr>
            <w:tcW w:w="596" w:type="pct"/>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56E0DBFF"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µg/day</w:t>
            </w:r>
          </w:p>
        </w:tc>
        <w:tc>
          <w:tcPr>
            <w:tcW w:w="596" w:type="pct"/>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0B64A759"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µg/kg bw/day</w:t>
            </w:r>
          </w:p>
        </w:tc>
        <w:tc>
          <w:tcPr>
            <w:tcW w:w="551"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2F74AF6A"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of TDI</w:t>
            </w:r>
          </w:p>
        </w:tc>
        <w:tc>
          <w:tcPr>
            <w:tcW w:w="551"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2A7A442F"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µg/day</w:t>
            </w:r>
          </w:p>
        </w:tc>
        <w:tc>
          <w:tcPr>
            <w:tcW w:w="549"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2F968E46"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µg/kg bw/day</w:t>
            </w:r>
          </w:p>
        </w:tc>
        <w:tc>
          <w:tcPr>
            <w:tcW w:w="551"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3DDCED0B"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of TDI</w:t>
            </w:r>
          </w:p>
        </w:tc>
      </w:tr>
      <w:tr w:rsidR="00787CFE" w:rsidRPr="00FD26F3" w14:paraId="4397CCEA" w14:textId="77777777" w:rsidTr="00D53D0C">
        <w:trPr>
          <w:trHeight w:val="300"/>
          <w:tblHeader/>
        </w:trPr>
        <w:tc>
          <w:tcPr>
            <w:tcW w:w="3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1E8B61" w14:textId="77777777" w:rsidR="00787CFE" w:rsidRPr="00FD26F3" w:rsidRDefault="00787CFE" w:rsidP="008374C2">
            <w:pPr>
              <w:rPr>
                <w:rFonts w:cs="Arial"/>
                <w:b/>
                <w:bCs/>
                <w:color w:val="FFFFFF" w:themeColor="background1"/>
                <w:sz w:val="16"/>
                <w:szCs w:val="16"/>
                <w:lang w:eastAsia="en-GB"/>
              </w:rPr>
            </w:pPr>
          </w:p>
        </w:tc>
        <w:tc>
          <w:tcPr>
            <w:tcW w:w="504"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6D5D556" w14:textId="77777777" w:rsidR="00787CFE" w:rsidRPr="00FD26F3" w:rsidRDefault="00787CFE" w:rsidP="008374C2">
            <w:pPr>
              <w:rPr>
                <w:rFonts w:cs="Arial"/>
                <w:b/>
                <w:bCs/>
                <w:color w:val="FFFFFF" w:themeColor="background1"/>
                <w:sz w:val="16"/>
                <w:szCs w:val="16"/>
                <w:lang w:eastAsia="en-GB"/>
              </w:rPr>
            </w:pPr>
          </w:p>
        </w:tc>
        <w:tc>
          <w:tcPr>
            <w:tcW w:w="413"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346640ED" w14:textId="77777777" w:rsidR="00787CFE" w:rsidRPr="00FD26F3" w:rsidRDefault="00787CFE" w:rsidP="008374C2">
            <w:pPr>
              <w:rPr>
                <w:rFonts w:cs="Arial"/>
                <w:b/>
                <w:bCs/>
                <w:color w:val="FFFFFF" w:themeColor="background1"/>
                <w:sz w:val="16"/>
                <w:szCs w:val="16"/>
                <w:lang w:eastAsia="en-GB"/>
              </w:rPr>
            </w:pPr>
          </w:p>
        </w:tc>
        <w:tc>
          <w:tcPr>
            <w:tcW w:w="321" w:type="pct"/>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1D5812A" w14:textId="77777777" w:rsidR="00787CFE" w:rsidRPr="00FD26F3" w:rsidRDefault="00787CFE" w:rsidP="008374C2">
            <w:pPr>
              <w:jc w:val="center"/>
              <w:rPr>
                <w:rFonts w:cs="Arial"/>
                <w:b/>
                <w:bCs/>
                <w:color w:val="FFFFFF" w:themeColor="background1"/>
                <w:sz w:val="16"/>
                <w:szCs w:val="16"/>
                <w:lang w:eastAsia="en-GB"/>
              </w:rPr>
            </w:pPr>
          </w:p>
        </w:tc>
        <w:tc>
          <w:tcPr>
            <w:tcW w:w="274" w:type="pct"/>
            <w:tcBorders>
              <w:top w:val="nil"/>
              <w:left w:val="nil"/>
              <w:bottom w:val="single" w:sz="4" w:space="0" w:color="auto"/>
              <w:right w:val="single" w:sz="4" w:space="0" w:color="auto"/>
            </w:tcBorders>
            <w:shd w:val="clear" w:color="auto" w:fill="548DD4" w:themeFill="text2" w:themeFillTint="99"/>
            <w:vAlign w:val="center"/>
            <w:hideMark/>
          </w:tcPr>
          <w:p w14:paraId="06C90386" w14:textId="447CBAFD"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322" w:type="pct"/>
            <w:tcBorders>
              <w:top w:val="nil"/>
              <w:left w:val="nil"/>
              <w:bottom w:val="single" w:sz="4" w:space="0" w:color="auto"/>
              <w:right w:val="single" w:sz="4" w:space="0" w:color="auto"/>
            </w:tcBorders>
            <w:shd w:val="clear" w:color="auto" w:fill="548DD4" w:themeFill="text2" w:themeFillTint="99"/>
            <w:vAlign w:val="center"/>
            <w:hideMark/>
          </w:tcPr>
          <w:p w14:paraId="6898E84B" w14:textId="28A9A2F5"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c>
          <w:tcPr>
            <w:tcW w:w="321" w:type="pct"/>
            <w:tcBorders>
              <w:top w:val="nil"/>
              <w:left w:val="nil"/>
              <w:bottom w:val="single" w:sz="4" w:space="0" w:color="auto"/>
              <w:right w:val="single" w:sz="4" w:space="0" w:color="auto"/>
            </w:tcBorders>
            <w:shd w:val="clear" w:color="auto" w:fill="548DD4" w:themeFill="text2" w:themeFillTint="99"/>
            <w:vAlign w:val="center"/>
            <w:hideMark/>
          </w:tcPr>
          <w:p w14:paraId="4D14836D" w14:textId="5A7EF865"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275" w:type="pct"/>
            <w:tcBorders>
              <w:top w:val="nil"/>
              <w:left w:val="nil"/>
              <w:bottom w:val="single" w:sz="4" w:space="0" w:color="auto"/>
              <w:right w:val="single" w:sz="4" w:space="0" w:color="auto"/>
            </w:tcBorders>
            <w:shd w:val="clear" w:color="auto" w:fill="548DD4" w:themeFill="text2" w:themeFillTint="99"/>
            <w:vAlign w:val="center"/>
            <w:hideMark/>
          </w:tcPr>
          <w:p w14:paraId="2702C1F1" w14:textId="7009253A"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c>
          <w:tcPr>
            <w:tcW w:w="276" w:type="pct"/>
            <w:tcBorders>
              <w:top w:val="nil"/>
              <w:left w:val="nil"/>
              <w:bottom w:val="single" w:sz="4" w:space="0" w:color="auto"/>
              <w:right w:val="single" w:sz="4" w:space="0" w:color="auto"/>
            </w:tcBorders>
            <w:shd w:val="clear" w:color="auto" w:fill="548DD4" w:themeFill="text2" w:themeFillTint="99"/>
            <w:vAlign w:val="center"/>
          </w:tcPr>
          <w:p w14:paraId="2FD7101F" w14:textId="7DAF1E4F"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275" w:type="pct"/>
            <w:tcBorders>
              <w:top w:val="nil"/>
              <w:left w:val="nil"/>
              <w:bottom w:val="single" w:sz="4" w:space="0" w:color="auto"/>
              <w:right w:val="single" w:sz="4" w:space="0" w:color="auto"/>
            </w:tcBorders>
            <w:shd w:val="clear" w:color="auto" w:fill="548DD4" w:themeFill="text2" w:themeFillTint="99"/>
            <w:vAlign w:val="center"/>
          </w:tcPr>
          <w:p w14:paraId="6892395F" w14:textId="7D7551E3"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c>
          <w:tcPr>
            <w:tcW w:w="275" w:type="pct"/>
            <w:tcBorders>
              <w:top w:val="nil"/>
              <w:left w:val="nil"/>
              <w:bottom w:val="single" w:sz="4" w:space="0" w:color="auto"/>
              <w:right w:val="single" w:sz="4" w:space="0" w:color="auto"/>
            </w:tcBorders>
            <w:shd w:val="clear" w:color="auto" w:fill="548DD4" w:themeFill="text2" w:themeFillTint="99"/>
            <w:vAlign w:val="center"/>
          </w:tcPr>
          <w:p w14:paraId="4CAFCF9F" w14:textId="0257E353"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276" w:type="pct"/>
            <w:tcBorders>
              <w:top w:val="nil"/>
              <w:left w:val="nil"/>
              <w:bottom w:val="single" w:sz="4" w:space="0" w:color="auto"/>
              <w:right w:val="single" w:sz="4" w:space="0" w:color="auto"/>
            </w:tcBorders>
            <w:shd w:val="clear" w:color="auto" w:fill="548DD4" w:themeFill="text2" w:themeFillTint="99"/>
            <w:vAlign w:val="center"/>
          </w:tcPr>
          <w:p w14:paraId="0FBCE600" w14:textId="439E14D8"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c>
          <w:tcPr>
            <w:tcW w:w="274" w:type="pct"/>
            <w:tcBorders>
              <w:top w:val="nil"/>
              <w:left w:val="nil"/>
              <w:bottom w:val="single" w:sz="4" w:space="0" w:color="auto"/>
              <w:right w:val="single" w:sz="4" w:space="0" w:color="auto"/>
            </w:tcBorders>
            <w:shd w:val="clear" w:color="auto" w:fill="548DD4" w:themeFill="text2" w:themeFillTint="99"/>
            <w:vAlign w:val="center"/>
          </w:tcPr>
          <w:p w14:paraId="5CD03C4E" w14:textId="6B46DD6A"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275" w:type="pct"/>
            <w:tcBorders>
              <w:top w:val="nil"/>
              <w:left w:val="nil"/>
              <w:bottom w:val="single" w:sz="4" w:space="0" w:color="auto"/>
              <w:right w:val="single" w:sz="4" w:space="0" w:color="auto"/>
            </w:tcBorders>
            <w:shd w:val="clear" w:color="auto" w:fill="548DD4" w:themeFill="text2" w:themeFillTint="99"/>
            <w:vAlign w:val="center"/>
          </w:tcPr>
          <w:p w14:paraId="3BA65FEB" w14:textId="28448D3D"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c>
          <w:tcPr>
            <w:tcW w:w="254" w:type="pct"/>
            <w:tcBorders>
              <w:top w:val="nil"/>
              <w:left w:val="nil"/>
              <w:bottom w:val="single" w:sz="4" w:space="0" w:color="auto"/>
              <w:right w:val="single" w:sz="4" w:space="0" w:color="auto"/>
            </w:tcBorders>
            <w:shd w:val="clear" w:color="auto" w:fill="548DD4" w:themeFill="text2" w:themeFillTint="99"/>
            <w:vAlign w:val="center"/>
          </w:tcPr>
          <w:p w14:paraId="78BA7D34" w14:textId="1E2360CB"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ND=0</w:t>
            </w:r>
          </w:p>
        </w:tc>
        <w:tc>
          <w:tcPr>
            <w:tcW w:w="297" w:type="pct"/>
            <w:tcBorders>
              <w:top w:val="nil"/>
              <w:left w:val="nil"/>
              <w:bottom w:val="single" w:sz="4" w:space="0" w:color="auto"/>
              <w:right w:val="single" w:sz="4" w:space="0" w:color="auto"/>
            </w:tcBorders>
            <w:shd w:val="clear" w:color="auto" w:fill="548DD4" w:themeFill="text2" w:themeFillTint="99"/>
            <w:vAlign w:val="center"/>
          </w:tcPr>
          <w:p w14:paraId="256234FE" w14:textId="499B0CE3" w:rsidR="00787CFE" w:rsidRPr="00FD26F3" w:rsidRDefault="00787CFE" w:rsidP="008374C2">
            <w:pPr>
              <w:jc w:val="center"/>
              <w:rPr>
                <w:rFonts w:cs="Arial"/>
                <w:b/>
                <w:bCs/>
                <w:color w:val="FFFFFF" w:themeColor="background1"/>
                <w:sz w:val="16"/>
                <w:szCs w:val="16"/>
                <w:lang w:eastAsia="en-GB"/>
              </w:rPr>
            </w:pPr>
            <w:r w:rsidRPr="00787CFE">
              <w:rPr>
                <w:rFonts w:cs="Arial"/>
                <w:b/>
                <w:bCs/>
                <w:color w:val="FFFFFF" w:themeColor="background1"/>
                <w:sz w:val="15"/>
                <w:szCs w:val="15"/>
                <w:lang w:eastAsia="en-GB"/>
              </w:rPr>
              <w:t>ND=LOD</w:t>
            </w:r>
          </w:p>
        </w:tc>
      </w:tr>
      <w:tr w:rsidR="008374C2" w:rsidRPr="00FD26F3" w14:paraId="58F57D28"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319D0247" w14:textId="77777777" w:rsidR="008374C2" w:rsidRPr="00FD26F3" w:rsidRDefault="008374C2" w:rsidP="008374C2">
            <w:pPr>
              <w:rPr>
                <w:rFonts w:cs="Arial"/>
                <w:color w:val="000000"/>
                <w:sz w:val="16"/>
                <w:szCs w:val="16"/>
              </w:rPr>
            </w:pPr>
            <w:r w:rsidRPr="00FD26F3">
              <w:rPr>
                <w:rFonts w:cs="Arial"/>
                <w:color w:val="000000"/>
                <w:sz w:val="16"/>
                <w:szCs w:val="16"/>
              </w:rPr>
              <w:t>DEHP</w:t>
            </w:r>
          </w:p>
        </w:tc>
        <w:tc>
          <w:tcPr>
            <w:tcW w:w="504" w:type="pct"/>
            <w:tcBorders>
              <w:top w:val="single" w:sz="4" w:space="0" w:color="auto"/>
              <w:left w:val="single" w:sz="4" w:space="0" w:color="auto"/>
              <w:bottom w:val="nil"/>
              <w:right w:val="single" w:sz="4" w:space="0" w:color="auto"/>
            </w:tcBorders>
            <w:shd w:val="clear" w:color="auto" w:fill="auto"/>
            <w:noWrap/>
            <w:vAlign w:val="center"/>
            <w:hideMark/>
          </w:tcPr>
          <w:p w14:paraId="6F6D2C64" w14:textId="77777777" w:rsidR="008374C2" w:rsidRPr="00FD26F3" w:rsidRDefault="008374C2" w:rsidP="008374C2">
            <w:pPr>
              <w:rPr>
                <w:rFonts w:cs="Arial"/>
                <w:color w:val="000000"/>
                <w:sz w:val="16"/>
                <w:szCs w:val="16"/>
              </w:rPr>
            </w:pPr>
            <w:r w:rsidRPr="00FD26F3">
              <w:rPr>
                <w:rFonts w:cs="Arial"/>
                <w:color w:val="000000"/>
                <w:sz w:val="16"/>
                <w:szCs w:val="16"/>
              </w:rPr>
              <w:t>9 monthsᶷ</w:t>
            </w:r>
          </w:p>
        </w:tc>
        <w:tc>
          <w:tcPr>
            <w:tcW w:w="413" w:type="pct"/>
            <w:tcBorders>
              <w:top w:val="nil"/>
              <w:left w:val="nil"/>
              <w:bottom w:val="nil"/>
              <w:right w:val="single" w:sz="4" w:space="0" w:color="auto"/>
            </w:tcBorders>
            <w:shd w:val="clear" w:color="auto" w:fill="auto"/>
            <w:noWrap/>
            <w:vAlign w:val="center"/>
            <w:hideMark/>
          </w:tcPr>
          <w:p w14:paraId="4A4CE6EC" w14:textId="77777777" w:rsidR="008374C2" w:rsidRPr="00FD26F3" w:rsidRDefault="008374C2" w:rsidP="008374C2">
            <w:pPr>
              <w:tabs>
                <w:tab w:val="decimal" w:pos="798"/>
              </w:tabs>
              <w:rPr>
                <w:rFonts w:cs="Arial"/>
                <w:color w:val="000000"/>
                <w:sz w:val="16"/>
                <w:szCs w:val="16"/>
              </w:rPr>
            </w:pPr>
          </w:p>
        </w:tc>
        <w:tc>
          <w:tcPr>
            <w:tcW w:w="321" w:type="pct"/>
            <w:tcBorders>
              <w:top w:val="nil"/>
              <w:left w:val="nil"/>
              <w:bottom w:val="nil"/>
              <w:right w:val="single" w:sz="4" w:space="0" w:color="auto"/>
            </w:tcBorders>
            <w:shd w:val="clear" w:color="auto" w:fill="auto"/>
            <w:noWrap/>
            <w:vAlign w:val="center"/>
            <w:hideMark/>
          </w:tcPr>
          <w:p w14:paraId="0343C979" w14:textId="77777777" w:rsidR="008374C2" w:rsidRPr="00FD26F3" w:rsidRDefault="008374C2" w:rsidP="008374C2">
            <w:pPr>
              <w:tabs>
                <w:tab w:val="decimal" w:pos="562"/>
              </w:tabs>
              <w:rPr>
                <w:rFonts w:cs="Arial"/>
                <w:color w:val="000000"/>
                <w:sz w:val="16"/>
                <w:szCs w:val="16"/>
              </w:rPr>
            </w:pPr>
          </w:p>
        </w:tc>
        <w:tc>
          <w:tcPr>
            <w:tcW w:w="274" w:type="pct"/>
            <w:tcBorders>
              <w:top w:val="nil"/>
              <w:left w:val="nil"/>
              <w:bottom w:val="nil"/>
              <w:right w:val="single" w:sz="4" w:space="0" w:color="auto"/>
            </w:tcBorders>
            <w:shd w:val="clear" w:color="auto" w:fill="auto"/>
            <w:noWrap/>
            <w:vAlign w:val="center"/>
          </w:tcPr>
          <w:p w14:paraId="5A94E359" w14:textId="77777777" w:rsidR="008374C2" w:rsidRPr="00FD26F3" w:rsidRDefault="008374C2" w:rsidP="008374C2">
            <w:pPr>
              <w:tabs>
                <w:tab w:val="decimal" w:pos="354"/>
              </w:tabs>
              <w:jc w:val="center"/>
              <w:rPr>
                <w:rFonts w:cs="Arial"/>
                <w:sz w:val="16"/>
                <w:szCs w:val="16"/>
              </w:rPr>
            </w:pPr>
            <w:r w:rsidRPr="00FD26F3">
              <w:rPr>
                <w:rFonts w:cs="Arial"/>
                <w:sz w:val="16"/>
                <w:szCs w:val="16"/>
              </w:rPr>
              <w:t>5</w:t>
            </w:r>
          </w:p>
        </w:tc>
        <w:tc>
          <w:tcPr>
            <w:tcW w:w="322" w:type="pct"/>
            <w:tcBorders>
              <w:top w:val="nil"/>
              <w:left w:val="nil"/>
              <w:bottom w:val="nil"/>
              <w:right w:val="single" w:sz="4" w:space="0" w:color="auto"/>
            </w:tcBorders>
            <w:shd w:val="clear" w:color="auto" w:fill="auto"/>
            <w:noWrap/>
            <w:vAlign w:val="center"/>
          </w:tcPr>
          <w:p w14:paraId="1CE2B69C" w14:textId="77777777" w:rsidR="008374C2" w:rsidRPr="00FD26F3" w:rsidRDefault="008374C2" w:rsidP="008374C2">
            <w:pPr>
              <w:tabs>
                <w:tab w:val="decimal" w:pos="417"/>
              </w:tabs>
              <w:jc w:val="center"/>
              <w:rPr>
                <w:rFonts w:cs="Arial"/>
                <w:sz w:val="16"/>
                <w:szCs w:val="16"/>
              </w:rPr>
            </w:pPr>
            <w:r w:rsidRPr="00FD26F3">
              <w:rPr>
                <w:rFonts w:cs="Arial"/>
                <w:sz w:val="16"/>
                <w:szCs w:val="16"/>
              </w:rPr>
              <w:t>24</w:t>
            </w:r>
          </w:p>
        </w:tc>
        <w:tc>
          <w:tcPr>
            <w:tcW w:w="321" w:type="pct"/>
            <w:tcBorders>
              <w:top w:val="nil"/>
              <w:left w:val="nil"/>
              <w:bottom w:val="nil"/>
              <w:right w:val="single" w:sz="4" w:space="0" w:color="auto"/>
            </w:tcBorders>
            <w:shd w:val="clear" w:color="auto" w:fill="auto"/>
            <w:noWrap/>
            <w:vAlign w:val="center"/>
          </w:tcPr>
          <w:p w14:paraId="40845105"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5" w:type="pct"/>
            <w:tcBorders>
              <w:top w:val="nil"/>
              <w:left w:val="nil"/>
              <w:bottom w:val="nil"/>
              <w:right w:val="single" w:sz="4" w:space="0" w:color="auto"/>
            </w:tcBorders>
            <w:shd w:val="clear" w:color="auto" w:fill="auto"/>
            <w:noWrap/>
            <w:vAlign w:val="center"/>
          </w:tcPr>
          <w:p w14:paraId="2F24F832" w14:textId="77777777" w:rsidR="008374C2" w:rsidRPr="00FD26F3" w:rsidRDefault="008374C2" w:rsidP="008374C2">
            <w:pPr>
              <w:tabs>
                <w:tab w:val="decimal" w:pos="303"/>
              </w:tabs>
              <w:jc w:val="center"/>
              <w:rPr>
                <w:rFonts w:cs="Arial"/>
                <w:sz w:val="16"/>
                <w:szCs w:val="16"/>
              </w:rPr>
            </w:pPr>
            <w:r w:rsidRPr="00FD26F3">
              <w:rPr>
                <w:rFonts w:cs="Arial"/>
                <w:sz w:val="16"/>
                <w:szCs w:val="16"/>
              </w:rPr>
              <w:t>2.7</w:t>
            </w:r>
          </w:p>
        </w:tc>
        <w:tc>
          <w:tcPr>
            <w:tcW w:w="276" w:type="pct"/>
            <w:tcBorders>
              <w:top w:val="nil"/>
              <w:left w:val="nil"/>
              <w:bottom w:val="nil"/>
              <w:right w:val="single" w:sz="4" w:space="0" w:color="auto"/>
            </w:tcBorders>
            <w:vAlign w:val="center"/>
          </w:tcPr>
          <w:p w14:paraId="385265AA" w14:textId="77777777" w:rsidR="008374C2" w:rsidRPr="00FD26F3" w:rsidRDefault="008374C2" w:rsidP="008374C2">
            <w:pPr>
              <w:tabs>
                <w:tab w:val="decimal" w:pos="352"/>
              </w:tabs>
              <w:jc w:val="center"/>
              <w:rPr>
                <w:rFonts w:cs="Arial"/>
                <w:sz w:val="16"/>
                <w:szCs w:val="16"/>
              </w:rPr>
            </w:pPr>
            <w:r w:rsidRPr="00FD26F3">
              <w:rPr>
                <w:rFonts w:cs="Arial"/>
                <w:sz w:val="16"/>
                <w:szCs w:val="16"/>
              </w:rPr>
              <w:t>1</w:t>
            </w:r>
          </w:p>
        </w:tc>
        <w:tc>
          <w:tcPr>
            <w:tcW w:w="275" w:type="pct"/>
            <w:tcBorders>
              <w:top w:val="nil"/>
              <w:left w:val="nil"/>
              <w:bottom w:val="nil"/>
              <w:right w:val="single" w:sz="4" w:space="0" w:color="auto"/>
            </w:tcBorders>
            <w:vAlign w:val="center"/>
          </w:tcPr>
          <w:p w14:paraId="4C12F9E2" w14:textId="77777777" w:rsidR="008374C2" w:rsidRPr="00FD26F3" w:rsidRDefault="008374C2" w:rsidP="008374C2">
            <w:pPr>
              <w:tabs>
                <w:tab w:val="decimal" w:pos="352"/>
              </w:tabs>
              <w:jc w:val="center"/>
              <w:rPr>
                <w:rFonts w:cs="Arial"/>
                <w:sz w:val="16"/>
                <w:szCs w:val="16"/>
              </w:rPr>
            </w:pPr>
            <w:r w:rsidRPr="00FD26F3">
              <w:rPr>
                <w:rFonts w:cs="Arial"/>
                <w:sz w:val="16"/>
                <w:szCs w:val="16"/>
              </w:rPr>
              <w:t>5</w:t>
            </w:r>
          </w:p>
        </w:tc>
        <w:tc>
          <w:tcPr>
            <w:tcW w:w="275" w:type="pct"/>
            <w:tcBorders>
              <w:top w:val="nil"/>
              <w:left w:val="nil"/>
              <w:bottom w:val="nil"/>
              <w:right w:val="single" w:sz="4" w:space="0" w:color="auto"/>
            </w:tcBorders>
            <w:vAlign w:val="center"/>
          </w:tcPr>
          <w:p w14:paraId="0F0925C0" w14:textId="77777777" w:rsidR="008374C2" w:rsidRPr="00FD26F3" w:rsidRDefault="008374C2" w:rsidP="008374C2">
            <w:pPr>
              <w:tabs>
                <w:tab w:val="decimal" w:pos="454"/>
              </w:tabs>
              <w:jc w:val="center"/>
              <w:rPr>
                <w:rFonts w:cs="Arial"/>
                <w:sz w:val="16"/>
                <w:szCs w:val="16"/>
              </w:rPr>
            </w:pPr>
            <w:r w:rsidRPr="00FD26F3">
              <w:rPr>
                <w:rFonts w:cs="Arial"/>
                <w:sz w:val="16"/>
                <w:szCs w:val="16"/>
              </w:rPr>
              <w:t>10</w:t>
            </w:r>
          </w:p>
        </w:tc>
        <w:tc>
          <w:tcPr>
            <w:tcW w:w="276" w:type="pct"/>
            <w:tcBorders>
              <w:top w:val="nil"/>
              <w:left w:val="nil"/>
              <w:bottom w:val="nil"/>
              <w:right w:val="single" w:sz="4" w:space="0" w:color="auto"/>
            </w:tcBorders>
            <w:vAlign w:val="center"/>
          </w:tcPr>
          <w:p w14:paraId="6CF9F7A3" w14:textId="77777777" w:rsidR="008374C2" w:rsidRPr="00FD26F3" w:rsidRDefault="008374C2" w:rsidP="008374C2">
            <w:pPr>
              <w:tabs>
                <w:tab w:val="decimal" w:pos="454"/>
              </w:tabs>
              <w:jc w:val="center"/>
              <w:rPr>
                <w:rFonts w:cs="Arial"/>
                <w:sz w:val="16"/>
                <w:szCs w:val="16"/>
              </w:rPr>
            </w:pPr>
            <w:r w:rsidRPr="00FD26F3">
              <w:rPr>
                <w:rFonts w:cs="Arial"/>
                <w:sz w:val="16"/>
                <w:szCs w:val="16"/>
              </w:rPr>
              <w:t>49</w:t>
            </w:r>
          </w:p>
        </w:tc>
        <w:tc>
          <w:tcPr>
            <w:tcW w:w="274" w:type="pct"/>
            <w:tcBorders>
              <w:top w:val="nil"/>
              <w:left w:val="nil"/>
              <w:bottom w:val="nil"/>
              <w:right w:val="single" w:sz="4" w:space="0" w:color="auto"/>
            </w:tcBorders>
            <w:vAlign w:val="center"/>
          </w:tcPr>
          <w:p w14:paraId="4C9E0D98" w14:textId="77777777" w:rsidR="008374C2" w:rsidRPr="00FD26F3" w:rsidRDefault="008374C2" w:rsidP="008374C2">
            <w:pPr>
              <w:tabs>
                <w:tab w:val="decimal" w:pos="361"/>
              </w:tabs>
              <w:jc w:val="center"/>
              <w:rPr>
                <w:rFonts w:cs="Arial"/>
                <w:sz w:val="16"/>
                <w:szCs w:val="16"/>
              </w:rPr>
            </w:pPr>
            <w:r w:rsidRPr="00FD26F3">
              <w:rPr>
                <w:rFonts w:cs="Arial"/>
                <w:sz w:val="16"/>
                <w:szCs w:val="16"/>
              </w:rPr>
              <w:t>1.1</w:t>
            </w:r>
          </w:p>
        </w:tc>
        <w:tc>
          <w:tcPr>
            <w:tcW w:w="275" w:type="pct"/>
            <w:tcBorders>
              <w:top w:val="nil"/>
              <w:left w:val="nil"/>
              <w:bottom w:val="nil"/>
              <w:right w:val="single" w:sz="4" w:space="0" w:color="auto"/>
            </w:tcBorders>
            <w:vAlign w:val="center"/>
          </w:tcPr>
          <w:p w14:paraId="667C50EA" w14:textId="77777777" w:rsidR="008374C2" w:rsidRPr="00FD26F3" w:rsidRDefault="008374C2" w:rsidP="008374C2">
            <w:pPr>
              <w:tabs>
                <w:tab w:val="decimal" w:pos="361"/>
              </w:tabs>
              <w:jc w:val="center"/>
              <w:rPr>
                <w:rFonts w:cs="Arial"/>
                <w:sz w:val="16"/>
                <w:szCs w:val="16"/>
              </w:rPr>
            </w:pPr>
            <w:r w:rsidRPr="00FD26F3">
              <w:rPr>
                <w:rFonts w:cs="Arial"/>
                <w:sz w:val="16"/>
                <w:szCs w:val="16"/>
              </w:rPr>
              <w:t>5.5</w:t>
            </w:r>
          </w:p>
        </w:tc>
        <w:tc>
          <w:tcPr>
            <w:tcW w:w="254" w:type="pct"/>
            <w:tcBorders>
              <w:top w:val="nil"/>
              <w:left w:val="nil"/>
              <w:bottom w:val="nil"/>
              <w:right w:val="single" w:sz="4" w:space="0" w:color="auto"/>
            </w:tcBorders>
            <w:vAlign w:val="center"/>
          </w:tcPr>
          <w:p w14:paraId="4A3912E6" w14:textId="77777777" w:rsidR="008374C2" w:rsidRPr="00FD26F3" w:rsidRDefault="008374C2"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nil"/>
              <w:bottom w:val="nil"/>
              <w:right w:val="single" w:sz="4" w:space="0" w:color="auto"/>
            </w:tcBorders>
            <w:vAlign w:val="center"/>
          </w:tcPr>
          <w:p w14:paraId="0A96DEFE" w14:textId="77777777" w:rsidR="008374C2" w:rsidRPr="00FD26F3" w:rsidRDefault="008374C2" w:rsidP="008374C2">
            <w:pPr>
              <w:tabs>
                <w:tab w:val="decimal" w:pos="354"/>
              </w:tabs>
              <w:jc w:val="center"/>
              <w:rPr>
                <w:rFonts w:cs="Arial"/>
                <w:sz w:val="16"/>
                <w:szCs w:val="16"/>
              </w:rPr>
            </w:pPr>
            <w:r w:rsidRPr="00FD26F3">
              <w:rPr>
                <w:rFonts w:cs="Arial"/>
                <w:sz w:val="16"/>
                <w:szCs w:val="16"/>
              </w:rPr>
              <w:t>10</w:t>
            </w:r>
          </w:p>
        </w:tc>
      </w:tr>
      <w:tr w:rsidR="008374C2" w:rsidRPr="00FD26F3" w14:paraId="0E4F87E1" w14:textId="77777777" w:rsidTr="00D53D0C">
        <w:trPr>
          <w:trHeight w:val="283"/>
        </w:trPr>
        <w:tc>
          <w:tcPr>
            <w:tcW w:w="367" w:type="pct"/>
            <w:vMerge/>
            <w:tcBorders>
              <w:left w:val="single" w:sz="4" w:space="0" w:color="auto"/>
              <w:right w:val="single" w:sz="4" w:space="0" w:color="auto"/>
            </w:tcBorders>
            <w:vAlign w:val="center"/>
          </w:tcPr>
          <w:p w14:paraId="5CCF3AED" w14:textId="77777777" w:rsidR="008374C2" w:rsidRPr="00FD26F3" w:rsidRDefault="008374C2" w:rsidP="008374C2">
            <w:pPr>
              <w:rPr>
                <w:rFonts w:cs="Arial"/>
                <w:color w:val="000000"/>
                <w:sz w:val="16"/>
                <w:szCs w:val="16"/>
                <w:lang w:eastAsia="en-GB"/>
              </w:rPr>
            </w:pPr>
          </w:p>
        </w:tc>
        <w:tc>
          <w:tcPr>
            <w:tcW w:w="504" w:type="pct"/>
            <w:tcBorders>
              <w:top w:val="nil"/>
              <w:left w:val="single" w:sz="4" w:space="0" w:color="auto"/>
              <w:bottom w:val="nil"/>
              <w:right w:val="single" w:sz="4" w:space="0" w:color="auto"/>
            </w:tcBorders>
            <w:shd w:val="clear" w:color="auto" w:fill="auto"/>
            <w:noWrap/>
            <w:vAlign w:val="center"/>
            <w:hideMark/>
          </w:tcPr>
          <w:p w14:paraId="1514764F" w14:textId="77777777" w:rsidR="008374C2" w:rsidRPr="00FD26F3" w:rsidRDefault="008374C2" w:rsidP="008374C2">
            <w:pPr>
              <w:rPr>
                <w:rFonts w:cs="Arial"/>
                <w:color w:val="000000"/>
                <w:sz w:val="16"/>
                <w:szCs w:val="16"/>
              </w:rPr>
            </w:pPr>
            <w:r w:rsidRPr="00FD26F3">
              <w:rPr>
                <w:rFonts w:cs="Arial"/>
                <w:color w:val="000000"/>
                <w:sz w:val="16"/>
                <w:szCs w:val="16"/>
              </w:rPr>
              <w:t>2-5 yearsˆ</w:t>
            </w:r>
          </w:p>
        </w:tc>
        <w:tc>
          <w:tcPr>
            <w:tcW w:w="413" w:type="pct"/>
            <w:tcBorders>
              <w:top w:val="nil"/>
              <w:left w:val="nil"/>
              <w:bottom w:val="nil"/>
              <w:right w:val="single" w:sz="4" w:space="0" w:color="auto"/>
            </w:tcBorders>
            <w:shd w:val="clear" w:color="auto" w:fill="auto"/>
            <w:noWrap/>
            <w:vAlign w:val="center"/>
          </w:tcPr>
          <w:p w14:paraId="4D0B70DE" w14:textId="77777777" w:rsidR="008374C2" w:rsidRPr="00FD26F3" w:rsidRDefault="008374C2" w:rsidP="008374C2">
            <w:pPr>
              <w:tabs>
                <w:tab w:val="decimal" w:pos="601"/>
              </w:tabs>
              <w:rPr>
                <w:rFonts w:cs="Arial"/>
                <w:color w:val="000000"/>
                <w:sz w:val="16"/>
                <w:szCs w:val="16"/>
              </w:rPr>
            </w:pPr>
            <w:r w:rsidRPr="00FD26F3">
              <w:rPr>
                <w:rFonts w:cs="Arial"/>
                <w:color w:val="000000"/>
                <w:sz w:val="16"/>
                <w:szCs w:val="16"/>
              </w:rPr>
              <w:t>398</w:t>
            </w:r>
          </w:p>
        </w:tc>
        <w:tc>
          <w:tcPr>
            <w:tcW w:w="321" w:type="pct"/>
            <w:tcBorders>
              <w:top w:val="nil"/>
              <w:left w:val="nil"/>
              <w:bottom w:val="nil"/>
              <w:right w:val="single" w:sz="4" w:space="0" w:color="auto"/>
            </w:tcBorders>
            <w:shd w:val="clear" w:color="auto" w:fill="auto"/>
            <w:noWrap/>
            <w:vAlign w:val="center"/>
          </w:tcPr>
          <w:p w14:paraId="4AF5C904" w14:textId="77777777" w:rsidR="008374C2" w:rsidRPr="00FD26F3" w:rsidRDefault="008374C2"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nil"/>
              <w:bottom w:val="nil"/>
              <w:right w:val="single" w:sz="4" w:space="0" w:color="auto"/>
            </w:tcBorders>
            <w:shd w:val="clear" w:color="auto" w:fill="auto"/>
            <w:noWrap/>
            <w:vAlign w:val="center"/>
          </w:tcPr>
          <w:p w14:paraId="522D8C86" w14:textId="77777777" w:rsidR="008374C2" w:rsidRPr="00FD26F3" w:rsidRDefault="008374C2" w:rsidP="008374C2">
            <w:pPr>
              <w:tabs>
                <w:tab w:val="decimal" w:pos="354"/>
              </w:tabs>
              <w:jc w:val="center"/>
              <w:rPr>
                <w:rFonts w:cs="Arial"/>
                <w:sz w:val="16"/>
                <w:szCs w:val="16"/>
              </w:rPr>
            </w:pPr>
            <w:r w:rsidRPr="00FD26F3">
              <w:rPr>
                <w:rFonts w:cs="Arial"/>
                <w:sz w:val="16"/>
                <w:szCs w:val="16"/>
              </w:rPr>
              <w:t>17</w:t>
            </w:r>
          </w:p>
        </w:tc>
        <w:tc>
          <w:tcPr>
            <w:tcW w:w="322" w:type="pct"/>
            <w:tcBorders>
              <w:top w:val="nil"/>
              <w:left w:val="nil"/>
              <w:bottom w:val="nil"/>
              <w:right w:val="single" w:sz="4" w:space="0" w:color="auto"/>
            </w:tcBorders>
            <w:shd w:val="clear" w:color="auto" w:fill="auto"/>
            <w:noWrap/>
            <w:vAlign w:val="center"/>
          </w:tcPr>
          <w:p w14:paraId="3874C400" w14:textId="77777777" w:rsidR="008374C2" w:rsidRPr="00FD26F3" w:rsidRDefault="008374C2" w:rsidP="008374C2">
            <w:pPr>
              <w:tabs>
                <w:tab w:val="decimal" w:pos="417"/>
              </w:tabs>
              <w:jc w:val="center"/>
              <w:rPr>
                <w:rFonts w:cs="Arial"/>
                <w:sz w:val="16"/>
                <w:szCs w:val="16"/>
              </w:rPr>
            </w:pPr>
            <w:r w:rsidRPr="00FD26F3">
              <w:rPr>
                <w:rFonts w:cs="Arial"/>
                <w:sz w:val="16"/>
                <w:szCs w:val="16"/>
              </w:rPr>
              <w:t>36</w:t>
            </w:r>
          </w:p>
        </w:tc>
        <w:tc>
          <w:tcPr>
            <w:tcW w:w="321" w:type="pct"/>
            <w:tcBorders>
              <w:top w:val="nil"/>
              <w:left w:val="nil"/>
              <w:bottom w:val="nil"/>
              <w:right w:val="single" w:sz="4" w:space="0" w:color="auto"/>
            </w:tcBorders>
            <w:shd w:val="clear" w:color="auto" w:fill="auto"/>
            <w:noWrap/>
            <w:vAlign w:val="center"/>
          </w:tcPr>
          <w:p w14:paraId="72900D3D" w14:textId="77777777" w:rsidR="008374C2" w:rsidRPr="00FD26F3" w:rsidRDefault="008374C2" w:rsidP="008374C2">
            <w:pPr>
              <w:tabs>
                <w:tab w:val="decimal" w:pos="303"/>
              </w:tabs>
              <w:jc w:val="center"/>
              <w:rPr>
                <w:rFonts w:cs="Arial"/>
                <w:sz w:val="16"/>
                <w:szCs w:val="16"/>
              </w:rPr>
            </w:pPr>
            <w:r w:rsidRPr="00FD26F3">
              <w:rPr>
                <w:rFonts w:cs="Arial"/>
                <w:sz w:val="16"/>
                <w:szCs w:val="16"/>
              </w:rPr>
              <w:t>1.0</w:t>
            </w:r>
          </w:p>
        </w:tc>
        <w:tc>
          <w:tcPr>
            <w:tcW w:w="275" w:type="pct"/>
            <w:tcBorders>
              <w:top w:val="nil"/>
              <w:left w:val="nil"/>
              <w:bottom w:val="nil"/>
              <w:right w:val="single" w:sz="4" w:space="0" w:color="auto"/>
            </w:tcBorders>
            <w:shd w:val="clear" w:color="auto" w:fill="auto"/>
            <w:noWrap/>
            <w:vAlign w:val="center"/>
          </w:tcPr>
          <w:p w14:paraId="1B58C3D1" w14:textId="77777777" w:rsidR="008374C2" w:rsidRPr="00FD26F3" w:rsidRDefault="008374C2" w:rsidP="008374C2">
            <w:pPr>
              <w:tabs>
                <w:tab w:val="decimal" w:pos="303"/>
              </w:tabs>
              <w:jc w:val="center"/>
              <w:rPr>
                <w:rFonts w:cs="Arial"/>
                <w:sz w:val="16"/>
                <w:szCs w:val="16"/>
              </w:rPr>
            </w:pPr>
            <w:r w:rsidRPr="00FD26F3">
              <w:rPr>
                <w:rFonts w:cs="Arial"/>
                <w:sz w:val="16"/>
                <w:szCs w:val="16"/>
              </w:rPr>
              <w:t>2.1</w:t>
            </w:r>
          </w:p>
        </w:tc>
        <w:tc>
          <w:tcPr>
            <w:tcW w:w="276" w:type="pct"/>
            <w:tcBorders>
              <w:top w:val="nil"/>
              <w:left w:val="nil"/>
              <w:bottom w:val="nil"/>
              <w:right w:val="single" w:sz="4" w:space="0" w:color="auto"/>
            </w:tcBorders>
            <w:vAlign w:val="center"/>
          </w:tcPr>
          <w:p w14:paraId="375CD68F" w14:textId="77777777" w:rsidR="008374C2" w:rsidRPr="00FD26F3" w:rsidRDefault="008374C2"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nil"/>
              <w:bottom w:val="nil"/>
              <w:right w:val="single" w:sz="4" w:space="0" w:color="auto"/>
            </w:tcBorders>
            <w:vAlign w:val="center"/>
          </w:tcPr>
          <w:p w14:paraId="7F9FF72C" w14:textId="77777777" w:rsidR="008374C2" w:rsidRPr="00FD26F3" w:rsidRDefault="008374C2" w:rsidP="008374C2">
            <w:pPr>
              <w:tabs>
                <w:tab w:val="decimal" w:pos="352"/>
              </w:tabs>
              <w:jc w:val="center"/>
              <w:rPr>
                <w:rFonts w:cs="Arial"/>
                <w:sz w:val="16"/>
                <w:szCs w:val="16"/>
              </w:rPr>
            </w:pPr>
            <w:r w:rsidRPr="00FD26F3">
              <w:rPr>
                <w:rFonts w:cs="Arial"/>
                <w:sz w:val="16"/>
                <w:szCs w:val="16"/>
              </w:rPr>
              <w:t>4</w:t>
            </w:r>
          </w:p>
        </w:tc>
        <w:tc>
          <w:tcPr>
            <w:tcW w:w="275" w:type="pct"/>
            <w:tcBorders>
              <w:top w:val="nil"/>
              <w:left w:val="nil"/>
              <w:bottom w:val="nil"/>
              <w:right w:val="single" w:sz="4" w:space="0" w:color="auto"/>
            </w:tcBorders>
            <w:vAlign w:val="center"/>
          </w:tcPr>
          <w:p w14:paraId="36DA6146" w14:textId="77777777" w:rsidR="008374C2" w:rsidRPr="00FD26F3" w:rsidRDefault="008374C2" w:rsidP="008374C2">
            <w:pPr>
              <w:tabs>
                <w:tab w:val="decimal" w:pos="454"/>
              </w:tabs>
              <w:jc w:val="center"/>
              <w:rPr>
                <w:rFonts w:cs="Arial"/>
                <w:sz w:val="16"/>
                <w:szCs w:val="16"/>
              </w:rPr>
            </w:pPr>
            <w:r w:rsidRPr="00FD26F3">
              <w:rPr>
                <w:rFonts w:cs="Arial"/>
                <w:sz w:val="16"/>
                <w:szCs w:val="16"/>
              </w:rPr>
              <w:t>31</w:t>
            </w:r>
          </w:p>
        </w:tc>
        <w:tc>
          <w:tcPr>
            <w:tcW w:w="276" w:type="pct"/>
            <w:tcBorders>
              <w:top w:val="nil"/>
              <w:left w:val="nil"/>
              <w:bottom w:val="nil"/>
              <w:right w:val="single" w:sz="4" w:space="0" w:color="auto"/>
            </w:tcBorders>
            <w:vAlign w:val="center"/>
          </w:tcPr>
          <w:p w14:paraId="72D291DE" w14:textId="77777777" w:rsidR="008374C2" w:rsidRPr="00FD26F3" w:rsidRDefault="008374C2" w:rsidP="008374C2">
            <w:pPr>
              <w:tabs>
                <w:tab w:val="decimal" w:pos="454"/>
              </w:tabs>
              <w:jc w:val="center"/>
              <w:rPr>
                <w:rFonts w:cs="Arial"/>
                <w:sz w:val="16"/>
                <w:szCs w:val="16"/>
              </w:rPr>
            </w:pPr>
            <w:r w:rsidRPr="00FD26F3">
              <w:rPr>
                <w:rFonts w:cs="Arial"/>
                <w:sz w:val="16"/>
                <w:szCs w:val="16"/>
              </w:rPr>
              <w:t>53</w:t>
            </w:r>
          </w:p>
        </w:tc>
        <w:tc>
          <w:tcPr>
            <w:tcW w:w="274" w:type="pct"/>
            <w:tcBorders>
              <w:top w:val="nil"/>
              <w:left w:val="nil"/>
              <w:bottom w:val="nil"/>
              <w:right w:val="single" w:sz="4" w:space="0" w:color="auto"/>
            </w:tcBorders>
            <w:vAlign w:val="center"/>
          </w:tcPr>
          <w:p w14:paraId="1332F0E1" w14:textId="77777777" w:rsidR="008374C2" w:rsidRPr="00FD26F3" w:rsidRDefault="008374C2" w:rsidP="008374C2">
            <w:pPr>
              <w:tabs>
                <w:tab w:val="decimal" w:pos="361"/>
              </w:tabs>
              <w:jc w:val="center"/>
              <w:rPr>
                <w:rFonts w:cs="Arial"/>
                <w:sz w:val="16"/>
                <w:szCs w:val="16"/>
              </w:rPr>
            </w:pPr>
            <w:r w:rsidRPr="00FD26F3">
              <w:rPr>
                <w:rFonts w:cs="Arial"/>
                <w:sz w:val="16"/>
                <w:szCs w:val="16"/>
              </w:rPr>
              <w:t>1.8</w:t>
            </w:r>
          </w:p>
        </w:tc>
        <w:tc>
          <w:tcPr>
            <w:tcW w:w="275" w:type="pct"/>
            <w:tcBorders>
              <w:top w:val="nil"/>
              <w:left w:val="nil"/>
              <w:bottom w:val="nil"/>
              <w:right w:val="single" w:sz="4" w:space="0" w:color="auto"/>
            </w:tcBorders>
            <w:vAlign w:val="center"/>
          </w:tcPr>
          <w:p w14:paraId="244FAB8D" w14:textId="77777777" w:rsidR="008374C2" w:rsidRPr="00FD26F3" w:rsidRDefault="008374C2" w:rsidP="008374C2">
            <w:pPr>
              <w:tabs>
                <w:tab w:val="decimal" w:pos="361"/>
              </w:tabs>
              <w:jc w:val="center"/>
              <w:rPr>
                <w:rFonts w:cs="Arial"/>
                <w:sz w:val="16"/>
                <w:szCs w:val="16"/>
              </w:rPr>
            </w:pPr>
            <w:r w:rsidRPr="00FD26F3">
              <w:rPr>
                <w:rFonts w:cs="Arial"/>
                <w:sz w:val="16"/>
                <w:szCs w:val="16"/>
              </w:rPr>
              <w:t>3.2</w:t>
            </w:r>
          </w:p>
        </w:tc>
        <w:tc>
          <w:tcPr>
            <w:tcW w:w="254" w:type="pct"/>
            <w:tcBorders>
              <w:top w:val="nil"/>
              <w:left w:val="nil"/>
              <w:bottom w:val="nil"/>
              <w:right w:val="single" w:sz="4" w:space="0" w:color="auto"/>
            </w:tcBorders>
            <w:vAlign w:val="center"/>
          </w:tcPr>
          <w:p w14:paraId="1F750276" w14:textId="77777777" w:rsidR="008374C2" w:rsidRPr="00FD26F3" w:rsidRDefault="008374C2" w:rsidP="008374C2">
            <w:pPr>
              <w:tabs>
                <w:tab w:val="decimal" w:pos="354"/>
              </w:tabs>
              <w:jc w:val="center"/>
              <w:rPr>
                <w:rFonts w:cs="Arial"/>
                <w:sz w:val="16"/>
                <w:szCs w:val="16"/>
              </w:rPr>
            </w:pPr>
            <w:r w:rsidRPr="00FD26F3">
              <w:rPr>
                <w:rFonts w:cs="Arial"/>
                <w:sz w:val="16"/>
                <w:szCs w:val="16"/>
              </w:rPr>
              <w:t>4</w:t>
            </w:r>
          </w:p>
        </w:tc>
        <w:tc>
          <w:tcPr>
            <w:tcW w:w="297" w:type="pct"/>
            <w:tcBorders>
              <w:top w:val="nil"/>
              <w:left w:val="nil"/>
              <w:bottom w:val="nil"/>
              <w:right w:val="single" w:sz="4" w:space="0" w:color="auto"/>
            </w:tcBorders>
            <w:vAlign w:val="center"/>
          </w:tcPr>
          <w:p w14:paraId="66EC3238" w14:textId="77777777" w:rsidR="008374C2" w:rsidRPr="00FD26F3" w:rsidRDefault="008374C2" w:rsidP="008374C2">
            <w:pPr>
              <w:tabs>
                <w:tab w:val="decimal" w:pos="354"/>
              </w:tabs>
              <w:jc w:val="center"/>
              <w:rPr>
                <w:rFonts w:cs="Arial"/>
                <w:sz w:val="16"/>
                <w:szCs w:val="16"/>
              </w:rPr>
            </w:pPr>
            <w:r w:rsidRPr="00FD26F3">
              <w:rPr>
                <w:rFonts w:cs="Arial"/>
                <w:sz w:val="16"/>
                <w:szCs w:val="16"/>
              </w:rPr>
              <w:t>6</w:t>
            </w:r>
          </w:p>
        </w:tc>
      </w:tr>
      <w:tr w:rsidR="008374C2" w:rsidRPr="00FD26F3" w14:paraId="557A0C78" w14:textId="77777777" w:rsidTr="00D53D0C">
        <w:trPr>
          <w:trHeight w:val="283"/>
        </w:trPr>
        <w:tc>
          <w:tcPr>
            <w:tcW w:w="367" w:type="pct"/>
            <w:vMerge/>
            <w:tcBorders>
              <w:left w:val="single" w:sz="4" w:space="0" w:color="auto"/>
              <w:right w:val="single" w:sz="4" w:space="0" w:color="auto"/>
            </w:tcBorders>
            <w:vAlign w:val="center"/>
          </w:tcPr>
          <w:p w14:paraId="1C1C8E0B" w14:textId="77777777" w:rsidR="008374C2" w:rsidRPr="00FD26F3" w:rsidRDefault="008374C2" w:rsidP="008374C2">
            <w:pPr>
              <w:rPr>
                <w:rFonts w:cs="Arial"/>
                <w:color w:val="000000"/>
                <w:sz w:val="16"/>
                <w:szCs w:val="16"/>
                <w:lang w:eastAsia="en-GB"/>
              </w:rPr>
            </w:pPr>
          </w:p>
        </w:tc>
        <w:tc>
          <w:tcPr>
            <w:tcW w:w="504" w:type="pct"/>
            <w:tcBorders>
              <w:top w:val="nil"/>
              <w:left w:val="single" w:sz="4" w:space="0" w:color="auto"/>
              <w:bottom w:val="nil"/>
              <w:right w:val="single" w:sz="4" w:space="0" w:color="auto"/>
            </w:tcBorders>
            <w:shd w:val="clear" w:color="auto" w:fill="auto"/>
            <w:noWrap/>
            <w:vAlign w:val="center"/>
            <w:hideMark/>
          </w:tcPr>
          <w:p w14:paraId="0E820488" w14:textId="77777777" w:rsidR="008374C2" w:rsidRPr="00FD26F3" w:rsidRDefault="008374C2" w:rsidP="008374C2">
            <w:pPr>
              <w:rPr>
                <w:rFonts w:cs="Arial"/>
                <w:color w:val="000000"/>
                <w:sz w:val="16"/>
                <w:szCs w:val="16"/>
              </w:rPr>
            </w:pPr>
            <w:r w:rsidRPr="00FD26F3">
              <w:rPr>
                <w:rFonts w:cs="Arial"/>
                <w:color w:val="000000"/>
                <w:sz w:val="16"/>
                <w:szCs w:val="16"/>
              </w:rPr>
              <w:t>6-12 yearsˆ</w:t>
            </w:r>
          </w:p>
        </w:tc>
        <w:tc>
          <w:tcPr>
            <w:tcW w:w="413" w:type="pct"/>
            <w:tcBorders>
              <w:top w:val="nil"/>
              <w:left w:val="nil"/>
              <w:bottom w:val="nil"/>
              <w:right w:val="single" w:sz="4" w:space="0" w:color="auto"/>
            </w:tcBorders>
            <w:shd w:val="clear" w:color="auto" w:fill="auto"/>
            <w:noWrap/>
            <w:vAlign w:val="center"/>
          </w:tcPr>
          <w:p w14:paraId="2CF4824A" w14:textId="77777777" w:rsidR="008374C2" w:rsidRPr="00FD26F3" w:rsidRDefault="008374C2" w:rsidP="008374C2">
            <w:pPr>
              <w:tabs>
                <w:tab w:val="decimal" w:pos="601"/>
              </w:tabs>
              <w:rPr>
                <w:rFonts w:cs="Arial"/>
                <w:color w:val="000000"/>
                <w:sz w:val="16"/>
                <w:szCs w:val="16"/>
              </w:rPr>
            </w:pPr>
            <w:r w:rsidRPr="00FD26F3">
              <w:rPr>
                <w:rFonts w:cs="Arial"/>
                <w:color w:val="000000"/>
                <w:sz w:val="16"/>
                <w:szCs w:val="16"/>
              </w:rPr>
              <w:t>715</w:t>
            </w:r>
          </w:p>
        </w:tc>
        <w:tc>
          <w:tcPr>
            <w:tcW w:w="321" w:type="pct"/>
            <w:tcBorders>
              <w:top w:val="nil"/>
              <w:left w:val="nil"/>
              <w:bottom w:val="nil"/>
              <w:right w:val="single" w:sz="4" w:space="0" w:color="auto"/>
            </w:tcBorders>
            <w:shd w:val="clear" w:color="auto" w:fill="auto"/>
            <w:noWrap/>
            <w:vAlign w:val="center"/>
          </w:tcPr>
          <w:p w14:paraId="3B372328" w14:textId="77777777" w:rsidR="008374C2" w:rsidRPr="00FD26F3" w:rsidRDefault="008374C2"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nil"/>
              <w:bottom w:val="nil"/>
              <w:right w:val="single" w:sz="4" w:space="0" w:color="auto"/>
            </w:tcBorders>
            <w:shd w:val="clear" w:color="auto" w:fill="auto"/>
            <w:noWrap/>
            <w:vAlign w:val="center"/>
          </w:tcPr>
          <w:p w14:paraId="4D4C79F1" w14:textId="77777777" w:rsidR="008374C2" w:rsidRPr="00FD26F3" w:rsidRDefault="008374C2" w:rsidP="008374C2">
            <w:pPr>
              <w:tabs>
                <w:tab w:val="decimal" w:pos="354"/>
              </w:tabs>
              <w:jc w:val="center"/>
              <w:rPr>
                <w:rFonts w:cs="Arial"/>
                <w:sz w:val="16"/>
                <w:szCs w:val="16"/>
              </w:rPr>
            </w:pPr>
            <w:r w:rsidRPr="00FD26F3">
              <w:rPr>
                <w:rFonts w:cs="Arial"/>
                <w:sz w:val="16"/>
                <w:szCs w:val="16"/>
              </w:rPr>
              <w:t>25</w:t>
            </w:r>
          </w:p>
        </w:tc>
        <w:tc>
          <w:tcPr>
            <w:tcW w:w="322" w:type="pct"/>
            <w:tcBorders>
              <w:top w:val="nil"/>
              <w:left w:val="nil"/>
              <w:bottom w:val="nil"/>
              <w:right w:val="single" w:sz="4" w:space="0" w:color="auto"/>
            </w:tcBorders>
            <w:shd w:val="clear" w:color="auto" w:fill="auto"/>
            <w:noWrap/>
            <w:vAlign w:val="center"/>
          </w:tcPr>
          <w:p w14:paraId="09EEE62D" w14:textId="77777777" w:rsidR="008374C2" w:rsidRPr="00FD26F3" w:rsidRDefault="008374C2" w:rsidP="008374C2">
            <w:pPr>
              <w:tabs>
                <w:tab w:val="decimal" w:pos="417"/>
              </w:tabs>
              <w:jc w:val="center"/>
              <w:rPr>
                <w:rFonts w:cs="Arial"/>
                <w:sz w:val="16"/>
                <w:szCs w:val="16"/>
              </w:rPr>
            </w:pPr>
            <w:r w:rsidRPr="00FD26F3">
              <w:rPr>
                <w:rFonts w:cs="Arial"/>
                <w:sz w:val="16"/>
                <w:szCs w:val="16"/>
              </w:rPr>
              <w:t>47</w:t>
            </w:r>
          </w:p>
        </w:tc>
        <w:tc>
          <w:tcPr>
            <w:tcW w:w="321" w:type="pct"/>
            <w:tcBorders>
              <w:top w:val="nil"/>
              <w:left w:val="nil"/>
              <w:bottom w:val="nil"/>
              <w:right w:val="single" w:sz="4" w:space="0" w:color="auto"/>
            </w:tcBorders>
            <w:shd w:val="clear" w:color="auto" w:fill="auto"/>
            <w:noWrap/>
            <w:vAlign w:val="center"/>
          </w:tcPr>
          <w:p w14:paraId="2D00F4BC"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5" w:type="pct"/>
            <w:tcBorders>
              <w:top w:val="nil"/>
              <w:left w:val="nil"/>
              <w:bottom w:val="nil"/>
              <w:right w:val="single" w:sz="4" w:space="0" w:color="auto"/>
            </w:tcBorders>
            <w:shd w:val="clear" w:color="auto" w:fill="auto"/>
            <w:noWrap/>
            <w:vAlign w:val="center"/>
          </w:tcPr>
          <w:p w14:paraId="18B9A678" w14:textId="77777777" w:rsidR="008374C2" w:rsidRPr="00FD26F3" w:rsidRDefault="008374C2" w:rsidP="008374C2">
            <w:pPr>
              <w:tabs>
                <w:tab w:val="decimal" w:pos="303"/>
              </w:tabs>
              <w:jc w:val="center"/>
              <w:rPr>
                <w:rFonts w:cs="Arial"/>
                <w:sz w:val="16"/>
                <w:szCs w:val="16"/>
              </w:rPr>
            </w:pPr>
            <w:r w:rsidRPr="00FD26F3">
              <w:rPr>
                <w:rFonts w:cs="Arial"/>
                <w:sz w:val="16"/>
                <w:szCs w:val="16"/>
              </w:rPr>
              <w:t>1.4</w:t>
            </w:r>
          </w:p>
        </w:tc>
        <w:tc>
          <w:tcPr>
            <w:tcW w:w="276" w:type="pct"/>
            <w:tcBorders>
              <w:top w:val="nil"/>
              <w:left w:val="nil"/>
              <w:bottom w:val="nil"/>
              <w:right w:val="single" w:sz="4" w:space="0" w:color="auto"/>
            </w:tcBorders>
            <w:vAlign w:val="center"/>
          </w:tcPr>
          <w:p w14:paraId="2533F8BA" w14:textId="77777777" w:rsidR="008374C2" w:rsidRPr="00FD26F3" w:rsidRDefault="008374C2"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nil"/>
              <w:bottom w:val="nil"/>
              <w:right w:val="single" w:sz="4" w:space="0" w:color="auto"/>
            </w:tcBorders>
            <w:vAlign w:val="center"/>
          </w:tcPr>
          <w:p w14:paraId="55D9B4B6" w14:textId="77777777" w:rsidR="008374C2" w:rsidRPr="00FD26F3" w:rsidRDefault="008374C2" w:rsidP="008374C2">
            <w:pPr>
              <w:tabs>
                <w:tab w:val="decimal" w:pos="352"/>
              </w:tabs>
              <w:jc w:val="center"/>
              <w:rPr>
                <w:rFonts w:cs="Arial"/>
                <w:sz w:val="16"/>
                <w:szCs w:val="16"/>
              </w:rPr>
            </w:pPr>
            <w:r w:rsidRPr="00FD26F3">
              <w:rPr>
                <w:rFonts w:cs="Arial"/>
                <w:sz w:val="16"/>
                <w:szCs w:val="16"/>
              </w:rPr>
              <w:t>3</w:t>
            </w:r>
          </w:p>
        </w:tc>
        <w:tc>
          <w:tcPr>
            <w:tcW w:w="275" w:type="pct"/>
            <w:tcBorders>
              <w:top w:val="nil"/>
              <w:left w:val="nil"/>
              <w:bottom w:val="nil"/>
              <w:right w:val="single" w:sz="4" w:space="0" w:color="auto"/>
            </w:tcBorders>
            <w:vAlign w:val="center"/>
          </w:tcPr>
          <w:p w14:paraId="1BF68C5A" w14:textId="77777777" w:rsidR="008374C2" w:rsidRPr="00FD26F3" w:rsidRDefault="008374C2" w:rsidP="008374C2">
            <w:pPr>
              <w:tabs>
                <w:tab w:val="decimal" w:pos="454"/>
              </w:tabs>
              <w:jc w:val="center"/>
              <w:rPr>
                <w:rFonts w:cs="Arial"/>
                <w:sz w:val="16"/>
                <w:szCs w:val="16"/>
              </w:rPr>
            </w:pPr>
            <w:r w:rsidRPr="00FD26F3">
              <w:rPr>
                <w:rFonts w:cs="Arial"/>
                <w:sz w:val="16"/>
                <w:szCs w:val="16"/>
              </w:rPr>
              <w:t>41</w:t>
            </w:r>
          </w:p>
        </w:tc>
        <w:tc>
          <w:tcPr>
            <w:tcW w:w="276" w:type="pct"/>
            <w:tcBorders>
              <w:top w:val="nil"/>
              <w:left w:val="nil"/>
              <w:bottom w:val="nil"/>
              <w:right w:val="single" w:sz="4" w:space="0" w:color="auto"/>
            </w:tcBorders>
            <w:vAlign w:val="center"/>
          </w:tcPr>
          <w:p w14:paraId="5C731131" w14:textId="77777777" w:rsidR="008374C2" w:rsidRPr="00FD26F3" w:rsidRDefault="008374C2" w:rsidP="008374C2">
            <w:pPr>
              <w:tabs>
                <w:tab w:val="decimal" w:pos="454"/>
              </w:tabs>
              <w:jc w:val="center"/>
              <w:rPr>
                <w:rFonts w:cs="Arial"/>
                <w:sz w:val="16"/>
                <w:szCs w:val="16"/>
              </w:rPr>
            </w:pPr>
            <w:r w:rsidRPr="00FD26F3">
              <w:rPr>
                <w:rFonts w:cs="Arial"/>
                <w:sz w:val="16"/>
                <w:szCs w:val="16"/>
              </w:rPr>
              <w:t>67</w:t>
            </w:r>
          </w:p>
        </w:tc>
        <w:tc>
          <w:tcPr>
            <w:tcW w:w="274" w:type="pct"/>
            <w:tcBorders>
              <w:top w:val="nil"/>
              <w:left w:val="nil"/>
              <w:bottom w:val="nil"/>
              <w:right w:val="single" w:sz="4" w:space="0" w:color="auto"/>
            </w:tcBorders>
            <w:vAlign w:val="center"/>
          </w:tcPr>
          <w:p w14:paraId="45675CFE" w14:textId="77777777" w:rsidR="008374C2" w:rsidRPr="00FD26F3" w:rsidRDefault="008374C2" w:rsidP="008374C2">
            <w:pPr>
              <w:tabs>
                <w:tab w:val="decimal" w:pos="361"/>
              </w:tabs>
              <w:jc w:val="center"/>
              <w:rPr>
                <w:rFonts w:cs="Arial"/>
                <w:sz w:val="16"/>
                <w:szCs w:val="16"/>
              </w:rPr>
            </w:pPr>
            <w:r w:rsidRPr="00FD26F3">
              <w:rPr>
                <w:rFonts w:cs="Arial"/>
                <w:sz w:val="16"/>
                <w:szCs w:val="16"/>
              </w:rPr>
              <w:t>1.3</w:t>
            </w:r>
          </w:p>
        </w:tc>
        <w:tc>
          <w:tcPr>
            <w:tcW w:w="275" w:type="pct"/>
            <w:tcBorders>
              <w:top w:val="nil"/>
              <w:left w:val="nil"/>
              <w:bottom w:val="nil"/>
              <w:right w:val="single" w:sz="4" w:space="0" w:color="auto"/>
            </w:tcBorders>
            <w:vAlign w:val="center"/>
          </w:tcPr>
          <w:p w14:paraId="29674E19" w14:textId="77777777" w:rsidR="008374C2" w:rsidRPr="00FD26F3" w:rsidRDefault="008374C2" w:rsidP="008374C2">
            <w:pPr>
              <w:tabs>
                <w:tab w:val="decimal" w:pos="361"/>
              </w:tabs>
              <w:jc w:val="center"/>
              <w:rPr>
                <w:rFonts w:cs="Arial"/>
                <w:sz w:val="16"/>
                <w:szCs w:val="16"/>
              </w:rPr>
            </w:pPr>
            <w:r w:rsidRPr="00FD26F3">
              <w:rPr>
                <w:rFonts w:cs="Arial"/>
                <w:sz w:val="16"/>
                <w:szCs w:val="16"/>
              </w:rPr>
              <w:t>2.3</w:t>
            </w:r>
          </w:p>
        </w:tc>
        <w:tc>
          <w:tcPr>
            <w:tcW w:w="254" w:type="pct"/>
            <w:tcBorders>
              <w:top w:val="nil"/>
              <w:left w:val="nil"/>
              <w:bottom w:val="nil"/>
              <w:right w:val="single" w:sz="4" w:space="0" w:color="auto"/>
            </w:tcBorders>
            <w:vAlign w:val="center"/>
          </w:tcPr>
          <w:p w14:paraId="7B2BD60B" w14:textId="77777777" w:rsidR="008374C2" w:rsidRPr="00FD26F3" w:rsidRDefault="008374C2" w:rsidP="008374C2">
            <w:pPr>
              <w:tabs>
                <w:tab w:val="decimal" w:pos="354"/>
              </w:tabs>
              <w:jc w:val="center"/>
              <w:rPr>
                <w:rFonts w:cs="Arial"/>
                <w:sz w:val="16"/>
                <w:szCs w:val="16"/>
              </w:rPr>
            </w:pPr>
            <w:r w:rsidRPr="00FD26F3">
              <w:rPr>
                <w:rFonts w:cs="Arial"/>
                <w:sz w:val="16"/>
                <w:szCs w:val="16"/>
              </w:rPr>
              <w:t>3</w:t>
            </w:r>
          </w:p>
        </w:tc>
        <w:tc>
          <w:tcPr>
            <w:tcW w:w="297" w:type="pct"/>
            <w:tcBorders>
              <w:top w:val="nil"/>
              <w:left w:val="nil"/>
              <w:bottom w:val="nil"/>
              <w:right w:val="single" w:sz="4" w:space="0" w:color="auto"/>
            </w:tcBorders>
            <w:vAlign w:val="center"/>
          </w:tcPr>
          <w:p w14:paraId="5BBF5057" w14:textId="77777777" w:rsidR="008374C2" w:rsidRPr="00FD26F3" w:rsidRDefault="008374C2" w:rsidP="008374C2">
            <w:pPr>
              <w:tabs>
                <w:tab w:val="decimal" w:pos="354"/>
              </w:tabs>
              <w:jc w:val="center"/>
              <w:rPr>
                <w:rFonts w:cs="Arial"/>
                <w:sz w:val="16"/>
                <w:szCs w:val="16"/>
              </w:rPr>
            </w:pPr>
            <w:r w:rsidRPr="00FD26F3">
              <w:rPr>
                <w:rFonts w:cs="Arial"/>
                <w:sz w:val="16"/>
                <w:szCs w:val="16"/>
              </w:rPr>
              <w:t>5</w:t>
            </w:r>
          </w:p>
        </w:tc>
      </w:tr>
      <w:tr w:rsidR="008374C2" w:rsidRPr="00FD26F3" w14:paraId="4789FC93" w14:textId="77777777" w:rsidTr="00D53D0C">
        <w:trPr>
          <w:trHeight w:val="283"/>
        </w:trPr>
        <w:tc>
          <w:tcPr>
            <w:tcW w:w="367" w:type="pct"/>
            <w:vMerge/>
            <w:tcBorders>
              <w:left w:val="single" w:sz="4" w:space="0" w:color="auto"/>
              <w:right w:val="single" w:sz="4" w:space="0" w:color="auto"/>
            </w:tcBorders>
            <w:vAlign w:val="center"/>
          </w:tcPr>
          <w:p w14:paraId="463D42E4" w14:textId="77777777" w:rsidR="008374C2" w:rsidRPr="00FD26F3" w:rsidRDefault="008374C2" w:rsidP="008374C2">
            <w:pPr>
              <w:rPr>
                <w:rFonts w:cs="Arial"/>
                <w:color w:val="000000"/>
                <w:sz w:val="16"/>
                <w:szCs w:val="16"/>
                <w:lang w:eastAsia="en-GB"/>
              </w:rPr>
            </w:pPr>
          </w:p>
        </w:tc>
        <w:tc>
          <w:tcPr>
            <w:tcW w:w="504" w:type="pct"/>
            <w:tcBorders>
              <w:top w:val="nil"/>
              <w:left w:val="single" w:sz="4" w:space="0" w:color="auto"/>
              <w:bottom w:val="nil"/>
              <w:right w:val="single" w:sz="4" w:space="0" w:color="auto"/>
            </w:tcBorders>
            <w:shd w:val="clear" w:color="auto" w:fill="auto"/>
            <w:noWrap/>
            <w:vAlign w:val="center"/>
            <w:hideMark/>
          </w:tcPr>
          <w:p w14:paraId="373C02DD" w14:textId="77777777" w:rsidR="008374C2" w:rsidRPr="00FD26F3" w:rsidRDefault="008374C2" w:rsidP="008374C2">
            <w:pPr>
              <w:rPr>
                <w:rFonts w:cs="Arial"/>
                <w:color w:val="000000"/>
                <w:sz w:val="16"/>
                <w:szCs w:val="16"/>
              </w:rPr>
            </w:pPr>
            <w:r w:rsidRPr="00FD26F3">
              <w:rPr>
                <w:rFonts w:cs="Arial"/>
                <w:color w:val="000000"/>
                <w:sz w:val="16"/>
                <w:szCs w:val="16"/>
              </w:rPr>
              <w:t>13-16 yearsˆ</w:t>
            </w:r>
          </w:p>
        </w:tc>
        <w:tc>
          <w:tcPr>
            <w:tcW w:w="413" w:type="pct"/>
            <w:tcBorders>
              <w:top w:val="nil"/>
              <w:left w:val="nil"/>
              <w:bottom w:val="nil"/>
              <w:right w:val="single" w:sz="4" w:space="0" w:color="auto"/>
            </w:tcBorders>
            <w:shd w:val="clear" w:color="auto" w:fill="auto"/>
            <w:noWrap/>
            <w:vAlign w:val="center"/>
          </w:tcPr>
          <w:p w14:paraId="1446B08E" w14:textId="77777777" w:rsidR="008374C2" w:rsidRPr="00FD26F3" w:rsidRDefault="008374C2" w:rsidP="008374C2">
            <w:pPr>
              <w:tabs>
                <w:tab w:val="decimal" w:pos="601"/>
              </w:tabs>
              <w:rPr>
                <w:rFonts w:cs="Arial"/>
                <w:color w:val="000000"/>
                <w:sz w:val="16"/>
                <w:szCs w:val="16"/>
              </w:rPr>
            </w:pPr>
            <w:r w:rsidRPr="00FD26F3">
              <w:rPr>
                <w:rFonts w:cs="Arial"/>
                <w:color w:val="000000"/>
                <w:sz w:val="16"/>
                <w:szCs w:val="16"/>
              </w:rPr>
              <w:t>419</w:t>
            </w:r>
          </w:p>
        </w:tc>
        <w:tc>
          <w:tcPr>
            <w:tcW w:w="321" w:type="pct"/>
            <w:tcBorders>
              <w:top w:val="nil"/>
              <w:left w:val="nil"/>
              <w:bottom w:val="nil"/>
              <w:right w:val="single" w:sz="4" w:space="0" w:color="auto"/>
            </w:tcBorders>
            <w:shd w:val="clear" w:color="auto" w:fill="auto"/>
            <w:noWrap/>
            <w:vAlign w:val="center"/>
          </w:tcPr>
          <w:p w14:paraId="76EFEA02" w14:textId="77777777" w:rsidR="008374C2" w:rsidRPr="00FD26F3" w:rsidRDefault="008374C2"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nil"/>
              <w:bottom w:val="nil"/>
              <w:right w:val="single" w:sz="4" w:space="0" w:color="auto"/>
            </w:tcBorders>
            <w:shd w:val="clear" w:color="auto" w:fill="auto"/>
            <w:noWrap/>
            <w:vAlign w:val="center"/>
          </w:tcPr>
          <w:p w14:paraId="6CF1584B" w14:textId="77777777" w:rsidR="008374C2" w:rsidRPr="00FD26F3" w:rsidRDefault="008374C2" w:rsidP="008374C2">
            <w:pPr>
              <w:tabs>
                <w:tab w:val="decimal" w:pos="354"/>
              </w:tabs>
              <w:jc w:val="center"/>
              <w:rPr>
                <w:rFonts w:cs="Arial"/>
                <w:sz w:val="16"/>
                <w:szCs w:val="16"/>
              </w:rPr>
            </w:pPr>
            <w:r w:rsidRPr="00FD26F3">
              <w:rPr>
                <w:rFonts w:cs="Arial"/>
                <w:sz w:val="16"/>
                <w:szCs w:val="16"/>
              </w:rPr>
              <w:t>26</w:t>
            </w:r>
          </w:p>
        </w:tc>
        <w:tc>
          <w:tcPr>
            <w:tcW w:w="322" w:type="pct"/>
            <w:tcBorders>
              <w:top w:val="nil"/>
              <w:left w:val="nil"/>
              <w:bottom w:val="nil"/>
              <w:right w:val="single" w:sz="4" w:space="0" w:color="auto"/>
            </w:tcBorders>
            <w:shd w:val="clear" w:color="auto" w:fill="auto"/>
            <w:noWrap/>
            <w:vAlign w:val="center"/>
          </w:tcPr>
          <w:p w14:paraId="01D521F9" w14:textId="77777777" w:rsidR="008374C2" w:rsidRPr="00FD26F3" w:rsidRDefault="008374C2" w:rsidP="008374C2">
            <w:pPr>
              <w:tabs>
                <w:tab w:val="decimal" w:pos="417"/>
              </w:tabs>
              <w:jc w:val="center"/>
              <w:rPr>
                <w:rFonts w:cs="Arial"/>
                <w:sz w:val="16"/>
                <w:szCs w:val="16"/>
              </w:rPr>
            </w:pPr>
            <w:r w:rsidRPr="00FD26F3">
              <w:rPr>
                <w:rFonts w:cs="Arial"/>
                <w:sz w:val="16"/>
                <w:szCs w:val="16"/>
              </w:rPr>
              <w:t>53</w:t>
            </w:r>
          </w:p>
        </w:tc>
        <w:tc>
          <w:tcPr>
            <w:tcW w:w="321" w:type="pct"/>
            <w:tcBorders>
              <w:top w:val="nil"/>
              <w:left w:val="nil"/>
              <w:bottom w:val="nil"/>
              <w:right w:val="single" w:sz="4" w:space="0" w:color="auto"/>
            </w:tcBorders>
            <w:shd w:val="clear" w:color="auto" w:fill="auto"/>
            <w:noWrap/>
            <w:vAlign w:val="center"/>
          </w:tcPr>
          <w:p w14:paraId="6884F026"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5" w:type="pct"/>
            <w:tcBorders>
              <w:top w:val="nil"/>
              <w:left w:val="nil"/>
              <w:bottom w:val="nil"/>
              <w:right w:val="single" w:sz="4" w:space="0" w:color="auto"/>
            </w:tcBorders>
            <w:shd w:val="clear" w:color="auto" w:fill="auto"/>
            <w:noWrap/>
            <w:vAlign w:val="center"/>
          </w:tcPr>
          <w:p w14:paraId="4EFDBF78"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6" w:type="pct"/>
            <w:tcBorders>
              <w:top w:val="nil"/>
              <w:left w:val="nil"/>
              <w:bottom w:val="nil"/>
              <w:right w:val="single" w:sz="4" w:space="0" w:color="auto"/>
            </w:tcBorders>
            <w:vAlign w:val="center"/>
          </w:tcPr>
          <w:p w14:paraId="77A72B04" w14:textId="77777777" w:rsidR="008374C2" w:rsidRPr="00FD26F3" w:rsidRDefault="008374C2"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nil"/>
              <w:bottom w:val="nil"/>
              <w:right w:val="single" w:sz="4" w:space="0" w:color="auto"/>
            </w:tcBorders>
            <w:vAlign w:val="center"/>
          </w:tcPr>
          <w:p w14:paraId="632A4325" w14:textId="77777777" w:rsidR="008374C2" w:rsidRPr="00FD26F3" w:rsidRDefault="008374C2"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nil"/>
              <w:bottom w:val="nil"/>
              <w:right w:val="single" w:sz="4" w:space="0" w:color="auto"/>
            </w:tcBorders>
            <w:vAlign w:val="center"/>
          </w:tcPr>
          <w:p w14:paraId="675EC4AC" w14:textId="77777777" w:rsidR="008374C2" w:rsidRPr="00FD26F3" w:rsidRDefault="008374C2" w:rsidP="008374C2">
            <w:pPr>
              <w:tabs>
                <w:tab w:val="decimal" w:pos="454"/>
              </w:tabs>
              <w:jc w:val="center"/>
              <w:rPr>
                <w:rFonts w:cs="Arial"/>
                <w:sz w:val="16"/>
                <w:szCs w:val="16"/>
              </w:rPr>
            </w:pPr>
            <w:r w:rsidRPr="00FD26F3">
              <w:rPr>
                <w:rFonts w:cs="Arial"/>
                <w:sz w:val="16"/>
                <w:szCs w:val="16"/>
              </w:rPr>
              <w:t>47</w:t>
            </w:r>
          </w:p>
        </w:tc>
        <w:tc>
          <w:tcPr>
            <w:tcW w:w="276" w:type="pct"/>
            <w:tcBorders>
              <w:top w:val="nil"/>
              <w:left w:val="nil"/>
              <w:bottom w:val="nil"/>
              <w:right w:val="single" w:sz="4" w:space="0" w:color="auto"/>
            </w:tcBorders>
            <w:vAlign w:val="center"/>
          </w:tcPr>
          <w:p w14:paraId="39ABD958" w14:textId="77777777" w:rsidR="008374C2" w:rsidRPr="00FD26F3" w:rsidRDefault="008374C2" w:rsidP="008374C2">
            <w:pPr>
              <w:tabs>
                <w:tab w:val="decimal" w:pos="454"/>
              </w:tabs>
              <w:jc w:val="center"/>
              <w:rPr>
                <w:rFonts w:cs="Arial"/>
                <w:sz w:val="16"/>
                <w:szCs w:val="16"/>
              </w:rPr>
            </w:pPr>
            <w:r w:rsidRPr="00FD26F3">
              <w:rPr>
                <w:rFonts w:cs="Arial"/>
                <w:sz w:val="16"/>
                <w:szCs w:val="16"/>
              </w:rPr>
              <w:t>84</w:t>
            </w:r>
          </w:p>
        </w:tc>
        <w:tc>
          <w:tcPr>
            <w:tcW w:w="274" w:type="pct"/>
            <w:tcBorders>
              <w:top w:val="nil"/>
              <w:left w:val="nil"/>
              <w:bottom w:val="nil"/>
              <w:right w:val="single" w:sz="4" w:space="0" w:color="auto"/>
            </w:tcBorders>
            <w:vAlign w:val="center"/>
          </w:tcPr>
          <w:p w14:paraId="10BDDD2A" w14:textId="77777777" w:rsidR="008374C2" w:rsidRPr="00FD26F3" w:rsidRDefault="008374C2" w:rsidP="008374C2">
            <w:pPr>
              <w:tabs>
                <w:tab w:val="decimal" w:pos="361"/>
              </w:tabs>
              <w:jc w:val="center"/>
              <w:rPr>
                <w:rFonts w:cs="Arial"/>
                <w:sz w:val="16"/>
                <w:szCs w:val="16"/>
              </w:rPr>
            </w:pPr>
            <w:r w:rsidRPr="00FD26F3">
              <w:rPr>
                <w:rFonts w:cs="Arial"/>
                <w:sz w:val="16"/>
                <w:szCs w:val="16"/>
              </w:rPr>
              <w:t>&lt;1</w:t>
            </w:r>
          </w:p>
        </w:tc>
        <w:tc>
          <w:tcPr>
            <w:tcW w:w="275" w:type="pct"/>
            <w:tcBorders>
              <w:top w:val="nil"/>
              <w:left w:val="nil"/>
              <w:bottom w:val="nil"/>
              <w:right w:val="single" w:sz="4" w:space="0" w:color="auto"/>
            </w:tcBorders>
            <w:vAlign w:val="center"/>
          </w:tcPr>
          <w:p w14:paraId="5EDA3FB7" w14:textId="77777777" w:rsidR="008374C2" w:rsidRPr="00FD26F3" w:rsidRDefault="008374C2" w:rsidP="008374C2">
            <w:pPr>
              <w:tabs>
                <w:tab w:val="decimal" w:pos="361"/>
              </w:tabs>
              <w:jc w:val="center"/>
              <w:rPr>
                <w:rFonts w:cs="Arial"/>
                <w:sz w:val="16"/>
                <w:szCs w:val="16"/>
              </w:rPr>
            </w:pPr>
            <w:r w:rsidRPr="00FD26F3">
              <w:rPr>
                <w:rFonts w:cs="Arial"/>
                <w:sz w:val="16"/>
                <w:szCs w:val="16"/>
              </w:rPr>
              <w:t>1.4</w:t>
            </w:r>
          </w:p>
        </w:tc>
        <w:tc>
          <w:tcPr>
            <w:tcW w:w="254" w:type="pct"/>
            <w:tcBorders>
              <w:top w:val="nil"/>
              <w:left w:val="nil"/>
              <w:bottom w:val="nil"/>
              <w:right w:val="single" w:sz="4" w:space="0" w:color="auto"/>
            </w:tcBorders>
            <w:vAlign w:val="center"/>
          </w:tcPr>
          <w:p w14:paraId="75CB36CE" w14:textId="77777777" w:rsidR="008374C2" w:rsidRPr="00FD26F3" w:rsidRDefault="008374C2"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nil"/>
              <w:bottom w:val="nil"/>
              <w:right w:val="single" w:sz="4" w:space="0" w:color="auto"/>
            </w:tcBorders>
            <w:vAlign w:val="center"/>
          </w:tcPr>
          <w:p w14:paraId="1002692F" w14:textId="77777777" w:rsidR="008374C2" w:rsidRPr="00FD26F3" w:rsidRDefault="008374C2" w:rsidP="008374C2">
            <w:pPr>
              <w:tabs>
                <w:tab w:val="decimal" w:pos="354"/>
              </w:tabs>
              <w:jc w:val="center"/>
              <w:rPr>
                <w:rFonts w:cs="Arial"/>
                <w:sz w:val="16"/>
                <w:szCs w:val="16"/>
              </w:rPr>
            </w:pPr>
            <w:r w:rsidRPr="00FD26F3">
              <w:rPr>
                <w:rFonts w:cs="Arial"/>
                <w:sz w:val="16"/>
                <w:szCs w:val="16"/>
              </w:rPr>
              <w:t>3</w:t>
            </w:r>
          </w:p>
        </w:tc>
      </w:tr>
      <w:tr w:rsidR="008374C2" w:rsidRPr="00FD26F3" w14:paraId="37346D36"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13AB7EB4" w14:textId="77777777" w:rsidR="008374C2" w:rsidRPr="00FD26F3" w:rsidRDefault="008374C2" w:rsidP="008374C2">
            <w:pPr>
              <w:rPr>
                <w:rFonts w:cs="Arial"/>
                <w:color w:val="000000"/>
                <w:sz w:val="16"/>
                <w:szCs w:val="16"/>
                <w:lang w:eastAsia="en-GB"/>
              </w:rPr>
            </w:pPr>
          </w:p>
        </w:tc>
        <w:tc>
          <w:tcPr>
            <w:tcW w:w="504" w:type="pct"/>
            <w:tcBorders>
              <w:top w:val="nil"/>
              <w:left w:val="single" w:sz="4" w:space="0" w:color="auto"/>
              <w:bottom w:val="single" w:sz="4" w:space="0" w:color="auto"/>
              <w:right w:val="single" w:sz="4" w:space="0" w:color="auto"/>
            </w:tcBorders>
            <w:shd w:val="clear" w:color="auto" w:fill="auto"/>
            <w:noWrap/>
            <w:vAlign w:val="center"/>
            <w:hideMark/>
          </w:tcPr>
          <w:p w14:paraId="35287710" w14:textId="77777777" w:rsidR="008374C2" w:rsidRPr="00FD26F3" w:rsidRDefault="008374C2" w:rsidP="008374C2">
            <w:pPr>
              <w:rPr>
                <w:rFonts w:cs="Arial"/>
                <w:color w:val="000000"/>
                <w:sz w:val="16"/>
                <w:szCs w:val="16"/>
              </w:rPr>
            </w:pPr>
            <w:r w:rsidRPr="00FD26F3">
              <w:rPr>
                <w:rFonts w:cs="Arial"/>
                <w:color w:val="000000"/>
                <w:sz w:val="16"/>
                <w:szCs w:val="16"/>
              </w:rPr>
              <w:t>17 years &amp; aboveˆ</w:t>
            </w:r>
          </w:p>
        </w:tc>
        <w:tc>
          <w:tcPr>
            <w:tcW w:w="413" w:type="pct"/>
            <w:tcBorders>
              <w:top w:val="nil"/>
              <w:left w:val="nil"/>
              <w:bottom w:val="single" w:sz="4" w:space="0" w:color="auto"/>
              <w:right w:val="single" w:sz="4" w:space="0" w:color="auto"/>
            </w:tcBorders>
            <w:shd w:val="clear" w:color="auto" w:fill="auto"/>
            <w:noWrap/>
            <w:vAlign w:val="center"/>
          </w:tcPr>
          <w:p w14:paraId="6C6C7913" w14:textId="77777777" w:rsidR="008374C2" w:rsidRPr="00FD26F3" w:rsidRDefault="008374C2" w:rsidP="008374C2">
            <w:pPr>
              <w:tabs>
                <w:tab w:val="decimal" w:pos="601"/>
              </w:tabs>
              <w:rPr>
                <w:rFonts w:cs="Arial"/>
                <w:color w:val="000000"/>
                <w:sz w:val="16"/>
                <w:szCs w:val="16"/>
              </w:rPr>
            </w:pPr>
            <w:r w:rsidRPr="00FD26F3">
              <w:rPr>
                <w:rFonts w:cs="Arial"/>
                <w:color w:val="000000"/>
                <w:sz w:val="16"/>
                <w:szCs w:val="16"/>
              </w:rPr>
              <w:t>6201</w:t>
            </w:r>
          </w:p>
        </w:tc>
        <w:tc>
          <w:tcPr>
            <w:tcW w:w="321" w:type="pct"/>
            <w:tcBorders>
              <w:top w:val="nil"/>
              <w:left w:val="nil"/>
              <w:bottom w:val="single" w:sz="4" w:space="0" w:color="auto"/>
              <w:right w:val="single" w:sz="4" w:space="0" w:color="auto"/>
            </w:tcBorders>
            <w:shd w:val="clear" w:color="auto" w:fill="auto"/>
            <w:noWrap/>
            <w:vAlign w:val="center"/>
          </w:tcPr>
          <w:p w14:paraId="186DCD0F" w14:textId="77777777" w:rsidR="008374C2" w:rsidRPr="00FD26F3" w:rsidRDefault="008374C2"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nil"/>
              <w:bottom w:val="single" w:sz="4" w:space="0" w:color="auto"/>
              <w:right w:val="single" w:sz="4" w:space="0" w:color="auto"/>
            </w:tcBorders>
            <w:shd w:val="clear" w:color="auto" w:fill="auto"/>
            <w:noWrap/>
            <w:vAlign w:val="center"/>
          </w:tcPr>
          <w:p w14:paraId="4760755E" w14:textId="77777777" w:rsidR="008374C2" w:rsidRPr="00FD26F3" w:rsidRDefault="008374C2" w:rsidP="008374C2">
            <w:pPr>
              <w:tabs>
                <w:tab w:val="decimal" w:pos="354"/>
              </w:tabs>
              <w:jc w:val="center"/>
              <w:rPr>
                <w:rFonts w:cs="Arial"/>
                <w:sz w:val="16"/>
                <w:szCs w:val="16"/>
              </w:rPr>
            </w:pPr>
            <w:r w:rsidRPr="00FD26F3">
              <w:rPr>
                <w:rFonts w:cs="Arial"/>
                <w:sz w:val="16"/>
                <w:szCs w:val="16"/>
              </w:rPr>
              <w:t>29</w:t>
            </w:r>
          </w:p>
        </w:tc>
        <w:tc>
          <w:tcPr>
            <w:tcW w:w="322" w:type="pct"/>
            <w:tcBorders>
              <w:top w:val="nil"/>
              <w:left w:val="nil"/>
              <w:bottom w:val="single" w:sz="4" w:space="0" w:color="auto"/>
              <w:right w:val="single" w:sz="4" w:space="0" w:color="auto"/>
            </w:tcBorders>
            <w:shd w:val="clear" w:color="auto" w:fill="auto"/>
            <w:noWrap/>
            <w:vAlign w:val="center"/>
          </w:tcPr>
          <w:p w14:paraId="5A836479" w14:textId="77777777" w:rsidR="008374C2" w:rsidRPr="00FD26F3" w:rsidRDefault="008374C2" w:rsidP="008374C2">
            <w:pPr>
              <w:tabs>
                <w:tab w:val="decimal" w:pos="417"/>
              </w:tabs>
              <w:jc w:val="center"/>
              <w:rPr>
                <w:rFonts w:cs="Arial"/>
                <w:sz w:val="16"/>
                <w:szCs w:val="16"/>
              </w:rPr>
            </w:pPr>
            <w:r w:rsidRPr="00FD26F3">
              <w:rPr>
                <w:rFonts w:cs="Arial"/>
                <w:sz w:val="16"/>
                <w:szCs w:val="16"/>
              </w:rPr>
              <w:t>60</w:t>
            </w:r>
          </w:p>
        </w:tc>
        <w:tc>
          <w:tcPr>
            <w:tcW w:w="321" w:type="pct"/>
            <w:tcBorders>
              <w:top w:val="nil"/>
              <w:left w:val="nil"/>
              <w:bottom w:val="single" w:sz="4" w:space="0" w:color="auto"/>
              <w:right w:val="single" w:sz="4" w:space="0" w:color="auto"/>
            </w:tcBorders>
            <w:shd w:val="clear" w:color="auto" w:fill="auto"/>
            <w:noWrap/>
            <w:vAlign w:val="center"/>
          </w:tcPr>
          <w:p w14:paraId="7DB2612D"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5" w:type="pct"/>
            <w:tcBorders>
              <w:top w:val="nil"/>
              <w:left w:val="nil"/>
              <w:bottom w:val="single" w:sz="4" w:space="0" w:color="auto"/>
              <w:right w:val="single" w:sz="4" w:space="0" w:color="auto"/>
            </w:tcBorders>
            <w:shd w:val="clear" w:color="auto" w:fill="auto"/>
            <w:noWrap/>
            <w:vAlign w:val="center"/>
          </w:tcPr>
          <w:p w14:paraId="3F46F8C7" w14:textId="77777777" w:rsidR="008374C2" w:rsidRPr="00FD26F3" w:rsidRDefault="008374C2" w:rsidP="008374C2">
            <w:pPr>
              <w:tabs>
                <w:tab w:val="decimal" w:pos="303"/>
              </w:tabs>
              <w:jc w:val="center"/>
              <w:rPr>
                <w:rFonts w:cs="Arial"/>
                <w:sz w:val="16"/>
                <w:szCs w:val="16"/>
              </w:rPr>
            </w:pPr>
            <w:r w:rsidRPr="00FD26F3">
              <w:rPr>
                <w:rFonts w:cs="Arial"/>
                <w:sz w:val="16"/>
                <w:szCs w:val="16"/>
              </w:rPr>
              <w:t>&lt;1</w:t>
            </w:r>
          </w:p>
        </w:tc>
        <w:tc>
          <w:tcPr>
            <w:tcW w:w="276" w:type="pct"/>
            <w:tcBorders>
              <w:top w:val="nil"/>
              <w:left w:val="nil"/>
              <w:bottom w:val="single" w:sz="4" w:space="0" w:color="auto"/>
              <w:right w:val="single" w:sz="4" w:space="0" w:color="auto"/>
            </w:tcBorders>
            <w:vAlign w:val="center"/>
          </w:tcPr>
          <w:p w14:paraId="20C2C6AF" w14:textId="77777777" w:rsidR="008374C2" w:rsidRPr="00FD26F3" w:rsidRDefault="008374C2"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nil"/>
              <w:bottom w:val="single" w:sz="4" w:space="0" w:color="auto"/>
              <w:right w:val="single" w:sz="4" w:space="0" w:color="auto"/>
            </w:tcBorders>
            <w:vAlign w:val="center"/>
          </w:tcPr>
          <w:p w14:paraId="6B4CD9A0" w14:textId="77777777" w:rsidR="008374C2" w:rsidRPr="00FD26F3" w:rsidRDefault="008374C2"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nil"/>
              <w:bottom w:val="single" w:sz="4" w:space="0" w:color="auto"/>
              <w:right w:val="single" w:sz="4" w:space="0" w:color="auto"/>
            </w:tcBorders>
            <w:vAlign w:val="center"/>
          </w:tcPr>
          <w:p w14:paraId="7E45B5D9" w14:textId="77777777" w:rsidR="008374C2" w:rsidRPr="00FD26F3" w:rsidRDefault="008374C2" w:rsidP="008374C2">
            <w:pPr>
              <w:tabs>
                <w:tab w:val="decimal" w:pos="454"/>
              </w:tabs>
              <w:jc w:val="center"/>
              <w:rPr>
                <w:rFonts w:cs="Arial"/>
                <w:sz w:val="16"/>
                <w:szCs w:val="16"/>
              </w:rPr>
            </w:pPr>
            <w:r w:rsidRPr="00FD26F3">
              <w:rPr>
                <w:rFonts w:cs="Arial"/>
                <w:sz w:val="16"/>
                <w:szCs w:val="16"/>
              </w:rPr>
              <w:t>53</w:t>
            </w:r>
          </w:p>
        </w:tc>
        <w:tc>
          <w:tcPr>
            <w:tcW w:w="276" w:type="pct"/>
            <w:tcBorders>
              <w:top w:val="nil"/>
              <w:left w:val="nil"/>
              <w:bottom w:val="single" w:sz="4" w:space="0" w:color="auto"/>
              <w:right w:val="single" w:sz="4" w:space="0" w:color="auto"/>
            </w:tcBorders>
            <w:vAlign w:val="center"/>
          </w:tcPr>
          <w:p w14:paraId="535E473B" w14:textId="77777777" w:rsidR="008374C2" w:rsidRPr="00FD26F3" w:rsidRDefault="008374C2" w:rsidP="008374C2">
            <w:pPr>
              <w:tabs>
                <w:tab w:val="decimal" w:pos="454"/>
              </w:tabs>
              <w:jc w:val="center"/>
              <w:rPr>
                <w:rFonts w:cs="Arial"/>
                <w:sz w:val="16"/>
                <w:szCs w:val="16"/>
              </w:rPr>
            </w:pPr>
            <w:r w:rsidRPr="00FD26F3">
              <w:rPr>
                <w:rFonts w:cs="Arial"/>
                <w:sz w:val="16"/>
                <w:szCs w:val="16"/>
              </w:rPr>
              <w:t>93</w:t>
            </w:r>
          </w:p>
        </w:tc>
        <w:tc>
          <w:tcPr>
            <w:tcW w:w="274" w:type="pct"/>
            <w:tcBorders>
              <w:top w:val="nil"/>
              <w:left w:val="nil"/>
              <w:bottom w:val="single" w:sz="4" w:space="0" w:color="auto"/>
              <w:right w:val="single" w:sz="4" w:space="0" w:color="auto"/>
            </w:tcBorders>
            <w:vAlign w:val="center"/>
          </w:tcPr>
          <w:p w14:paraId="62DF96F2" w14:textId="77777777" w:rsidR="008374C2" w:rsidRPr="00FD26F3" w:rsidRDefault="008374C2" w:rsidP="008374C2">
            <w:pPr>
              <w:tabs>
                <w:tab w:val="decimal" w:pos="361"/>
              </w:tabs>
              <w:jc w:val="center"/>
              <w:rPr>
                <w:rFonts w:cs="Arial"/>
                <w:sz w:val="16"/>
                <w:szCs w:val="16"/>
              </w:rPr>
            </w:pPr>
            <w:r w:rsidRPr="00FD26F3">
              <w:rPr>
                <w:rFonts w:cs="Arial"/>
                <w:sz w:val="16"/>
                <w:szCs w:val="16"/>
              </w:rPr>
              <w:t>&lt;1</w:t>
            </w:r>
          </w:p>
        </w:tc>
        <w:tc>
          <w:tcPr>
            <w:tcW w:w="275" w:type="pct"/>
            <w:tcBorders>
              <w:top w:val="nil"/>
              <w:left w:val="nil"/>
              <w:bottom w:val="single" w:sz="4" w:space="0" w:color="auto"/>
              <w:right w:val="single" w:sz="4" w:space="0" w:color="auto"/>
            </w:tcBorders>
            <w:vAlign w:val="center"/>
          </w:tcPr>
          <w:p w14:paraId="36AEAD10" w14:textId="77777777" w:rsidR="008374C2" w:rsidRPr="00FD26F3" w:rsidRDefault="008374C2" w:rsidP="008374C2">
            <w:pPr>
              <w:tabs>
                <w:tab w:val="decimal" w:pos="361"/>
              </w:tabs>
              <w:jc w:val="center"/>
              <w:rPr>
                <w:rFonts w:cs="Arial"/>
                <w:sz w:val="16"/>
                <w:szCs w:val="16"/>
              </w:rPr>
            </w:pPr>
            <w:r w:rsidRPr="00FD26F3">
              <w:rPr>
                <w:rFonts w:cs="Arial"/>
                <w:sz w:val="16"/>
                <w:szCs w:val="16"/>
              </w:rPr>
              <w:t>1.3</w:t>
            </w:r>
          </w:p>
        </w:tc>
        <w:tc>
          <w:tcPr>
            <w:tcW w:w="254" w:type="pct"/>
            <w:tcBorders>
              <w:top w:val="nil"/>
              <w:left w:val="nil"/>
              <w:bottom w:val="single" w:sz="4" w:space="0" w:color="auto"/>
              <w:right w:val="single" w:sz="4" w:space="0" w:color="auto"/>
            </w:tcBorders>
            <w:vAlign w:val="center"/>
          </w:tcPr>
          <w:p w14:paraId="66320EE9" w14:textId="77777777" w:rsidR="008374C2" w:rsidRPr="00FD26F3" w:rsidRDefault="008374C2" w:rsidP="008374C2">
            <w:pPr>
              <w:tabs>
                <w:tab w:val="decimal" w:pos="354"/>
              </w:tabs>
              <w:jc w:val="center"/>
              <w:rPr>
                <w:rFonts w:cs="Arial"/>
                <w:sz w:val="16"/>
                <w:szCs w:val="16"/>
              </w:rPr>
            </w:pPr>
            <w:r w:rsidRPr="00FD26F3">
              <w:rPr>
                <w:rFonts w:cs="Arial"/>
                <w:sz w:val="16"/>
                <w:szCs w:val="16"/>
              </w:rPr>
              <w:t>1</w:t>
            </w:r>
          </w:p>
        </w:tc>
        <w:tc>
          <w:tcPr>
            <w:tcW w:w="297" w:type="pct"/>
            <w:tcBorders>
              <w:top w:val="nil"/>
              <w:left w:val="nil"/>
              <w:bottom w:val="single" w:sz="4" w:space="0" w:color="auto"/>
              <w:right w:val="single" w:sz="4" w:space="0" w:color="auto"/>
            </w:tcBorders>
            <w:vAlign w:val="center"/>
          </w:tcPr>
          <w:p w14:paraId="2972E127" w14:textId="77777777" w:rsidR="008374C2" w:rsidRPr="00FD26F3" w:rsidRDefault="008374C2" w:rsidP="008374C2">
            <w:pPr>
              <w:tabs>
                <w:tab w:val="decimal" w:pos="354"/>
              </w:tabs>
              <w:jc w:val="center"/>
              <w:rPr>
                <w:rFonts w:cs="Arial"/>
                <w:sz w:val="16"/>
                <w:szCs w:val="16"/>
              </w:rPr>
            </w:pPr>
            <w:r w:rsidRPr="00FD26F3">
              <w:rPr>
                <w:rFonts w:cs="Arial"/>
                <w:sz w:val="16"/>
                <w:szCs w:val="16"/>
              </w:rPr>
              <w:t>3</w:t>
            </w:r>
          </w:p>
        </w:tc>
      </w:tr>
      <w:tr w:rsidR="00D53D0C" w:rsidRPr="00FD26F3" w14:paraId="532BC408"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714E7480" w14:textId="77777777" w:rsidR="00D53D0C" w:rsidRPr="00FD26F3" w:rsidRDefault="00D53D0C" w:rsidP="008374C2">
            <w:pPr>
              <w:rPr>
                <w:rFonts w:cs="Arial"/>
                <w:color w:val="000000"/>
                <w:sz w:val="16"/>
                <w:szCs w:val="16"/>
              </w:rPr>
            </w:pPr>
            <w:r w:rsidRPr="00FD26F3">
              <w:rPr>
                <w:rFonts w:cs="Arial"/>
                <w:color w:val="000000"/>
                <w:sz w:val="16"/>
                <w:szCs w:val="16"/>
              </w:rPr>
              <w:t>DINP</w:t>
            </w:r>
          </w:p>
        </w:tc>
        <w:tc>
          <w:tcPr>
            <w:tcW w:w="504" w:type="pct"/>
            <w:tcBorders>
              <w:top w:val="single" w:sz="4" w:space="0" w:color="auto"/>
              <w:left w:val="single" w:sz="4" w:space="0" w:color="auto"/>
              <w:right w:val="single" w:sz="4" w:space="0" w:color="auto"/>
            </w:tcBorders>
            <w:shd w:val="clear" w:color="auto" w:fill="auto"/>
            <w:noWrap/>
            <w:vAlign w:val="center"/>
          </w:tcPr>
          <w:p w14:paraId="69D84211" w14:textId="4962514F" w:rsidR="00D53D0C" w:rsidRPr="00FD26F3" w:rsidRDefault="00D53D0C" w:rsidP="008374C2">
            <w:pPr>
              <w:rPr>
                <w:rFonts w:cs="Arial"/>
                <w:color w:val="000000"/>
                <w:sz w:val="16"/>
                <w:szCs w:val="16"/>
              </w:rPr>
            </w:pPr>
            <w:r w:rsidRPr="00FD26F3">
              <w:rPr>
                <w:rFonts w:cs="Arial"/>
                <w:color w:val="000000"/>
                <w:sz w:val="16"/>
                <w:szCs w:val="16"/>
              </w:rPr>
              <w:t>9 monthsᶷ</w:t>
            </w:r>
          </w:p>
        </w:tc>
        <w:tc>
          <w:tcPr>
            <w:tcW w:w="413" w:type="pct"/>
            <w:tcBorders>
              <w:top w:val="single" w:sz="4" w:space="0" w:color="auto"/>
              <w:left w:val="single" w:sz="4" w:space="0" w:color="auto"/>
              <w:right w:val="single" w:sz="4" w:space="0" w:color="auto"/>
            </w:tcBorders>
            <w:shd w:val="clear" w:color="auto" w:fill="auto"/>
            <w:noWrap/>
            <w:vAlign w:val="center"/>
          </w:tcPr>
          <w:p w14:paraId="286B71D9" w14:textId="77777777" w:rsidR="00D53D0C" w:rsidRPr="00FD26F3" w:rsidRDefault="00D53D0C" w:rsidP="008374C2">
            <w:pPr>
              <w:tabs>
                <w:tab w:val="decimal" w:pos="798"/>
              </w:tabs>
              <w:rPr>
                <w:rFonts w:cs="Arial"/>
                <w:color w:val="000000"/>
                <w:sz w:val="16"/>
                <w:szCs w:val="16"/>
              </w:rPr>
            </w:pPr>
            <w:r w:rsidRPr="00FD26F3">
              <w:rPr>
                <w:rFonts w:ascii="Calibri" w:hAnsi="Calibri"/>
                <w:color w:val="000000"/>
                <w:sz w:val="18"/>
              </w:rPr>
              <w:t> </w:t>
            </w:r>
          </w:p>
        </w:tc>
        <w:tc>
          <w:tcPr>
            <w:tcW w:w="321" w:type="pct"/>
            <w:tcBorders>
              <w:top w:val="single" w:sz="4" w:space="0" w:color="auto"/>
              <w:left w:val="single" w:sz="4" w:space="0" w:color="auto"/>
              <w:right w:val="single" w:sz="4" w:space="0" w:color="auto"/>
            </w:tcBorders>
            <w:shd w:val="clear" w:color="auto" w:fill="auto"/>
            <w:noWrap/>
            <w:vAlign w:val="center"/>
          </w:tcPr>
          <w:p w14:paraId="3CFB6C59" w14:textId="77777777" w:rsidR="00D53D0C" w:rsidRPr="00FD26F3" w:rsidRDefault="00D53D0C" w:rsidP="008374C2">
            <w:pPr>
              <w:tabs>
                <w:tab w:val="decimal" w:pos="562"/>
              </w:tabs>
              <w:rPr>
                <w:rFonts w:cs="Arial"/>
                <w:color w:val="000000"/>
                <w:sz w:val="16"/>
                <w:szCs w:val="16"/>
              </w:rPr>
            </w:pPr>
            <w:r w:rsidRPr="00FD26F3">
              <w:rPr>
                <w:rFonts w:ascii="Calibri" w:hAnsi="Calibri"/>
                <w:color w:val="000000"/>
                <w:sz w:val="18"/>
              </w:rPr>
              <w:t> </w:t>
            </w:r>
          </w:p>
        </w:tc>
        <w:tc>
          <w:tcPr>
            <w:tcW w:w="274" w:type="pct"/>
            <w:tcBorders>
              <w:top w:val="single" w:sz="4" w:space="0" w:color="auto"/>
              <w:left w:val="single" w:sz="4" w:space="0" w:color="auto"/>
              <w:right w:val="single" w:sz="4" w:space="0" w:color="auto"/>
            </w:tcBorders>
            <w:shd w:val="clear" w:color="auto" w:fill="auto"/>
            <w:noWrap/>
            <w:vAlign w:val="center"/>
          </w:tcPr>
          <w:p w14:paraId="147855FF" w14:textId="77777777" w:rsidR="00D53D0C" w:rsidRPr="00FD26F3" w:rsidRDefault="00D53D0C" w:rsidP="008374C2">
            <w:pPr>
              <w:tabs>
                <w:tab w:val="decimal" w:pos="354"/>
              </w:tabs>
              <w:jc w:val="center"/>
              <w:rPr>
                <w:rFonts w:cs="Arial"/>
                <w:sz w:val="16"/>
                <w:szCs w:val="16"/>
              </w:rPr>
            </w:pPr>
            <w:r w:rsidRPr="00FD26F3">
              <w:rPr>
                <w:rFonts w:cs="Arial"/>
                <w:sz w:val="16"/>
                <w:szCs w:val="16"/>
              </w:rPr>
              <w:t>17</w:t>
            </w:r>
          </w:p>
        </w:tc>
        <w:tc>
          <w:tcPr>
            <w:tcW w:w="322" w:type="pct"/>
            <w:tcBorders>
              <w:top w:val="single" w:sz="4" w:space="0" w:color="auto"/>
              <w:left w:val="single" w:sz="4" w:space="0" w:color="auto"/>
              <w:right w:val="single" w:sz="4" w:space="0" w:color="auto"/>
            </w:tcBorders>
            <w:shd w:val="clear" w:color="auto" w:fill="auto"/>
            <w:noWrap/>
            <w:vAlign w:val="center"/>
          </w:tcPr>
          <w:p w14:paraId="6787CBEF" w14:textId="77777777" w:rsidR="00D53D0C" w:rsidRPr="00FD26F3" w:rsidRDefault="00D53D0C" w:rsidP="008374C2">
            <w:pPr>
              <w:tabs>
                <w:tab w:val="decimal" w:pos="417"/>
              </w:tabs>
              <w:jc w:val="center"/>
              <w:rPr>
                <w:rFonts w:cs="Arial"/>
                <w:sz w:val="16"/>
                <w:szCs w:val="16"/>
              </w:rPr>
            </w:pPr>
            <w:r w:rsidRPr="00FD26F3">
              <w:rPr>
                <w:rFonts w:cs="Arial"/>
                <w:sz w:val="16"/>
                <w:szCs w:val="16"/>
              </w:rPr>
              <w:t>134</w:t>
            </w:r>
          </w:p>
        </w:tc>
        <w:tc>
          <w:tcPr>
            <w:tcW w:w="321" w:type="pct"/>
            <w:tcBorders>
              <w:top w:val="single" w:sz="4" w:space="0" w:color="auto"/>
              <w:left w:val="single" w:sz="4" w:space="0" w:color="auto"/>
              <w:right w:val="single" w:sz="4" w:space="0" w:color="auto"/>
            </w:tcBorders>
            <w:shd w:val="clear" w:color="auto" w:fill="auto"/>
            <w:noWrap/>
            <w:vAlign w:val="center"/>
          </w:tcPr>
          <w:p w14:paraId="5FA787C8" w14:textId="77777777" w:rsidR="00D53D0C" w:rsidRPr="00FD26F3" w:rsidRDefault="00D53D0C" w:rsidP="008374C2">
            <w:pPr>
              <w:tabs>
                <w:tab w:val="decimal" w:pos="318"/>
              </w:tabs>
              <w:jc w:val="center"/>
              <w:rPr>
                <w:rFonts w:cs="Arial"/>
                <w:sz w:val="16"/>
                <w:szCs w:val="16"/>
              </w:rPr>
            </w:pPr>
            <w:r w:rsidRPr="00FD26F3">
              <w:rPr>
                <w:rFonts w:cs="Arial"/>
                <w:sz w:val="16"/>
                <w:szCs w:val="16"/>
              </w:rPr>
              <w:t>1.9</w:t>
            </w:r>
          </w:p>
        </w:tc>
        <w:tc>
          <w:tcPr>
            <w:tcW w:w="275" w:type="pct"/>
            <w:tcBorders>
              <w:top w:val="single" w:sz="4" w:space="0" w:color="auto"/>
              <w:left w:val="single" w:sz="4" w:space="0" w:color="auto"/>
              <w:right w:val="single" w:sz="4" w:space="0" w:color="auto"/>
            </w:tcBorders>
            <w:shd w:val="clear" w:color="auto" w:fill="auto"/>
            <w:noWrap/>
            <w:vAlign w:val="center"/>
          </w:tcPr>
          <w:p w14:paraId="3910FC71" w14:textId="77777777" w:rsidR="00D53D0C" w:rsidRPr="00FD26F3" w:rsidRDefault="00D53D0C" w:rsidP="008374C2">
            <w:pPr>
              <w:tabs>
                <w:tab w:val="decimal" w:pos="303"/>
              </w:tabs>
              <w:jc w:val="center"/>
              <w:rPr>
                <w:rFonts w:cs="Arial"/>
                <w:sz w:val="16"/>
                <w:szCs w:val="16"/>
              </w:rPr>
            </w:pPr>
            <w:r w:rsidRPr="00FD26F3">
              <w:rPr>
                <w:rFonts w:cs="Arial"/>
                <w:sz w:val="16"/>
                <w:szCs w:val="16"/>
              </w:rPr>
              <w:t>15.0</w:t>
            </w:r>
          </w:p>
        </w:tc>
        <w:tc>
          <w:tcPr>
            <w:tcW w:w="276" w:type="pct"/>
            <w:tcBorders>
              <w:top w:val="single" w:sz="4" w:space="0" w:color="auto"/>
              <w:left w:val="single" w:sz="4" w:space="0" w:color="auto"/>
              <w:right w:val="single" w:sz="4" w:space="0" w:color="auto"/>
            </w:tcBorders>
            <w:vAlign w:val="center"/>
          </w:tcPr>
          <w:p w14:paraId="5BB14D65" w14:textId="77777777" w:rsidR="00D53D0C" w:rsidRPr="00FD26F3" w:rsidRDefault="00D53D0C" w:rsidP="008374C2">
            <w:pPr>
              <w:tabs>
                <w:tab w:val="decimal" w:pos="352"/>
              </w:tabs>
              <w:jc w:val="center"/>
              <w:rPr>
                <w:rFonts w:cs="Arial"/>
                <w:sz w:val="16"/>
                <w:szCs w:val="16"/>
              </w:rPr>
            </w:pPr>
            <w:r w:rsidRPr="00FD26F3">
              <w:rPr>
                <w:rFonts w:cs="Arial"/>
                <w:sz w:val="16"/>
                <w:szCs w:val="16"/>
              </w:rPr>
              <w:t>1</w:t>
            </w:r>
          </w:p>
        </w:tc>
        <w:tc>
          <w:tcPr>
            <w:tcW w:w="275" w:type="pct"/>
            <w:tcBorders>
              <w:top w:val="single" w:sz="4" w:space="0" w:color="auto"/>
              <w:left w:val="single" w:sz="4" w:space="0" w:color="auto"/>
              <w:right w:val="single" w:sz="4" w:space="0" w:color="auto"/>
            </w:tcBorders>
            <w:vAlign w:val="center"/>
          </w:tcPr>
          <w:p w14:paraId="3BF30D6F" w14:textId="77777777" w:rsidR="00D53D0C" w:rsidRPr="00FD26F3" w:rsidRDefault="00D53D0C" w:rsidP="008374C2">
            <w:pPr>
              <w:tabs>
                <w:tab w:val="decimal" w:pos="352"/>
              </w:tabs>
              <w:jc w:val="center"/>
              <w:rPr>
                <w:rFonts w:cs="Arial"/>
                <w:sz w:val="16"/>
                <w:szCs w:val="16"/>
              </w:rPr>
            </w:pPr>
            <w:r w:rsidRPr="00FD26F3">
              <w:rPr>
                <w:rFonts w:cs="Arial"/>
                <w:sz w:val="16"/>
                <w:szCs w:val="16"/>
              </w:rPr>
              <w:t>10</w:t>
            </w:r>
          </w:p>
        </w:tc>
        <w:tc>
          <w:tcPr>
            <w:tcW w:w="275" w:type="pct"/>
            <w:tcBorders>
              <w:top w:val="single" w:sz="4" w:space="0" w:color="auto"/>
              <w:left w:val="single" w:sz="4" w:space="0" w:color="auto"/>
              <w:right w:val="single" w:sz="4" w:space="0" w:color="auto"/>
            </w:tcBorders>
            <w:vAlign w:val="center"/>
          </w:tcPr>
          <w:p w14:paraId="76572AD2" w14:textId="77777777" w:rsidR="00D53D0C" w:rsidRPr="00FD26F3" w:rsidRDefault="00D53D0C" w:rsidP="008374C2">
            <w:pPr>
              <w:tabs>
                <w:tab w:val="decimal" w:pos="454"/>
              </w:tabs>
              <w:jc w:val="center"/>
              <w:rPr>
                <w:rFonts w:cs="Arial"/>
                <w:sz w:val="16"/>
                <w:szCs w:val="16"/>
              </w:rPr>
            </w:pPr>
            <w:r w:rsidRPr="00FD26F3">
              <w:rPr>
                <w:rFonts w:cs="Arial"/>
                <w:sz w:val="16"/>
                <w:szCs w:val="16"/>
              </w:rPr>
              <w:t>33</w:t>
            </w:r>
          </w:p>
        </w:tc>
        <w:tc>
          <w:tcPr>
            <w:tcW w:w="276" w:type="pct"/>
            <w:tcBorders>
              <w:top w:val="single" w:sz="4" w:space="0" w:color="auto"/>
              <w:left w:val="single" w:sz="4" w:space="0" w:color="auto"/>
              <w:right w:val="single" w:sz="4" w:space="0" w:color="auto"/>
            </w:tcBorders>
            <w:vAlign w:val="center"/>
          </w:tcPr>
          <w:p w14:paraId="0912AFC8" w14:textId="77777777" w:rsidR="00D53D0C" w:rsidRPr="00FD26F3" w:rsidRDefault="00D53D0C" w:rsidP="008374C2">
            <w:pPr>
              <w:tabs>
                <w:tab w:val="decimal" w:pos="454"/>
              </w:tabs>
              <w:jc w:val="center"/>
              <w:rPr>
                <w:rFonts w:cs="Arial"/>
                <w:sz w:val="16"/>
                <w:szCs w:val="16"/>
              </w:rPr>
            </w:pPr>
            <w:r w:rsidRPr="00FD26F3">
              <w:rPr>
                <w:rFonts w:cs="Arial"/>
                <w:sz w:val="16"/>
                <w:szCs w:val="16"/>
              </w:rPr>
              <w:t>267</w:t>
            </w:r>
          </w:p>
        </w:tc>
        <w:tc>
          <w:tcPr>
            <w:tcW w:w="274" w:type="pct"/>
            <w:tcBorders>
              <w:top w:val="single" w:sz="4" w:space="0" w:color="auto"/>
              <w:left w:val="single" w:sz="4" w:space="0" w:color="auto"/>
              <w:right w:val="single" w:sz="4" w:space="0" w:color="auto"/>
            </w:tcBorders>
            <w:vAlign w:val="center"/>
          </w:tcPr>
          <w:p w14:paraId="2CEE37F1" w14:textId="77777777" w:rsidR="00D53D0C" w:rsidRPr="00FD26F3" w:rsidRDefault="00D53D0C" w:rsidP="008374C2">
            <w:pPr>
              <w:tabs>
                <w:tab w:val="decimal" w:pos="361"/>
              </w:tabs>
              <w:jc w:val="center"/>
              <w:rPr>
                <w:rFonts w:cs="Arial"/>
                <w:sz w:val="16"/>
                <w:szCs w:val="16"/>
              </w:rPr>
            </w:pPr>
            <w:r w:rsidRPr="00FD26F3">
              <w:rPr>
                <w:rFonts w:cs="Arial"/>
                <w:sz w:val="16"/>
                <w:szCs w:val="16"/>
              </w:rPr>
              <w:t>3.8</w:t>
            </w:r>
          </w:p>
        </w:tc>
        <w:tc>
          <w:tcPr>
            <w:tcW w:w="275" w:type="pct"/>
            <w:tcBorders>
              <w:top w:val="single" w:sz="4" w:space="0" w:color="auto"/>
              <w:left w:val="single" w:sz="4" w:space="0" w:color="auto"/>
              <w:right w:val="single" w:sz="4" w:space="0" w:color="auto"/>
            </w:tcBorders>
            <w:vAlign w:val="center"/>
          </w:tcPr>
          <w:p w14:paraId="49E4D970" w14:textId="77777777" w:rsidR="00D53D0C" w:rsidRPr="00FD26F3" w:rsidRDefault="00D53D0C" w:rsidP="008374C2">
            <w:pPr>
              <w:tabs>
                <w:tab w:val="decimal" w:pos="361"/>
              </w:tabs>
              <w:jc w:val="center"/>
              <w:rPr>
                <w:rFonts w:cs="Arial"/>
                <w:sz w:val="16"/>
                <w:szCs w:val="16"/>
              </w:rPr>
            </w:pPr>
            <w:r w:rsidRPr="00FD26F3">
              <w:rPr>
                <w:rFonts w:cs="Arial"/>
                <w:sz w:val="16"/>
                <w:szCs w:val="16"/>
              </w:rPr>
              <w:t>30.1</w:t>
            </w:r>
          </w:p>
        </w:tc>
        <w:tc>
          <w:tcPr>
            <w:tcW w:w="254" w:type="pct"/>
            <w:tcBorders>
              <w:top w:val="single" w:sz="4" w:space="0" w:color="auto"/>
              <w:left w:val="single" w:sz="4" w:space="0" w:color="auto"/>
              <w:right w:val="single" w:sz="4" w:space="0" w:color="auto"/>
            </w:tcBorders>
            <w:vAlign w:val="center"/>
          </w:tcPr>
          <w:p w14:paraId="6B768310"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c>
          <w:tcPr>
            <w:tcW w:w="297" w:type="pct"/>
            <w:tcBorders>
              <w:top w:val="single" w:sz="4" w:space="0" w:color="auto"/>
              <w:left w:val="single" w:sz="4" w:space="0" w:color="auto"/>
              <w:right w:val="single" w:sz="4" w:space="0" w:color="auto"/>
            </w:tcBorders>
            <w:vAlign w:val="center"/>
          </w:tcPr>
          <w:p w14:paraId="3C8EF3CD" w14:textId="77777777" w:rsidR="00D53D0C" w:rsidRPr="00FD26F3" w:rsidRDefault="00D53D0C" w:rsidP="008374C2">
            <w:pPr>
              <w:tabs>
                <w:tab w:val="decimal" w:pos="354"/>
              </w:tabs>
              <w:jc w:val="center"/>
              <w:rPr>
                <w:rFonts w:cs="Arial"/>
                <w:sz w:val="16"/>
                <w:szCs w:val="16"/>
              </w:rPr>
            </w:pPr>
            <w:r w:rsidRPr="00FD26F3">
              <w:rPr>
                <w:rFonts w:cs="Arial"/>
                <w:sz w:val="16"/>
                <w:szCs w:val="16"/>
              </w:rPr>
              <w:t>20</w:t>
            </w:r>
          </w:p>
        </w:tc>
      </w:tr>
      <w:tr w:rsidR="00D53D0C" w:rsidRPr="00FD26F3" w14:paraId="453C9EF5" w14:textId="77777777" w:rsidTr="00D53D0C">
        <w:trPr>
          <w:trHeight w:val="283"/>
        </w:trPr>
        <w:tc>
          <w:tcPr>
            <w:tcW w:w="367" w:type="pct"/>
            <w:vMerge/>
            <w:tcBorders>
              <w:left w:val="single" w:sz="4" w:space="0" w:color="auto"/>
              <w:right w:val="single" w:sz="4" w:space="0" w:color="auto"/>
            </w:tcBorders>
            <w:vAlign w:val="center"/>
          </w:tcPr>
          <w:p w14:paraId="510C4876"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5F44C3BD" w14:textId="3FFBAB85" w:rsidR="00D53D0C" w:rsidRPr="00FD26F3" w:rsidRDefault="00D53D0C" w:rsidP="008374C2">
            <w:pPr>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6C160093"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396</w:t>
            </w:r>
          </w:p>
        </w:tc>
        <w:tc>
          <w:tcPr>
            <w:tcW w:w="321" w:type="pct"/>
            <w:tcBorders>
              <w:top w:val="nil"/>
              <w:left w:val="single" w:sz="4" w:space="0" w:color="auto"/>
              <w:right w:val="single" w:sz="4" w:space="0" w:color="auto"/>
            </w:tcBorders>
            <w:shd w:val="clear" w:color="auto" w:fill="auto"/>
            <w:noWrap/>
            <w:vAlign w:val="center"/>
          </w:tcPr>
          <w:p w14:paraId="2320FC38"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 xml:space="preserve">   99.7</w:t>
            </w:r>
          </w:p>
        </w:tc>
        <w:tc>
          <w:tcPr>
            <w:tcW w:w="274" w:type="pct"/>
            <w:tcBorders>
              <w:top w:val="nil"/>
              <w:left w:val="single" w:sz="4" w:space="0" w:color="auto"/>
              <w:right w:val="single" w:sz="4" w:space="0" w:color="auto"/>
            </w:tcBorders>
            <w:shd w:val="clear" w:color="auto" w:fill="auto"/>
            <w:noWrap/>
            <w:vAlign w:val="center"/>
          </w:tcPr>
          <w:p w14:paraId="4378AAB7" w14:textId="77777777" w:rsidR="00D53D0C" w:rsidRPr="00FD26F3" w:rsidRDefault="00D53D0C" w:rsidP="008374C2">
            <w:pPr>
              <w:tabs>
                <w:tab w:val="decimal" w:pos="354"/>
              </w:tabs>
              <w:jc w:val="center"/>
              <w:rPr>
                <w:rFonts w:cs="Arial"/>
                <w:sz w:val="16"/>
                <w:szCs w:val="16"/>
              </w:rPr>
            </w:pPr>
            <w:r w:rsidRPr="00FD26F3">
              <w:rPr>
                <w:rFonts w:cs="Arial"/>
                <w:sz w:val="16"/>
                <w:szCs w:val="16"/>
              </w:rPr>
              <w:t>55</w:t>
            </w:r>
          </w:p>
        </w:tc>
        <w:tc>
          <w:tcPr>
            <w:tcW w:w="322" w:type="pct"/>
            <w:tcBorders>
              <w:top w:val="nil"/>
              <w:left w:val="single" w:sz="4" w:space="0" w:color="auto"/>
              <w:right w:val="single" w:sz="4" w:space="0" w:color="auto"/>
            </w:tcBorders>
            <w:shd w:val="clear" w:color="auto" w:fill="auto"/>
            <w:noWrap/>
            <w:vAlign w:val="center"/>
          </w:tcPr>
          <w:p w14:paraId="0739F511" w14:textId="77777777" w:rsidR="00D53D0C" w:rsidRPr="00FD26F3" w:rsidRDefault="00D53D0C" w:rsidP="008374C2">
            <w:pPr>
              <w:tabs>
                <w:tab w:val="decimal" w:pos="417"/>
              </w:tabs>
              <w:jc w:val="center"/>
              <w:rPr>
                <w:rFonts w:cs="Arial"/>
                <w:sz w:val="16"/>
                <w:szCs w:val="16"/>
              </w:rPr>
            </w:pPr>
            <w:r w:rsidRPr="00FD26F3">
              <w:rPr>
                <w:rFonts w:cs="Arial"/>
                <w:sz w:val="16"/>
                <w:szCs w:val="16"/>
              </w:rPr>
              <w:t>180</w:t>
            </w:r>
          </w:p>
        </w:tc>
        <w:tc>
          <w:tcPr>
            <w:tcW w:w="321" w:type="pct"/>
            <w:tcBorders>
              <w:top w:val="nil"/>
              <w:left w:val="single" w:sz="4" w:space="0" w:color="auto"/>
              <w:right w:val="single" w:sz="4" w:space="0" w:color="auto"/>
            </w:tcBorders>
            <w:shd w:val="clear" w:color="auto" w:fill="auto"/>
            <w:noWrap/>
            <w:vAlign w:val="center"/>
          </w:tcPr>
          <w:p w14:paraId="557B44B2" w14:textId="77777777" w:rsidR="00D53D0C" w:rsidRPr="00FD26F3" w:rsidRDefault="00D53D0C" w:rsidP="008374C2">
            <w:pPr>
              <w:tabs>
                <w:tab w:val="decimal" w:pos="318"/>
              </w:tabs>
              <w:jc w:val="center"/>
              <w:rPr>
                <w:rFonts w:cs="Arial"/>
                <w:sz w:val="16"/>
                <w:szCs w:val="16"/>
              </w:rPr>
            </w:pPr>
            <w:r w:rsidRPr="00FD26F3">
              <w:rPr>
                <w:rFonts w:cs="Arial"/>
                <w:sz w:val="16"/>
                <w:szCs w:val="16"/>
              </w:rPr>
              <w:t>3.2</w:t>
            </w:r>
          </w:p>
        </w:tc>
        <w:tc>
          <w:tcPr>
            <w:tcW w:w="275" w:type="pct"/>
            <w:tcBorders>
              <w:top w:val="nil"/>
              <w:left w:val="single" w:sz="4" w:space="0" w:color="auto"/>
              <w:right w:val="single" w:sz="4" w:space="0" w:color="auto"/>
            </w:tcBorders>
            <w:shd w:val="clear" w:color="auto" w:fill="auto"/>
            <w:noWrap/>
            <w:vAlign w:val="center"/>
          </w:tcPr>
          <w:p w14:paraId="7507515A" w14:textId="77777777" w:rsidR="00D53D0C" w:rsidRPr="00FD26F3" w:rsidRDefault="00D53D0C" w:rsidP="008374C2">
            <w:pPr>
              <w:tabs>
                <w:tab w:val="decimal" w:pos="303"/>
              </w:tabs>
              <w:jc w:val="center"/>
              <w:rPr>
                <w:rFonts w:cs="Arial"/>
                <w:sz w:val="16"/>
                <w:szCs w:val="16"/>
              </w:rPr>
            </w:pPr>
            <w:r w:rsidRPr="00FD26F3">
              <w:rPr>
                <w:rFonts w:cs="Arial"/>
                <w:sz w:val="16"/>
                <w:szCs w:val="16"/>
              </w:rPr>
              <w:t>10.6</w:t>
            </w:r>
          </w:p>
        </w:tc>
        <w:tc>
          <w:tcPr>
            <w:tcW w:w="276" w:type="pct"/>
            <w:tcBorders>
              <w:top w:val="nil"/>
              <w:left w:val="single" w:sz="4" w:space="0" w:color="auto"/>
              <w:right w:val="single" w:sz="4" w:space="0" w:color="auto"/>
            </w:tcBorders>
            <w:vAlign w:val="center"/>
          </w:tcPr>
          <w:p w14:paraId="34C8F117"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single" w:sz="4" w:space="0" w:color="auto"/>
              <w:right w:val="single" w:sz="4" w:space="0" w:color="auto"/>
            </w:tcBorders>
            <w:vAlign w:val="center"/>
          </w:tcPr>
          <w:p w14:paraId="1BD5E1E4" w14:textId="77777777" w:rsidR="00D53D0C" w:rsidRPr="00FD26F3" w:rsidRDefault="00D53D0C" w:rsidP="008374C2">
            <w:pPr>
              <w:tabs>
                <w:tab w:val="decimal" w:pos="352"/>
              </w:tabs>
              <w:jc w:val="center"/>
              <w:rPr>
                <w:rFonts w:cs="Arial"/>
                <w:sz w:val="16"/>
                <w:szCs w:val="16"/>
              </w:rPr>
            </w:pPr>
            <w:r w:rsidRPr="00FD26F3">
              <w:rPr>
                <w:rFonts w:cs="Arial"/>
                <w:sz w:val="16"/>
                <w:szCs w:val="16"/>
              </w:rPr>
              <w:t>7</w:t>
            </w:r>
          </w:p>
        </w:tc>
        <w:tc>
          <w:tcPr>
            <w:tcW w:w="275" w:type="pct"/>
            <w:tcBorders>
              <w:top w:val="nil"/>
              <w:left w:val="single" w:sz="4" w:space="0" w:color="auto"/>
              <w:right w:val="single" w:sz="4" w:space="0" w:color="auto"/>
            </w:tcBorders>
            <w:vAlign w:val="center"/>
          </w:tcPr>
          <w:p w14:paraId="774795D5" w14:textId="77777777" w:rsidR="00D53D0C" w:rsidRPr="00FD26F3" w:rsidRDefault="00D53D0C" w:rsidP="008374C2">
            <w:pPr>
              <w:tabs>
                <w:tab w:val="decimal" w:pos="454"/>
              </w:tabs>
              <w:jc w:val="center"/>
              <w:rPr>
                <w:rFonts w:cs="Arial"/>
                <w:sz w:val="16"/>
                <w:szCs w:val="16"/>
              </w:rPr>
            </w:pPr>
            <w:r w:rsidRPr="00FD26F3">
              <w:rPr>
                <w:rFonts w:cs="Arial"/>
                <w:sz w:val="16"/>
                <w:szCs w:val="16"/>
              </w:rPr>
              <w:t>88</w:t>
            </w:r>
          </w:p>
        </w:tc>
        <w:tc>
          <w:tcPr>
            <w:tcW w:w="276" w:type="pct"/>
            <w:tcBorders>
              <w:top w:val="nil"/>
              <w:left w:val="single" w:sz="4" w:space="0" w:color="auto"/>
              <w:right w:val="single" w:sz="4" w:space="0" w:color="auto"/>
            </w:tcBorders>
            <w:vAlign w:val="center"/>
          </w:tcPr>
          <w:p w14:paraId="104BFA74" w14:textId="77777777" w:rsidR="00D53D0C" w:rsidRPr="00FD26F3" w:rsidRDefault="00D53D0C" w:rsidP="008374C2">
            <w:pPr>
              <w:tabs>
                <w:tab w:val="decimal" w:pos="454"/>
              </w:tabs>
              <w:jc w:val="center"/>
              <w:rPr>
                <w:rFonts w:cs="Arial"/>
                <w:sz w:val="16"/>
                <w:szCs w:val="16"/>
              </w:rPr>
            </w:pPr>
            <w:r w:rsidRPr="00FD26F3">
              <w:rPr>
                <w:rFonts w:cs="Arial"/>
                <w:sz w:val="16"/>
                <w:szCs w:val="16"/>
              </w:rPr>
              <w:t>257</w:t>
            </w:r>
          </w:p>
        </w:tc>
        <w:tc>
          <w:tcPr>
            <w:tcW w:w="274" w:type="pct"/>
            <w:tcBorders>
              <w:top w:val="nil"/>
              <w:left w:val="single" w:sz="4" w:space="0" w:color="auto"/>
              <w:right w:val="single" w:sz="4" w:space="0" w:color="auto"/>
            </w:tcBorders>
            <w:vAlign w:val="center"/>
          </w:tcPr>
          <w:p w14:paraId="4DD3E12C" w14:textId="77777777" w:rsidR="00D53D0C" w:rsidRPr="00FD26F3" w:rsidRDefault="00D53D0C" w:rsidP="008374C2">
            <w:pPr>
              <w:tabs>
                <w:tab w:val="decimal" w:pos="361"/>
              </w:tabs>
              <w:jc w:val="center"/>
              <w:rPr>
                <w:rFonts w:cs="Arial"/>
                <w:sz w:val="16"/>
                <w:szCs w:val="16"/>
              </w:rPr>
            </w:pPr>
            <w:r w:rsidRPr="00FD26F3">
              <w:rPr>
                <w:rFonts w:cs="Arial"/>
                <w:sz w:val="16"/>
                <w:szCs w:val="16"/>
              </w:rPr>
              <w:t>4.5</w:t>
            </w:r>
          </w:p>
        </w:tc>
        <w:tc>
          <w:tcPr>
            <w:tcW w:w="275" w:type="pct"/>
            <w:tcBorders>
              <w:top w:val="nil"/>
              <w:left w:val="single" w:sz="4" w:space="0" w:color="auto"/>
              <w:right w:val="single" w:sz="4" w:space="0" w:color="auto"/>
            </w:tcBorders>
            <w:vAlign w:val="center"/>
          </w:tcPr>
          <w:p w14:paraId="54723531" w14:textId="77777777" w:rsidR="00D53D0C" w:rsidRPr="00FD26F3" w:rsidRDefault="00D53D0C" w:rsidP="008374C2">
            <w:pPr>
              <w:tabs>
                <w:tab w:val="decimal" w:pos="361"/>
              </w:tabs>
              <w:jc w:val="center"/>
              <w:rPr>
                <w:rFonts w:cs="Arial"/>
                <w:sz w:val="16"/>
                <w:szCs w:val="16"/>
              </w:rPr>
            </w:pPr>
            <w:r w:rsidRPr="00FD26F3">
              <w:rPr>
                <w:rFonts w:cs="Arial"/>
                <w:sz w:val="16"/>
                <w:szCs w:val="16"/>
              </w:rPr>
              <w:t>16.3</w:t>
            </w:r>
          </w:p>
        </w:tc>
        <w:tc>
          <w:tcPr>
            <w:tcW w:w="254" w:type="pct"/>
            <w:tcBorders>
              <w:top w:val="nil"/>
              <w:left w:val="single" w:sz="4" w:space="0" w:color="auto"/>
              <w:right w:val="single" w:sz="4" w:space="0" w:color="auto"/>
            </w:tcBorders>
            <w:vAlign w:val="center"/>
          </w:tcPr>
          <w:p w14:paraId="3C6F7B55"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c>
          <w:tcPr>
            <w:tcW w:w="297" w:type="pct"/>
            <w:tcBorders>
              <w:top w:val="nil"/>
              <w:left w:val="single" w:sz="4" w:space="0" w:color="auto"/>
              <w:right w:val="single" w:sz="4" w:space="0" w:color="auto"/>
            </w:tcBorders>
            <w:vAlign w:val="center"/>
          </w:tcPr>
          <w:p w14:paraId="1BDB4040" w14:textId="77777777" w:rsidR="00D53D0C" w:rsidRPr="00FD26F3" w:rsidRDefault="00D53D0C" w:rsidP="008374C2">
            <w:pPr>
              <w:tabs>
                <w:tab w:val="decimal" w:pos="354"/>
              </w:tabs>
              <w:jc w:val="center"/>
              <w:rPr>
                <w:rFonts w:cs="Arial"/>
                <w:sz w:val="16"/>
                <w:szCs w:val="16"/>
              </w:rPr>
            </w:pPr>
            <w:r w:rsidRPr="00FD26F3">
              <w:rPr>
                <w:rFonts w:cs="Arial"/>
                <w:sz w:val="16"/>
                <w:szCs w:val="16"/>
              </w:rPr>
              <w:t>10</w:t>
            </w:r>
          </w:p>
        </w:tc>
      </w:tr>
      <w:tr w:rsidR="00D53D0C" w:rsidRPr="00FD26F3" w14:paraId="5C078A2C" w14:textId="77777777" w:rsidTr="00D53D0C">
        <w:trPr>
          <w:trHeight w:val="283"/>
        </w:trPr>
        <w:tc>
          <w:tcPr>
            <w:tcW w:w="367" w:type="pct"/>
            <w:vMerge/>
            <w:tcBorders>
              <w:left w:val="single" w:sz="4" w:space="0" w:color="auto"/>
              <w:right w:val="single" w:sz="4" w:space="0" w:color="auto"/>
            </w:tcBorders>
            <w:vAlign w:val="center"/>
          </w:tcPr>
          <w:p w14:paraId="41AAF053"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55D27964" w14:textId="73EB0B09" w:rsidR="00D53D0C" w:rsidRPr="00FD26F3" w:rsidRDefault="00D53D0C" w:rsidP="008374C2">
            <w:pPr>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0687D7FC"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715</w:t>
            </w:r>
          </w:p>
        </w:tc>
        <w:tc>
          <w:tcPr>
            <w:tcW w:w="321" w:type="pct"/>
            <w:tcBorders>
              <w:top w:val="nil"/>
              <w:left w:val="single" w:sz="4" w:space="0" w:color="auto"/>
              <w:right w:val="single" w:sz="4" w:space="0" w:color="auto"/>
            </w:tcBorders>
            <w:shd w:val="clear" w:color="auto" w:fill="auto"/>
            <w:noWrap/>
            <w:vAlign w:val="center"/>
          </w:tcPr>
          <w:p w14:paraId="24758C2E"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single" w:sz="4" w:space="0" w:color="auto"/>
              <w:right w:val="single" w:sz="4" w:space="0" w:color="auto"/>
            </w:tcBorders>
            <w:shd w:val="clear" w:color="auto" w:fill="auto"/>
            <w:noWrap/>
            <w:vAlign w:val="center"/>
          </w:tcPr>
          <w:p w14:paraId="4C8F8BF0" w14:textId="77777777" w:rsidR="00D53D0C" w:rsidRPr="00FD26F3" w:rsidRDefault="00D53D0C" w:rsidP="008374C2">
            <w:pPr>
              <w:tabs>
                <w:tab w:val="decimal" w:pos="354"/>
              </w:tabs>
              <w:jc w:val="center"/>
              <w:rPr>
                <w:rFonts w:cs="Arial"/>
                <w:sz w:val="16"/>
                <w:szCs w:val="16"/>
              </w:rPr>
            </w:pPr>
            <w:r w:rsidRPr="00FD26F3">
              <w:rPr>
                <w:rFonts w:cs="Arial"/>
                <w:sz w:val="16"/>
                <w:szCs w:val="16"/>
              </w:rPr>
              <w:t>89</w:t>
            </w:r>
          </w:p>
        </w:tc>
        <w:tc>
          <w:tcPr>
            <w:tcW w:w="322" w:type="pct"/>
            <w:tcBorders>
              <w:top w:val="nil"/>
              <w:left w:val="single" w:sz="4" w:space="0" w:color="auto"/>
              <w:right w:val="single" w:sz="4" w:space="0" w:color="auto"/>
            </w:tcBorders>
            <w:shd w:val="clear" w:color="auto" w:fill="auto"/>
            <w:noWrap/>
            <w:vAlign w:val="center"/>
          </w:tcPr>
          <w:p w14:paraId="39F85E1D" w14:textId="77777777" w:rsidR="00D53D0C" w:rsidRPr="00FD26F3" w:rsidRDefault="00D53D0C" w:rsidP="008374C2">
            <w:pPr>
              <w:tabs>
                <w:tab w:val="decimal" w:pos="417"/>
              </w:tabs>
              <w:jc w:val="center"/>
              <w:rPr>
                <w:rFonts w:cs="Arial"/>
                <w:sz w:val="16"/>
                <w:szCs w:val="16"/>
              </w:rPr>
            </w:pPr>
            <w:r w:rsidRPr="00FD26F3">
              <w:rPr>
                <w:rFonts w:cs="Arial"/>
                <w:sz w:val="16"/>
                <w:szCs w:val="16"/>
              </w:rPr>
              <w:t>242</w:t>
            </w:r>
          </w:p>
        </w:tc>
        <w:tc>
          <w:tcPr>
            <w:tcW w:w="321" w:type="pct"/>
            <w:tcBorders>
              <w:top w:val="nil"/>
              <w:left w:val="single" w:sz="4" w:space="0" w:color="auto"/>
              <w:right w:val="single" w:sz="4" w:space="0" w:color="auto"/>
            </w:tcBorders>
            <w:shd w:val="clear" w:color="auto" w:fill="auto"/>
            <w:noWrap/>
            <w:vAlign w:val="center"/>
          </w:tcPr>
          <w:p w14:paraId="083F55E8" w14:textId="77777777" w:rsidR="00D53D0C" w:rsidRPr="00FD26F3" w:rsidRDefault="00D53D0C" w:rsidP="008374C2">
            <w:pPr>
              <w:tabs>
                <w:tab w:val="decimal" w:pos="318"/>
              </w:tabs>
              <w:jc w:val="center"/>
              <w:rPr>
                <w:rFonts w:cs="Arial"/>
                <w:sz w:val="16"/>
                <w:szCs w:val="16"/>
              </w:rPr>
            </w:pPr>
            <w:r w:rsidRPr="00FD26F3">
              <w:rPr>
                <w:rFonts w:cs="Arial"/>
                <w:sz w:val="16"/>
                <w:szCs w:val="16"/>
              </w:rPr>
              <w:t>2.7</w:t>
            </w:r>
          </w:p>
        </w:tc>
        <w:tc>
          <w:tcPr>
            <w:tcW w:w="275" w:type="pct"/>
            <w:tcBorders>
              <w:top w:val="nil"/>
              <w:left w:val="single" w:sz="4" w:space="0" w:color="auto"/>
              <w:right w:val="single" w:sz="4" w:space="0" w:color="auto"/>
            </w:tcBorders>
            <w:shd w:val="clear" w:color="auto" w:fill="auto"/>
            <w:noWrap/>
            <w:vAlign w:val="center"/>
          </w:tcPr>
          <w:p w14:paraId="00CF50D2" w14:textId="77777777" w:rsidR="00D53D0C" w:rsidRPr="00FD26F3" w:rsidRDefault="00D53D0C" w:rsidP="008374C2">
            <w:pPr>
              <w:tabs>
                <w:tab w:val="decimal" w:pos="303"/>
              </w:tabs>
              <w:jc w:val="center"/>
              <w:rPr>
                <w:rFonts w:cs="Arial"/>
                <w:sz w:val="16"/>
                <w:szCs w:val="16"/>
              </w:rPr>
            </w:pPr>
            <w:r w:rsidRPr="00FD26F3">
              <w:rPr>
                <w:rFonts w:cs="Arial"/>
                <w:sz w:val="16"/>
                <w:szCs w:val="16"/>
              </w:rPr>
              <w:t>7.3</w:t>
            </w:r>
          </w:p>
        </w:tc>
        <w:tc>
          <w:tcPr>
            <w:tcW w:w="276" w:type="pct"/>
            <w:tcBorders>
              <w:top w:val="nil"/>
              <w:left w:val="single" w:sz="4" w:space="0" w:color="auto"/>
              <w:right w:val="single" w:sz="4" w:space="0" w:color="auto"/>
            </w:tcBorders>
            <w:vAlign w:val="center"/>
          </w:tcPr>
          <w:p w14:paraId="2C5C29DC"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single" w:sz="4" w:space="0" w:color="auto"/>
              <w:right w:val="single" w:sz="4" w:space="0" w:color="auto"/>
            </w:tcBorders>
            <w:vAlign w:val="center"/>
          </w:tcPr>
          <w:p w14:paraId="66BE9EC8" w14:textId="77777777" w:rsidR="00D53D0C" w:rsidRPr="00FD26F3" w:rsidRDefault="00D53D0C" w:rsidP="008374C2">
            <w:pPr>
              <w:tabs>
                <w:tab w:val="decimal" w:pos="352"/>
              </w:tabs>
              <w:jc w:val="center"/>
              <w:rPr>
                <w:rFonts w:cs="Arial"/>
                <w:sz w:val="16"/>
                <w:szCs w:val="16"/>
              </w:rPr>
            </w:pPr>
            <w:r w:rsidRPr="00FD26F3">
              <w:rPr>
                <w:rFonts w:cs="Arial"/>
                <w:sz w:val="16"/>
                <w:szCs w:val="16"/>
              </w:rPr>
              <w:t>5</w:t>
            </w:r>
          </w:p>
        </w:tc>
        <w:tc>
          <w:tcPr>
            <w:tcW w:w="275" w:type="pct"/>
            <w:tcBorders>
              <w:top w:val="nil"/>
              <w:left w:val="single" w:sz="4" w:space="0" w:color="auto"/>
              <w:right w:val="single" w:sz="4" w:space="0" w:color="auto"/>
            </w:tcBorders>
            <w:vAlign w:val="center"/>
          </w:tcPr>
          <w:p w14:paraId="39DE5D66" w14:textId="77777777" w:rsidR="00D53D0C" w:rsidRPr="00FD26F3" w:rsidRDefault="00D53D0C" w:rsidP="008374C2">
            <w:pPr>
              <w:tabs>
                <w:tab w:val="decimal" w:pos="454"/>
              </w:tabs>
              <w:jc w:val="center"/>
              <w:rPr>
                <w:rFonts w:cs="Arial"/>
                <w:sz w:val="16"/>
                <w:szCs w:val="16"/>
              </w:rPr>
            </w:pPr>
            <w:r w:rsidRPr="00FD26F3">
              <w:rPr>
                <w:rFonts w:cs="Arial"/>
                <w:sz w:val="16"/>
                <w:szCs w:val="16"/>
              </w:rPr>
              <w:t>215</w:t>
            </w:r>
          </w:p>
        </w:tc>
        <w:tc>
          <w:tcPr>
            <w:tcW w:w="276" w:type="pct"/>
            <w:tcBorders>
              <w:top w:val="nil"/>
              <w:left w:val="single" w:sz="4" w:space="0" w:color="auto"/>
              <w:right w:val="single" w:sz="4" w:space="0" w:color="auto"/>
            </w:tcBorders>
            <w:vAlign w:val="center"/>
          </w:tcPr>
          <w:p w14:paraId="22B1E228" w14:textId="77777777" w:rsidR="00D53D0C" w:rsidRPr="00FD26F3" w:rsidRDefault="00D53D0C" w:rsidP="008374C2">
            <w:pPr>
              <w:tabs>
                <w:tab w:val="decimal" w:pos="454"/>
              </w:tabs>
              <w:jc w:val="center"/>
              <w:rPr>
                <w:rFonts w:cs="Arial"/>
                <w:sz w:val="16"/>
                <w:szCs w:val="16"/>
              </w:rPr>
            </w:pPr>
            <w:r w:rsidRPr="00FD26F3">
              <w:rPr>
                <w:rFonts w:cs="Arial"/>
                <w:sz w:val="16"/>
                <w:szCs w:val="16"/>
              </w:rPr>
              <w:t>424</w:t>
            </w:r>
          </w:p>
        </w:tc>
        <w:tc>
          <w:tcPr>
            <w:tcW w:w="274" w:type="pct"/>
            <w:tcBorders>
              <w:top w:val="nil"/>
              <w:left w:val="single" w:sz="4" w:space="0" w:color="auto"/>
              <w:right w:val="single" w:sz="4" w:space="0" w:color="auto"/>
            </w:tcBorders>
            <w:vAlign w:val="center"/>
          </w:tcPr>
          <w:p w14:paraId="1D3DD2AE" w14:textId="77777777" w:rsidR="00D53D0C" w:rsidRPr="00FD26F3" w:rsidRDefault="00D53D0C" w:rsidP="008374C2">
            <w:pPr>
              <w:tabs>
                <w:tab w:val="decimal" w:pos="361"/>
              </w:tabs>
              <w:jc w:val="center"/>
              <w:rPr>
                <w:rFonts w:cs="Arial"/>
                <w:sz w:val="16"/>
                <w:szCs w:val="16"/>
              </w:rPr>
            </w:pPr>
            <w:r w:rsidRPr="00FD26F3">
              <w:rPr>
                <w:rFonts w:cs="Arial"/>
                <w:sz w:val="16"/>
                <w:szCs w:val="16"/>
              </w:rPr>
              <w:t>6.8</w:t>
            </w:r>
          </w:p>
        </w:tc>
        <w:tc>
          <w:tcPr>
            <w:tcW w:w="275" w:type="pct"/>
            <w:tcBorders>
              <w:top w:val="nil"/>
              <w:left w:val="single" w:sz="4" w:space="0" w:color="auto"/>
              <w:right w:val="single" w:sz="4" w:space="0" w:color="auto"/>
            </w:tcBorders>
            <w:vAlign w:val="center"/>
          </w:tcPr>
          <w:p w14:paraId="67C80EE3" w14:textId="77777777" w:rsidR="00D53D0C" w:rsidRPr="00FD26F3" w:rsidRDefault="00D53D0C" w:rsidP="008374C2">
            <w:pPr>
              <w:tabs>
                <w:tab w:val="decimal" w:pos="361"/>
              </w:tabs>
              <w:jc w:val="center"/>
              <w:rPr>
                <w:rFonts w:cs="Arial"/>
                <w:sz w:val="16"/>
                <w:szCs w:val="16"/>
              </w:rPr>
            </w:pPr>
            <w:r w:rsidRPr="00FD26F3">
              <w:rPr>
                <w:rFonts w:cs="Arial"/>
                <w:sz w:val="16"/>
                <w:szCs w:val="16"/>
              </w:rPr>
              <w:t>12.7</w:t>
            </w:r>
          </w:p>
        </w:tc>
        <w:tc>
          <w:tcPr>
            <w:tcW w:w="254" w:type="pct"/>
            <w:tcBorders>
              <w:top w:val="nil"/>
              <w:left w:val="single" w:sz="4" w:space="0" w:color="auto"/>
              <w:right w:val="single" w:sz="4" w:space="0" w:color="auto"/>
            </w:tcBorders>
            <w:vAlign w:val="center"/>
          </w:tcPr>
          <w:p w14:paraId="00F004B8" w14:textId="77777777" w:rsidR="00D53D0C" w:rsidRPr="00FD26F3" w:rsidRDefault="00D53D0C" w:rsidP="008374C2">
            <w:pPr>
              <w:tabs>
                <w:tab w:val="decimal" w:pos="354"/>
              </w:tabs>
              <w:jc w:val="center"/>
              <w:rPr>
                <w:rFonts w:cs="Arial"/>
                <w:sz w:val="16"/>
                <w:szCs w:val="16"/>
              </w:rPr>
            </w:pPr>
            <w:r w:rsidRPr="00FD26F3">
              <w:rPr>
                <w:rFonts w:cs="Arial"/>
                <w:sz w:val="16"/>
                <w:szCs w:val="16"/>
              </w:rPr>
              <w:t>5</w:t>
            </w:r>
          </w:p>
        </w:tc>
        <w:tc>
          <w:tcPr>
            <w:tcW w:w="297" w:type="pct"/>
            <w:tcBorders>
              <w:top w:val="nil"/>
              <w:left w:val="single" w:sz="4" w:space="0" w:color="auto"/>
              <w:right w:val="single" w:sz="4" w:space="0" w:color="auto"/>
            </w:tcBorders>
            <w:vAlign w:val="center"/>
          </w:tcPr>
          <w:p w14:paraId="12F1A9B0" w14:textId="77777777" w:rsidR="00D53D0C" w:rsidRPr="00FD26F3" w:rsidRDefault="00D53D0C" w:rsidP="008374C2">
            <w:pPr>
              <w:tabs>
                <w:tab w:val="decimal" w:pos="354"/>
              </w:tabs>
              <w:jc w:val="center"/>
              <w:rPr>
                <w:rFonts w:cs="Arial"/>
                <w:sz w:val="16"/>
                <w:szCs w:val="16"/>
              </w:rPr>
            </w:pPr>
            <w:r w:rsidRPr="00FD26F3">
              <w:rPr>
                <w:rFonts w:cs="Arial"/>
                <w:sz w:val="16"/>
                <w:szCs w:val="16"/>
              </w:rPr>
              <w:t>8</w:t>
            </w:r>
          </w:p>
        </w:tc>
      </w:tr>
      <w:tr w:rsidR="00D53D0C" w:rsidRPr="00FD26F3" w14:paraId="72C6996D" w14:textId="77777777" w:rsidTr="00D53D0C">
        <w:trPr>
          <w:trHeight w:val="283"/>
        </w:trPr>
        <w:tc>
          <w:tcPr>
            <w:tcW w:w="367" w:type="pct"/>
            <w:vMerge/>
            <w:tcBorders>
              <w:left w:val="single" w:sz="4" w:space="0" w:color="auto"/>
              <w:right w:val="single" w:sz="4" w:space="0" w:color="auto"/>
            </w:tcBorders>
            <w:vAlign w:val="center"/>
          </w:tcPr>
          <w:p w14:paraId="284C9908"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1D979E60" w14:textId="4DAF28BA" w:rsidR="00D53D0C" w:rsidRPr="00FD26F3" w:rsidRDefault="00D53D0C" w:rsidP="008374C2">
            <w:pPr>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5CA393E0"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419</w:t>
            </w:r>
          </w:p>
        </w:tc>
        <w:tc>
          <w:tcPr>
            <w:tcW w:w="321" w:type="pct"/>
            <w:tcBorders>
              <w:top w:val="nil"/>
              <w:left w:val="single" w:sz="4" w:space="0" w:color="auto"/>
              <w:right w:val="single" w:sz="4" w:space="0" w:color="auto"/>
            </w:tcBorders>
            <w:shd w:val="clear" w:color="auto" w:fill="auto"/>
            <w:noWrap/>
            <w:vAlign w:val="center"/>
          </w:tcPr>
          <w:p w14:paraId="0A6CF1C3"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single" w:sz="4" w:space="0" w:color="auto"/>
              <w:right w:val="single" w:sz="4" w:space="0" w:color="auto"/>
            </w:tcBorders>
            <w:shd w:val="clear" w:color="auto" w:fill="auto"/>
            <w:noWrap/>
            <w:vAlign w:val="center"/>
          </w:tcPr>
          <w:p w14:paraId="10838336" w14:textId="77777777" w:rsidR="00D53D0C" w:rsidRPr="00FD26F3" w:rsidRDefault="00D53D0C" w:rsidP="008374C2">
            <w:pPr>
              <w:tabs>
                <w:tab w:val="decimal" w:pos="354"/>
              </w:tabs>
              <w:jc w:val="center"/>
              <w:rPr>
                <w:rFonts w:cs="Arial"/>
                <w:sz w:val="16"/>
                <w:szCs w:val="16"/>
              </w:rPr>
            </w:pPr>
            <w:r w:rsidRPr="00FD26F3">
              <w:rPr>
                <w:rFonts w:cs="Arial"/>
                <w:sz w:val="16"/>
                <w:szCs w:val="16"/>
              </w:rPr>
              <w:t>118</w:t>
            </w:r>
          </w:p>
        </w:tc>
        <w:tc>
          <w:tcPr>
            <w:tcW w:w="322" w:type="pct"/>
            <w:tcBorders>
              <w:top w:val="nil"/>
              <w:left w:val="single" w:sz="4" w:space="0" w:color="auto"/>
              <w:right w:val="single" w:sz="4" w:space="0" w:color="auto"/>
            </w:tcBorders>
            <w:shd w:val="clear" w:color="auto" w:fill="auto"/>
            <w:noWrap/>
            <w:vAlign w:val="center"/>
          </w:tcPr>
          <w:p w14:paraId="204D5907" w14:textId="77777777" w:rsidR="00D53D0C" w:rsidRPr="00FD26F3" w:rsidRDefault="00D53D0C" w:rsidP="008374C2">
            <w:pPr>
              <w:tabs>
                <w:tab w:val="decimal" w:pos="417"/>
              </w:tabs>
              <w:jc w:val="center"/>
              <w:rPr>
                <w:rFonts w:cs="Arial"/>
                <w:sz w:val="16"/>
                <w:szCs w:val="16"/>
              </w:rPr>
            </w:pPr>
            <w:r w:rsidRPr="00FD26F3">
              <w:rPr>
                <w:rFonts w:cs="Arial"/>
                <w:sz w:val="16"/>
                <w:szCs w:val="16"/>
              </w:rPr>
              <w:t>299</w:t>
            </w:r>
          </w:p>
        </w:tc>
        <w:tc>
          <w:tcPr>
            <w:tcW w:w="321" w:type="pct"/>
            <w:tcBorders>
              <w:top w:val="nil"/>
              <w:left w:val="single" w:sz="4" w:space="0" w:color="auto"/>
              <w:right w:val="single" w:sz="4" w:space="0" w:color="auto"/>
            </w:tcBorders>
            <w:shd w:val="clear" w:color="auto" w:fill="auto"/>
            <w:noWrap/>
            <w:vAlign w:val="center"/>
          </w:tcPr>
          <w:p w14:paraId="525D340A" w14:textId="77777777" w:rsidR="00D53D0C" w:rsidRPr="00FD26F3" w:rsidRDefault="00D53D0C" w:rsidP="008374C2">
            <w:pPr>
              <w:tabs>
                <w:tab w:val="decimal" w:pos="318"/>
              </w:tabs>
              <w:jc w:val="center"/>
              <w:rPr>
                <w:rFonts w:cs="Arial"/>
                <w:sz w:val="16"/>
                <w:szCs w:val="16"/>
              </w:rPr>
            </w:pPr>
            <w:r w:rsidRPr="00FD26F3">
              <w:rPr>
                <w:rFonts w:cs="Arial"/>
                <w:sz w:val="16"/>
                <w:szCs w:val="16"/>
              </w:rPr>
              <w:t>2.0</w:t>
            </w:r>
          </w:p>
        </w:tc>
        <w:tc>
          <w:tcPr>
            <w:tcW w:w="275" w:type="pct"/>
            <w:tcBorders>
              <w:top w:val="nil"/>
              <w:left w:val="single" w:sz="4" w:space="0" w:color="auto"/>
              <w:right w:val="single" w:sz="4" w:space="0" w:color="auto"/>
            </w:tcBorders>
            <w:shd w:val="clear" w:color="auto" w:fill="auto"/>
            <w:noWrap/>
            <w:vAlign w:val="center"/>
          </w:tcPr>
          <w:p w14:paraId="5CA23CF2" w14:textId="77777777" w:rsidR="00D53D0C" w:rsidRPr="00FD26F3" w:rsidRDefault="00D53D0C" w:rsidP="008374C2">
            <w:pPr>
              <w:tabs>
                <w:tab w:val="decimal" w:pos="303"/>
              </w:tabs>
              <w:jc w:val="center"/>
              <w:rPr>
                <w:rFonts w:cs="Arial"/>
                <w:sz w:val="16"/>
                <w:szCs w:val="16"/>
              </w:rPr>
            </w:pPr>
            <w:r w:rsidRPr="00FD26F3">
              <w:rPr>
                <w:rFonts w:cs="Arial"/>
                <w:sz w:val="16"/>
                <w:szCs w:val="16"/>
              </w:rPr>
              <w:t>5.2</w:t>
            </w:r>
          </w:p>
        </w:tc>
        <w:tc>
          <w:tcPr>
            <w:tcW w:w="276" w:type="pct"/>
            <w:tcBorders>
              <w:top w:val="nil"/>
              <w:left w:val="single" w:sz="4" w:space="0" w:color="auto"/>
              <w:right w:val="single" w:sz="4" w:space="0" w:color="auto"/>
            </w:tcBorders>
            <w:vAlign w:val="center"/>
          </w:tcPr>
          <w:p w14:paraId="5708FD88" w14:textId="77777777" w:rsidR="00D53D0C" w:rsidRPr="00FD26F3" w:rsidRDefault="00D53D0C" w:rsidP="008374C2">
            <w:pPr>
              <w:tabs>
                <w:tab w:val="decimal" w:pos="352"/>
              </w:tabs>
              <w:jc w:val="center"/>
              <w:rPr>
                <w:rFonts w:cs="Arial"/>
                <w:sz w:val="16"/>
                <w:szCs w:val="16"/>
              </w:rPr>
            </w:pPr>
            <w:r w:rsidRPr="00FD26F3">
              <w:rPr>
                <w:rFonts w:cs="Arial"/>
                <w:sz w:val="16"/>
                <w:szCs w:val="16"/>
              </w:rPr>
              <w:t>1</w:t>
            </w:r>
          </w:p>
        </w:tc>
        <w:tc>
          <w:tcPr>
            <w:tcW w:w="275" w:type="pct"/>
            <w:tcBorders>
              <w:top w:val="nil"/>
              <w:left w:val="single" w:sz="4" w:space="0" w:color="auto"/>
              <w:right w:val="single" w:sz="4" w:space="0" w:color="auto"/>
            </w:tcBorders>
            <w:vAlign w:val="center"/>
          </w:tcPr>
          <w:p w14:paraId="0EF340A5" w14:textId="77777777" w:rsidR="00D53D0C" w:rsidRPr="00FD26F3" w:rsidRDefault="00D53D0C" w:rsidP="008374C2">
            <w:pPr>
              <w:tabs>
                <w:tab w:val="decimal" w:pos="352"/>
              </w:tabs>
              <w:jc w:val="center"/>
              <w:rPr>
                <w:rFonts w:cs="Arial"/>
                <w:sz w:val="16"/>
                <w:szCs w:val="16"/>
              </w:rPr>
            </w:pPr>
            <w:r w:rsidRPr="00FD26F3">
              <w:rPr>
                <w:rFonts w:cs="Arial"/>
                <w:sz w:val="16"/>
                <w:szCs w:val="16"/>
              </w:rPr>
              <w:t>3</w:t>
            </w:r>
          </w:p>
        </w:tc>
        <w:tc>
          <w:tcPr>
            <w:tcW w:w="275" w:type="pct"/>
            <w:tcBorders>
              <w:top w:val="nil"/>
              <w:left w:val="single" w:sz="4" w:space="0" w:color="auto"/>
              <w:right w:val="single" w:sz="4" w:space="0" w:color="auto"/>
            </w:tcBorders>
            <w:vAlign w:val="center"/>
          </w:tcPr>
          <w:p w14:paraId="2503C58C" w14:textId="77777777" w:rsidR="00D53D0C" w:rsidRPr="00FD26F3" w:rsidRDefault="00D53D0C" w:rsidP="008374C2">
            <w:pPr>
              <w:tabs>
                <w:tab w:val="decimal" w:pos="454"/>
              </w:tabs>
              <w:jc w:val="center"/>
              <w:rPr>
                <w:rFonts w:cs="Arial"/>
                <w:sz w:val="16"/>
                <w:szCs w:val="16"/>
              </w:rPr>
            </w:pPr>
            <w:r w:rsidRPr="00FD26F3">
              <w:rPr>
                <w:rFonts w:cs="Arial"/>
                <w:sz w:val="16"/>
                <w:szCs w:val="16"/>
              </w:rPr>
              <w:t>464</w:t>
            </w:r>
          </w:p>
        </w:tc>
        <w:tc>
          <w:tcPr>
            <w:tcW w:w="276" w:type="pct"/>
            <w:tcBorders>
              <w:top w:val="nil"/>
              <w:left w:val="single" w:sz="4" w:space="0" w:color="auto"/>
              <w:right w:val="single" w:sz="4" w:space="0" w:color="auto"/>
            </w:tcBorders>
            <w:vAlign w:val="center"/>
          </w:tcPr>
          <w:p w14:paraId="1CBE49E7" w14:textId="77777777" w:rsidR="00D53D0C" w:rsidRPr="00FD26F3" w:rsidRDefault="00D53D0C" w:rsidP="008374C2">
            <w:pPr>
              <w:tabs>
                <w:tab w:val="decimal" w:pos="454"/>
              </w:tabs>
              <w:jc w:val="center"/>
              <w:rPr>
                <w:rFonts w:cs="Arial"/>
                <w:sz w:val="16"/>
                <w:szCs w:val="16"/>
              </w:rPr>
            </w:pPr>
            <w:r w:rsidRPr="00FD26F3">
              <w:rPr>
                <w:rFonts w:cs="Arial"/>
                <w:sz w:val="16"/>
                <w:szCs w:val="16"/>
              </w:rPr>
              <w:t>629</w:t>
            </w:r>
          </w:p>
        </w:tc>
        <w:tc>
          <w:tcPr>
            <w:tcW w:w="274" w:type="pct"/>
            <w:tcBorders>
              <w:top w:val="nil"/>
              <w:left w:val="single" w:sz="4" w:space="0" w:color="auto"/>
              <w:right w:val="single" w:sz="4" w:space="0" w:color="auto"/>
            </w:tcBorders>
            <w:vAlign w:val="center"/>
          </w:tcPr>
          <w:p w14:paraId="4B25E5AE" w14:textId="77777777" w:rsidR="00D53D0C" w:rsidRPr="00FD26F3" w:rsidRDefault="00D53D0C" w:rsidP="008374C2">
            <w:pPr>
              <w:tabs>
                <w:tab w:val="decimal" w:pos="361"/>
              </w:tabs>
              <w:jc w:val="center"/>
              <w:rPr>
                <w:rFonts w:cs="Arial"/>
                <w:sz w:val="16"/>
                <w:szCs w:val="16"/>
              </w:rPr>
            </w:pPr>
            <w:r w:rsidRPr="00FD26F3">
              <w:rPr>
                <w:rFonts w:cs="Arial"/>
                <w:sz w:val="16"/>
                <w:szCs w:val="16"/>
              </w:rPr>
              <w:t>7.7</w:t>
            </w:r>
          </w:p>
        </w:tc>
        <w:tc>
          <w:tcPr>
            <w:tcW w:w="275" w:type="pct"/>
            <w:tcBorders>
              <w:top w:val="nil"/>
              <w:left w:val="single" w:sz="4" w:space="0" w:color="auto"/>
              <w:right w:val="single" w:sz="4" w:space="0" w:color="auto"/>
            </w:tcBorders>
            <w:vAlign w:val="center"/>
          </w:tcPr>
          <w:p w14:paraId="07E917FC" w14:textId="77777777" w:rsidR="00D53D0C" w:rsidRPr="00FD26F3" w:rsidRDefault="00D53D0C" w:rsidP="008374C2">
            <w:pPr>
              <w:tabs>
                <w:tab w:val="decimal" w:pos="361"/>
              </w:tabs>
              <w:jc w:val="center"/>
              <w:rPr>
                <w:rFonts w:cs="Arial"/>
                <w:sz w:val="16"/>
                <w:szCs w:val="16"/>
              </w:rPr>
            </w:pPr>
            <w:r w:rsidRPr="00FD26F3">
              <w:rPr>
                <w:rFonts w:cs="Arial"/>
                <w:sz w:val="16"/>
                <w:szCs w:val="16"/>
              </w:rPr>
              <w:t>11.3</w:t>
            </w:r>
          </w:p>
        </w:tc>
        <w:tc>
          <w:tcPr>
            <w:tcW w:w="254" w:type="pct"/>
            <w:tcBorders>
              <w:top w:val="nil"/>
              <w:left w:val="single" w:sz="4" w:space="0" w:color="auto"/>
              <w:right w:val="single" w:sz="4" w:space="0" w:color="auto"/>
            </w:tcBorders>
            <w:vAlign w:val="center"/>
          </w:tcPr>
          <w:p w14:paraId="1449D4DF" w14:textId="77777777" w:rsidR="00D53D0C" w:rsidRPr="00FD26F3" w:rsidRDefault="00D53D0C" w:rsidP="008374C2">
            <w:pPr>
              <w:tabs>
                <w:tab w:val="decimal" w:pos="354"/>
              </w:tabs>
              <w:jc w:val="center"/>
              <w:rPr>
                <w:rFonts w:cs="Arial"/>
                <w:sz w:val="16"/>
                <w:szCs w:val="16"/>
              </w:rPr>
            </w:pPr>
            <w:r w:rsidRPr="00FD26F3">
              <w:rPr>
                <w:rFonts w:cs="Arial"/>
                <w:sz w:val="16"/>
                <w:szCs w:val="16"/>
              </w:rPr>
              <w:t>5</w:t>
            </w:r>
          </w:p>
        </w:tc>
        <w:tc>
          <w:tcPr>
            <w:tcW w:w="297" w:type="pct"/>
            <w:tcBorders>
              <w:top w:val="nil"/>
              <w:left w:val="single" w:sz="4" w:space="0" w:color="auto"/>
              <w:right w:val="single" w:sz="4" w:space="0" w:color="auto"/>
            </w:tcBorders>
            <w:vAlign w:val="center"/>
          </w:tcPr>
          <w:p w14:paraId="6F783CEF" w14:textId="77777777" w:rsidR="00D53D0C" w:rsidRPr="00FD26F3" w:rsidRDefault="00D53D0C" w:rsidP="008374C2">
            <w:pPr>
              <w:tabs>
                <w:tab w:val="decimal" w:pos="354"/>
              </w:tabs>
              <w:jc w:val="center"/>
              <w:rPr>
                <w:rFonts w:cs="Arial"/>
                <w:sz w:val="16"/>
                <w:szCs w:val="16"/>
              </w:rPr>
            </w:pPr>
            <w:r w:rsidRPr="00FD26F3">
              <w:rPr>
                <w:rFonts w:cs="Arial"/>
                <w:sz w:val="16"/>
                <w:szCs w:val="16"/>
              </w:rPr>
              <w:t>8</w:t>
            </w:r>
          </w:p>
        </w:tc>
      </w:tr>
      <w:tr w:rsidR="00D53D0C" w:rsidRPr="00FD26F3" w14:paraId="584F257E"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47F8ED7F" w14:textId="77777777" w:rsidR="00D53D0C" w:rsidRPr="00FD26F3" w:rsidRDefault="00D53D0C" w:rsidP="008374C2">
            <w:pPr>
              <w:rPr>
                <w:rFonts w:cs="Arial"/>
                <w:color w:val="000000"/>
                <w:sz w:val="16"/>
                <w:szCs w:val="16"/>
              </w:rPr>
            </w:pPr>
          </w:p>
        </w:tc>
        <w:tc>
          <w:tcPr>
            <w:tcW w:w="504" w:type="pct"/>
            <w:tcBorders>
              <w:top w:val="nil"/>
              <w:left w:val="single" w:sz="4" w:space="0" w:color="auto"/>
              <w:bottom w:val="single" w:sz="4" w:space="0" w:color="auto"/>
              <w:right w:val="single" w:sz="4" w:space="0" w:color="auto"/>
            </w:tcBorders>
            <w:shd w:val="clear" w:color="auto" w:fill="auto"/>
            <w:noWrap/>
            <w:vAlign w:val="center"/>
          </w:tcPr>
          <w:p w14:paraId="33BC0791" w14:textId="2C550058" w:rsidR="00D53D0C" w:rsidRPr="00FD26F3" w:rsidRDefault="00D53D0C" w:rsidP="008374C2">
            <w:pPr>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4F7B04C4"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6174</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D72AACB"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99.5</w:t>
            </w:r>
          </w:p>
        </w:tc>
        <w:tc>
          <w:tcPr>
            <w:tcW w:w="274" w:type="pct"/>
            <w:tcBorders>
              <w:top w:val="nil"/>
              <w:left w:val="single" w:sz="4" w:space="0" w:color="auto"/>
              <w:bottom w:val="single" w:sz="4" w:space="0" w:color="auto"/>
              <w:right w:val="single" w:sz="4" w:space="0" w:color="auto"/>
            </w:tcBorders>
            <w:shd w:val="clear" w:color="auto" w:fill="auto"/>
            <w:noWrap/>
            <w:vAlign w:val="center"/>
          </w:tcPr>
          <w:p w14:paraId="730F148B" w14:textId="77777777" w:rsidR="00D53D0C" w:rsidRPr="00FD26F3" w:rsidRDefault="00D53D0C" w:rsidP="008374C2">
            <w:pPr>
              <w:tabs>
                <w:tab w:val="decimal" w:pos="354"/>
              </w:tabs>
              <w:jc w:val="center"/>
              <w:rPr>
                <w:rFonts w:cs="Arial"/>
                <w:sz w:val="16"/>
                <w:szCs w:val="16"/>
              </w:rPr>
            </w:pPr>
            <w:r w:rsidRPr="00FD26F3">
              <w:rPr>
                <w:rFonts w:cs="Arial"/>
                <w:sz w:val="16"/>
                <w:szCs w:val="16"/>
              </w:rPr>
              <w:t>99</w:t>
            </w:r>
          </w:p>
        </w:tc>
        <w:tc>
          <w:tcPr>
            <w:tcW w:w="322" w:type="pct"/>
            <w:tcBorders>
              <w:top w:val="nil"/>
              <w:left w:val="single" w:sz="4" w:space="0" w:color="auto"/>
              <w:bottom w:val="single" w:sz="4" w:space="0" w:color="auto"/>
              <w:right w:val="single" w:sz="4" w:space="0" w:color="auto"/>
            </w:tcBorders>
            <w:shd w:val="clear" w:color="auto" w:fill="auto"/>
            <w:noWrap/>
            <w:vAlign w:val="center"/>
          </w:tcPr>
          <w:p w14:paraId="249420CB" w14:textId="77777777" w:rsidR="00D53D0C" w:rsidRPr="00FD26F3" w:rsidRDefault="00D53D0C" w:rsidP="008374C2">
            <w:pPr>
              <w:tabs>
                <w:tab w:val="decimal" w:pos="417"/>
              </w:tabs>
              <w:jc w:val="center"/>
              <w:rPr>
                <w:rFonts w:cs="Arial"/>
                <w:sz w:val="16"/>
                <w:szCs w:val="16"/>
              </w:rPr>
            </w:pPr>
            <w:r w:rsidRPr="00FD26F3">
              <w:rPr>
                <w:rFonts w:cs="Arial"/>
                <w:sz w:val="16"/>
                <w:szCs w:val="16"/>
              </w:rPr>
              <w:t>305</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1BACECE" w14:textId="77777777" w:rsidR="00D53D0C" w:rsidRPr="00FD26F3" w:rsidRDefault="00D53D0C" w:rsidP="008374C2">
            <w:pPr>
              <w:tabs>
                <w:tab w:val="decimal" w:pos="318"/>
              </w:tabs>
              <w:jc w:val="center"/>
              <w:rPr>
                <w:rFonts w:cs="Arial"/>
                <w:sz w:val="16"/>
                <w:szCs w:val="16"/>
              </w:rPr>
            </w:pPr>
            <w:r w:rsidRPr="00FD26F3">
              <w:rPr>
                <w:rFonts w:cs="Arial"/>
                <w:sz w:val="16"/>
                <w:szCs w:val="16"/>
              </w:rPr>
              <w:t>1.3</w:t>
            </w:r>
          </w:p>
        </w:tc>
        <w:tc>
          <w:tcPr>
            <w:tcW w:w="275" w:type="pct"/>
            <w:tcBorders>
              <w:top w:val="nil"/>
              <w:left w:val="single" w:sz="4" w:space="0" w:color="auto"/>
              <w:bottom w:val="single" w:sz="4" w:space="0" w:color="auto"/>
              <w:right w:val="single" w:sz="4" w:space="0" w:color="auto"/>
            </w:tcBorders>
            <w:shd w:val="clear" w:color="auto" w:fill="auto"/>
            <w:noWrap/>
            <w:vAlign w:val="center"/>
          </w:tcPr>
          <w:p w14:paraId="569CA47A" w14:textId="77777777" w:rsidR="00D53D0C" w:rsidRPr="00FD26F3" w:rsidRDefault="00D53D0C" w:rsidP="008374C2">
            <w:pPr>
              <w:tabs>
                <w:tab w:val="decimal" w:pos="303"/>
              </w:tabs>
              <w:jc w:val="center"/>
              <w:rPr>
                <w:rFonts w:cs="Arial"/>
                <w:sz w:val="16"/>
                <w:szCs w:val="16"/>
              </w:rPr>
            </w:pPr>
            <w:r w:rsidRPr="00FD26F3">
              <w:rPr>
                <w:rFonts w:cs="Arial"/>
                <w:sz w:val="16"/>
                <w:szCs w:val="16"/>
              </w:rPr>
              <w:t>4.1</w:t>
            </w:r>
          </w:p>
        </w:tc>
        <w:tc>
          <w:tcPr>
            <w:tcW w:w="276" w:type="pct"/>
            <w:tcBorders>
              <w:top w:val="nil"/>
              <w:left w:val="single" w:sz="4" w:space="0" w:color="auto"/>
              <w:bottom w:val="single" w:sz="4" w:space="0" w:color="auto"/>
              <w:right w:val="single" w:sz="4" w:space="0" w:color="auto"/>
            </w:tcBorders>
            <w:vAlign w:val="center"/>
          </w:tcPr>
          <w:p w14:paraId="525ECEE3"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1A33A9E4" w14:textId="77777777" w:rsidR="00D53D0C" w:rsidRPr="00FD26F3" w:rsidRDefault="00D53D0C" w:rsidP="008374C2">
            <w:pPr>
              <w:tabs>
                <w:tab w:val="decimal" w:pos="352"/>
              </w:tabs>
              <w:jc w:val="center"/>
              <w:rPr>
                <w:rFonts w:cs="Arial"/>
                <w:sz w:val="16"/>
                <w:szCs w:val="16"/>
              </w:rPr>
            </w:pPr>
            <w:r w:rsidRPr="00FD26F3">
              <w:rPr>
                <w:rFonts w:cs="Arial"/>
                <w:sz w:val="16"/>
                <w:szCs w:val="16"/>
              </w:rPr>
              <w:t>3</w:t>
            </w:r>
          </w:p>
        </w:tc>
        <w:tc>
          <w:tcPr>
            <w:tcW w:w="275" w:type="pct"/>
            <w:tcBorders>
              <w:top w:val="nil"/>
              <w:left w:val="single" w:sz="4" w:space="0" w:color="auto"/>
              <w:bottom w:val="single" w:sz="4" w:space="0" w:color="auto"/>
              <w:right w:val="single" w:sz="4" w:space="0" w:color="auto"/>
            </w:tcBorders>
            <w:vAlign w:val="center"/>
          </w:tcPr>
          <w:p w14:paraId="4B0957FC" w14:textId="77777777" w:rsidR="00D53D0C" w:rsidRPr="00FD26F3" w:rsidRDefault="00D53D0C" w:rsidP="008374C2">
            <w:pPr>
              <w:tabs>
                <w:tab w:val="decimal" w:pos="454"/>
              </w:tabs>
              <w:jc w:val="center"/>
              <w:rPr>
                <w:rFonts w:cs="Arial"/>
                <w:sz w:val="16"/>
                <w:szCs w:val="16"/>
              </w:rPr>
            </w:pPr>
            <w:r w:rsidRPr="00FD26F3">
              <w:rPr>
                <w:rFonts w:cs="Arial"/>
                <w:sz w:val="16"/>
                <w:szCs w:val="16"/>
              </w:rPr>
              <w:t>227</w:t>
            </w:r>
          </w:p>
        </w:tc>
        <w:tc>
          <w:tcPr>
            <w:tcW w:w="276" w:type="pct"/>
            <w:tcBorders>
              <w:top w:val="nil"/>
              <w:left w:val="single" w:sz="4" w:space="0" w:color="auto"/>
              <w:bottom w:val="single" w:sz="4" w:space="0" w:color="auto"/>
              <w:right w:val="single" w:sz="4" w:space="0" w:color="auto"/>
            </w:tcBorders>
            <w:vAlign w:val="center"/>
          </w:tcPr>
          <w:p w14:paraId="40813550" w14:textId="77777777" w:rsidR="00D53D0C" w:rsidRPr="00FD26F3" w:rsidRDefault="00D53D0C" w:rsidP="008374C2">
            <w:pPr>
              <w:tabs>
                <w:tab w:val="decimal" w:pos="454"/>
              </w:tabs>
              <w:jc w:val="center"/>
              <w:rPr>
                <w:rFonts w:cs="Arial"/>
                <w:sz w:val="16"/>
                <w:szCs w:val="16"/>
              </w:rPr>
            </w:pPr>
            <w:r w:rsidRPr="00FD26F3">
              <w:rPr>
                <w:rFonts w:cs="Arial"/>
                <w:sz w:val="16"/>
                <w:szCs w:val="16"/>
              </w:rPr>
              <w:t>531</w:t>
            </w:r>
          </w:p>
        </w:tc>
        <w:tc>
          <w:tcPr>
            <w:tcW w:w="274" w:type="pct"/>
            <w:tcBorders>
              <w:top w:val="nil"/>
              <w:left w:val="single" w:sz="4" w:space="0" w:color="auto"/>
              <w:bottom w:val="single" w:sz="4" w:space="0" w:color="auto"/>
              <w:right w:val="single" w:sz="4" w:space="0" w:color="auto"/>
            </w:tcBorders>
            <w:vAlign w:val="center"/>
          </w:tcPr>
          <w:p w14:paraId="37E724F1" w14:textId="77777777" w:rsidR="00D53D0C" w:rsidRPr="00FD26F3" w:rsidRDefault="00D53D0C" w:rsidP="008374C2">
            <w:pPr>
              <w:tabs>
                <w:tab w:val="decimal" w:pos="361"/>
              </w:tabs>
              <w:jc w:val="center"/>
              <w:rPr>
                <w:rFonts w:cs="Arial"/>
                <w:sz w:val="16"/>
                <w:szCs w:val="16"/>
              </w:rPr>
            </w:pPr>
            <w:r w:rsidRPr="00FD26F3">
              <w:rPr>
                <w:rFonts w:cs="Arial"/>
                <w:sz w:val="16"/>
                <w:szCs w:val="16"/>
              </w:rPr>
              <w:t>2.9</w:t>
            </w:r>
          </w:p>
        </w:tc>
        <w:tc>
          <w:tcPr>
            <w:tcW w:w="275" w:type="pct"/>
            <w:tcBorders>
              <w:top w:val="nil"/>
              <w:left w:val="single" w:sz="4" w:space="0" w:color="auto"/>
              <w:bottom w:val="single" w:sz="4" w:space="0" w:color="auto"/>
              <w:right w:val="single" w:sz="4" w:space="0" w:color="auto"/>
            </w:tcBorders>
            <w:vAlign w:val="center"/>
          </w:tcPr>
          <w:p w14:paraId="3980F416" w14:textId="77777777" w:rsidR="00D53D0C" w:rsidRPr="00FD26F3" w:rsidRDefault="00D53D0C" w:rsidP="008374C2">
            <w:pPr>
              <w:tabs>
                <w:tab w:val="decimal" w:pos="361"/>
              </w:tabs>
              <w:jc w:val="center"/>
              <w:rPr>
                <w:rFonts w:cs="Arial"/>
                <w:sz w:val="16"/>
                <w:szCs w:val="16"/>
              </w:rPr>
            </w:pPr>
            <w:r w:rsidRPr="00FD26F3">
              <w:rPr>
                <w:rFonts w:cs="Arial"/>
                <w:sz w:val="16"/>
                <w:szCs w:val="16"/>
              </w:rPr>
              <w:t>7.1</w:t>
            </w:r>
          </w:p>
        </w:tc>
        <w:tc>
          <w:tcPr>
            <w:tcW w:w="254" w:type="pct"/>
            <w:tcBorders>
              <w:top w:val="nil"/>
              <w:left w:val="single" w:sz="4" w:space="0" w:color="auto"/>
              <w:bottom w:val="single" w:sz="4" w:space="0" w:color="auto"/>
              <w:right w:val="single" w:sz="4" w:space="0" w:color="auto"/>
            </w:tcBorders>
            <w:vAlign w:val="center"/>
          </w:tcPr>
          <w:p w14:paraId="2320D539"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single" w:sz="4" w:space="0" w:color="auto"/>
              <w:bottom w:val="single" w:sz="4" w:space="0" w:color="auto"/>
              <w:right w:val="single" w:sz="4" w:space="0" w:color="auto"/>
            </w:tcBorders>
            <w:vAlign w:val="center"/>
          </w:tcPr>
          <w:p w14:paraId="3DA0AE65" w14:textId="77777777" w:rsidR="00D53D0C" w:rsidRPr="00FD26F3" w:rsidRDefault="00D53D0C" w:rsidP="008374C2">
            <w:pPr>
              <w:tabs>
                <w:tab w:val="decimal" w:pos="354"/>
              </w:tabs>
              <w:jc w:val="center"/>
              <w:rPr>
                <w:rFonts w:cs="Arial"/>
                <w:sz w:val="16"/>
                <w:szCs w:val="16"/>
              </w:rPr>
            </w:pPr>
            <w:r w:rsidRPr="00FD26F3">
              <w:rPr>
                <w:rFonts w:cs="Arial"/>
                <w:sz w:val="16"/>
                <w:szCs w:val="16"/>
              </w:rPr>
              <w:t>5</w:t>
            </w:r>
          </w:p>
        </w:tc>
      </w:tr>
      <w:tr w:rsidR="00D53D0C" w:rsidRPr="00FD26F3" w14:paraId="6FA86884"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6F5E3394" w14:textId="77777777" w:rsidR="00D53D0C" w:rsidRPr="00FD26F3" w:rsidRDefault="00D53D0C" w:rsidP="008374C2">
            <w:pPr>
              <w:rPr>
                <w:rFonts w:cs="Arial"/>
                <w:color w:val="000000"/>
                <w:sz w:val="16"/>
                <w:szCs w:val="16"/>
              </w:rPr>
            </w:pPr>
            <w:r w:rsidRPr="00FD26F3">
              <w:rPr>
                <w:rFonts w:cs="Arial"/>
                <w:color w:val="000000"/>
                <w:sz w:val="16"/>
                <w:szCs w:val="16"/>
              </w:rPr>
              <w:t>DIDP</w:t>
            </w:r>
          </w:p>
        </w:tc>
        <w:tc>
          <w:tcPr>
            <w:tcW w:w="504" w:type="pct"/>
            <w:tcBorders>
              <w:top w:val="single" w:sz="4" w:space="0" w:color="auto"/>
              <w:left w:val="single" w:sz="4" w:space="0" w:color="auto"/>
              <w:right w:val="single" w:sz="4" w:space="0" w:color="auto"/>
            </w:tcBorders>
            <w:shd w:val="clear" w:color="auto" w:fill="auto"/>
            <w:noWrap/>
            <w:vAlign w:val="center"/>
          </w:tcPr>
          <w:p w14:paraId="0BEDA8AF" w14:textId="6763ED7E" w:rsidR="00D53D0C" w:rsidRPr="00FD26F3" w:rsidRDefault="00D53D0C" w:rsidP="008374C2">
            <w:pPr>
              <w:rPr>
                <w:rFonts w:cs="Arial"/>
                <w:color w:val="000000"/>
                <w:sz w:val="16"/>
                <w:szCs w:val="16"/>
              </w:rPr>
            </w:pPr>
            <w:r w:rsidRPr="00FD26F3">
              <w:rPr>
                <w:rFonts w:cs="Arial"/>
                <w:color w:val="000000"/>
                <w:sz w:val="16"/>
                <w:szCs w:val="16"/>
              </w:rPr>
              <w:t>9 monthsᶷ</w:t>
            </w:r>
          </w:p>
        </w:tc>
        <w:tc>
          <w:tcPr>
            <w:tcW w:w="413" w:type="pct"/>
            <w:tcBorders>
              <w:top w:val="single" w:sz="4" w:space="0" w:color="auto"/>
              <w:left w:val="single" w:sz="4" w:space="0" w:color="auto"/>
              <w:right w:val="single" w:sz="4" w:space="0" w:color="auto"/>
            </w:tcBorders>
            <w:shd w:val="clear" w:color="auto" w:fill="auto"/>
            <w:noWrap/>
            <w:vAlign w:val="center"/>
          </w:tcPr>
          <w:p w14:paraId="376CF50D" w14:textId="77777777" w:rsidR="00D53D0C" w:rsidRPr="00FD26F3" w:rsidRDefault="00D53D0C" w:rsidP="008374C2">
            <w:pPr>
              <w:tabs>
                <w:tab w:val="decimal" w:pos="601"/>
                <w:tab w:val="decimal" w:pos="798"/>
              </w:tabs>
              <w:rPr>
                <w:rFonts w:cs="Arial"/>
                <w:color w:val="000000"/>
                <w:sz w:val="16"/>
                <w:szCs w:val="16"/>
              </w:rPr>
            </w:pPr>
            <w:r w:rsidRPr="00FD26F3">
              <w:rPr>
                <w:rFonts w:ascii="Calibri" w:hAnsi="Calibri"/>
                <w:color w:val="000000"/>
                <w:sz w:val="18"/>
              </w:rPr>
              <w:t> </w:t>
            </w:r>
          </w:p>
        </w:tc>
        <w:tc>
          <w:tcPr>
            <w:tcW w:w="321" w:type="pct"/>
            <w:tcBorders>
              <w:top w:val="single" w:sz="4" w:space="0" w:color="auto"/>
              <w:left w:val="single" w:sz="4" w:space="0" w:color="auto"/>
              <w:right w:val="single" w:sz="4" w:space="0" w:color="auto"/>
            </w:tcBorders>
            <w:shd w:val="clear" w:color="auto" w:fill="auto"/>
            <w:noWrap/>
            <w:vAlign w:val="center"/>
          </w:tcPr>
          <w:p w14:paraId="6A01C564" w14:textId="77777777" w:rsidR="00D53D0C" w:rsidRPr="00FD26F3" w:rsidRDefault="00D53D0C" w:rsidP="008374C2">
            <w:pPr>
              <w:tabs>
                <w:tab w:val="decimal" w:pos="562"/>
              </w:tabs>
              <w:rPr>
                <w:rFonts w:cs="Arial"/>
                <w:color w:val="000000"/>
                <w:sz w:val="16"/>
                <w:szCs w:val="16"/>
              </w:rPr>
            </w:pPr>
            <w:r w:rsidRPr="00FD26F3">
              <w:rPr>
                <w:rFonts w:ascii="Calibri" w:hAnsi="Calibri"/>
                <w:color w:val="000000"/>
                <w:sz w:val="18"/>
              </w:rPr>
              <w:t> </w:t>
            </w:r>
          </w:p>
        </w:tc>
        <w:tc>
          <w:tcPr>
            <w:tcW w:w="274" w:type="pct"/>
            <w:tcBorders>
              <w:top w:val="single" w:sz="4" w:space="0" w:color="auto"/>
              <w:left w:val="single" w:sz="4" w:space="0" w:color="auto"/>
              <w:right w:val="single" w:sz="4" w:space="0" w:color="auto"/>
            </w:tcBorders>
            <w:shd w:val="clear" w:color="auto" w:fill="auto"/>
            <w:noWrap/>
            <w:vAlign w:val="center"/>
          </w:tcPr>
          <w:p w14:paraId="60FE8D14" w14:textId="77777777" w:rsidR="00D53D0C" w:rsidRPr="00FD26F3" w:rsidRDefault="00D53D0C" w:rsidP="008374C2">
            <w:pPr>
              <w:tabs>
                <w:tab w:val="decimal" w:pos="603"/>
              </w:tabs>
              <w:jc w:val="center"/>
              <w:rPr>
                <w:rFonts w:cs="Arial"/>
                <w:sz w:val="16"/>
                <w:szCs w:val="16"/>
              </w:rPr>
            </w:pPr>
            <w:r w:rsidRPr="00FD26F3">
              <w:rPr>
                <w:rFonts w:cs="Arial"/>
                <w:sz w:val="16"/>
                <w:szCs w:val="16"/>
              </w:rPr>
              <w:t>0.03</w:t>
            </w:r>
          </w:p>
        </w:tc>
        <w:tc>
          <w:tcPr>
            <w:tcW w:w="322" w:type="pct"/>
            <w:tcBorders>
              <w:top w:val="single" w:sz="4" w:space="0" w:color="auto"/>
              <w:left w:val="single" w:sz="4" w:space="0" w:color="auto"/>
              <w:right w:val="single" w:sz="4" w:space="0" w:color="auto"/>
            </w:tcBorders>
            <w:shd w:val="clear" w:color="auto" w:fill="auto"/>
            <w:noWrap/>
            <w:vAlign w:val="center"/>
          </w:tcPr>
          <w:p w14:paraId="20772CDB" w14:textId="77777777" w:rsidR="00D53D0C" w:rsidRPr="00FD26F3" w:rsidRDefault="00D53D0C" w:rsidP="008374C2">
            <w:pPr>
              <w:tabs>
                <w:tab w:val="decimal" w:pos="417"/>
              </w:tabs>
              <w:jc w:val="center"/>
              <w:rPr>
                <w:rFonts w:cs="Arial"/>
                <w:sz w:val="16"/>
                <w:szCs w:val="16"/>
              </w:rPr>
            </w:pPr>
            <w:r w:rsidRPr="00FD26F3">
              <w:rPr>
                <w:rFonts w:cs="Arial"/>
                <w:sz w:val="16"/>
                <w:szCs w:val="16"/>
              </w:rPr>
              <w:t>122</w:t>
            </w:r>
          </w:p>
        </w:tc>
        <w:tc>
          <w:tcPr>
            <w:tcW w:w="321" w:type="pct"/>
            <w:tcBorders>
              <w:top w:val="single" w:sz="4" w:space="0" w:color="auto"/>
              <w:left w:val="single" w:sz="4" w:space="0" w:color="auto"/>
              <w:right w:val="single" w:sz="4" w:space="0" w:color="auto"/>
            </w:tcBorders>
            <w:shd w:val="clear" w:color="auto" w:fill="auto"/>
            <w:noWrap/>
            <w:vAlign w:val="center"/>
          </w:tcPr>
          <w:p w14:paraId="17009950" w14:textId="77777777" w:rsidR="00D53D0C" w:rsidRPr="00FD26F3" w:rsidRDefault="00D53D0C" w:rsidP="008374C2">
            <w:pPr>
              <w:tabs>
                <w:tab w:val="decimal" w:pos="459"/>
              </w:tabs>
              <w:jc w:val="center"/>
              <w:rPr>
                <w:rFonts w:cs="Arial"/>
                <w:sz w:val="16"/>
                <w:szCs w:val="16"/>
              </w:rPr>
            </w:pPr>
            <w:r w:rsidRPr="00FD26F3">
              <w:rPr>
                <w:rFonts w:cs="Arial"/>
                <w:sz w:val="16"/>
                <w:szCs w:val="16"/>
              </w:rPr>
              <w:t>0.004</w:t>
            </w:r>
          </w:p>
        </w:tc>
        <w:tc>
          <w:tcPr>
            <w:tcW w:w="275" w:type="pct"/>
            <w:tcBorders>
              <w:top w:val="single" w:sz="4" w:space="0" w:color="auto"/>
              <w:left w:val="single" w:sz="4" w:space="0" w:color="auto"/>
              <w:right w:val="single" w:sz="4" w:space="0" w:color="auto"/>
            </w:tcBorders>
            <w:shd w:val="clear" w:color="auto" w:fill="auto"/>
            <w:noWrap/>
            <w:vAlign w:val="center"/>
          </w:tcPr>
          <w:p w14:paraId="0D065E0B" w14:textId="77777777" w:rsidR="00D53D0C" w:rsidRPr="00FD26F3" w:rsidRDefault="00D53D0C" w:rsidP="008374C2">
            <w:pPr>
              <w:tabs>
                <w:tab w:val="decimal" w:pos="303"/>
              </w:tabs>
              <w:jc w:val="center"/>
              <w:rPr>
                <w:rFonts w:cs="Arial"/>
                <w:sz w:val="16"/>
                <w:szCs w:val="16"/>
              </w:rPr>
            </w:pPr>
            <w:r w:rsidRPr="00FD26F3">
              <w:rPr>
                <w:rFonts w:cs="Arial"/>
                <w:sz w:val="16"/>
                <w:szCs w:val="16"/>
              </w:rPr>
              <w:t>13.7</w:t>
            </w:r>
          </w:p>
        </w:tc>
        <w:tc>
          <w:tcPr>
            <w:tcW w:w="276" w:type="pct"/>
            <w:tcBorders>
              <w:top w:val="single" w:sz="4" w:space="0" w:color="auto"/>
              <w:left w:val="single" w:sz="4" w:space="0" w:color="auto"/>
              <w:right w:val="single" w:sz="4" w:space="0" w:color="auto"/>
            </w:tcBorders>
            <w:vAlign w:val="center"/>
          </w:tcPr>
          <w:p w14:paraId="48528684"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center"/>
          </w:tcPr>
          <w:p w14:paraId="20FF4A79" w14:textId="77777777" w:rsidR="00D53D0C" w:rsidRPr="00FD26F3" w:rsidRDefault="00D53D0C" w:rsidP="008374C2">
            <w:pPr>
              <w:tabs>
                <w:tab w:val="decimal" w:pos="352"/>
              </w:tabs>
              <w:jc w:val="center"/>
              <w:rPr>
                <w:rFonts w:cs="Arial"/>
                <w:sz w:val="16"/>
                <w:szCs w:val="16"/>
              </w:rPr>
            </w:pPr>
            <w:r w:rsidRPr="00FD26F3">
              <w:rPr>
                <w:rFonts w:cs="Arial"/>
                <w:sz w:val="16"/>
                <w:szCs w:val="16"/>
              </w:rPr>
              <w:t>9</w:t>
            </w:r>
          </w:p>
        </w:tc>
        <w:tc>
          <w:tcPr>
            <w:tcW w:w="275" w:type="pct"/>
            <w:tcBorders>
              <w:top w:val="single" w:sz="4" w:space="0" w:color="auto"/>
              <w:left w:val="single" w:sz="4" w:space="0" w:color="auto"/>
              <w:right w:val="single" w:sz="4" w:space="0" w:color="auto"/>
            </w:tcBorders>
            <w:vAlign w:val="center"/>
          </w:tcPr>
          <w:p w14:paraId="7CD8D999" w14:textId="77777777" w:rsidR="00D53D0C" w:rsidRPr="00FD26F3" w:rsidRDefault="00D53D0C" w:rsidP="008374C2">
            <w:pPr>
              <w:tabs>
                <w:tab w:val="decimal" w:pos="454"/>
              </w:tabs>
              <w:jc w:val="center"/>
              <w:rPr>
                <w:rFonts w:cs="Arial"/>
                <w:sz w:val="16"/>
                <w:szCs w:val="16"/>
              </w:rPr>
            </w:pPr>
            <w:r w:rsidRPr="00FD26F3">
              <w:rPr>
                <w:rFonts w:cs="Arial"/>
                <w:sz w:val="16"/>
                <w:szCs w:val="16"/>
              </w:rPr>
              <w:t>0.06</w:t>
            </w:r>
          </w:p>
        </w:tc>
        <w:tc>
          <w:tcPr>
            <w:tcW w:w="276" w:type="pct"/>
            <w:tcBorders>
              <w:top w:val="single" w:sz="4" w:space="0" w:color="auto"/>
              <w:left w:val="single" w:sz="4" w:space="0" w:color="auto"/>
              <w:right w:val="single" w:sz="4" w:space="0" w:color="auto"/>
            </w:tcBorders>
            <w:vAlign w:val="center"/>
          </w:tcPr>
          <w:p w14:paraId="2620B406" w14:textId="77777777" w:rsidR="00D53D0C" w:rsidRPr="00FD26F3" w:rsidRDefault="00D53D0C" w:rsidP="008374C2">
            <w:pPr>
              <w:tabs>
                <w:tab w:val="decimal" w:pos="454"/>
              </w:tabs>
              <w:jc w:val="center"/>
              <w:rPr>
                <w:rFonts w:cs="Arial"/>
                <w:sz w:val="16"/>
                <w:szCs w:val="16"/>
              </w:rPr>
            </w:pPr>
            <w:r w:rsidRPr="00FD26F3">
              <w:rPr>
                <w:rFonts w:cs="Arial"/>
                <w:sz w:val="16"/>
                <w:szCs w:val="16"/>
              </w:rPr>
              <w:t>244</w:t>
            </w:r>
          </w:p>
        </w:tc>
        <w:tc>
          <w:tcPr>
            <w:tcW w:w="274" w:type="pct"/>
            <w:tcBorders>
              <w:top w:val="single" w:sz="4" w:space="0" w:color="auto"/>
              <w:left w:val="single" w:sz="4" w:space="0" w:color="auto"/>
              <w:right w:val="single" w:sz="4" w:space="0" w:color="auto"/>
            </w:tcBorders>
            <w:vAlign w:val="center"/>
          </w:tcPr>
          <w:p w14:paraId="4FA7242B" w14:textId="77777777" w:rsidR="00D53D0C" w:rsidRPr="00FD26F3" w:rsidRDefault="00D53D0C" w:rsidP="008374C2">
            <w:pPr>
              <w:tabs>
                <w:tab w:val="decimal" w:pos="657"/>
              </w:tabs>
              <w:jc w:val="center"/>
              <w:rPr>
                <w:rFonts w:cs="Arial"/>
                <w:sz w:val="16"/>
                <w:szCs w:val="16"/>
              </w:rPr>
            </w:pPr>
            <w:r w:rsidRPr="00FD26F3">
              <w:rPr>
                <w:sz w:val="16"/>
              </w:rPr>
              <w:t>0.007</w:t>
            </w:r>
          </w:p>
        </w:tc>
        <w:tc>
          <w:tcPr>
            <w:tcW w:w="275" w:type="pct"/>
            <w:tcBorders>
              <w:top w:val="single" w:sz="4" w:space="0" w:color="auto"/>
              <w:left w:val="single" w:sz="4" w:space="0" w:color="auto"/>
              <w:right w:val="single" w:sz="4" w:space="0" w:color="auto"/>
            </w:tcBorders>
            <w:vAlign w:val="center"/>
          </w:tcPr>
          <w:p w14:paraId="5A23653A" w14:textId="77777777" w:rsidR="00D53D0C" w:rsidRPr="00FD26F3" w:rsidRDefault="00D53D0C" w:rsidP="008374C2">
            <w:pPr>
              <w:tabs>
                <w:tab w:val="decimal" w:pos="361"/>
              </w:tabs>
              <w:jc w:val="center"/>
              <w:rPr>
                <w:rFonts w:cs="Arial"/>
                <w:sz w:val="16"/>
                <w:szCs w:val="16"/>
              </w:rPr>
            </w:pPr>
            <w:r w:rsidRPr="00FD26F3">
              <w:rPr>
                <w:rFonts w:cs="Arial"/>
                <w:sz w:val="16"/>
                <w:szCs w:val="16"/>
              </w:rPr>
              <w:t>27.4</w:t>
            </w:r>
          </w:p>
        </w:tc>
        <w:tc>
          <w:tcPr>
            <w:tcW w:w="254" w:type="pct"/>
            <w:tcBorders>
              <w:top w:val="single" w:sz="4" w:space="0" w:color="auto"/>
              <w:left w:val="single" w:sz="4" w:space="0" w:color="auto"/>
              <w:right w:val="single" w:sz="4" w:space="0" w:color="auto"/>
            </w:tcBorders>
            <w:vAlign w:val="center"/>
          </w:tcPr>
          <w:p w14:paraId="1AEF5995"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single" w:sz="4" w:space="0" w:color="auto"/>
              <w:left w:val="single" w:sz="4" w:space="0" w:color="auto"/>
              <w:right w:val="single" w:sz="4" w:space="0" w:color="auto"/>
            </w:tcBorders>
            <w:vAlign w:val="center"/>
          </w:tcPr>
          <w:p w14:paraId="6B4C781A" w14:textId="77777777" w:rsidR="00D53D0C" w:rsidRPr="00FD26F3" w:rsidRDefault="00D53D0C" w:rsidP="008374C2">
            <w:pPr>
              <w:tabs>
                <w:tab w:val="decimal" w:pos="354"/>
              </w:tabs>
              <w:jc w:val="center"/>
              <w:rPr>
                <w:rFonts w:cs="Arial"/>
                <w:sz w:val="16"/>
                <w:szCs w:val="16"/>
              </w:rPr>
            </w:pPr>
            <w:r w:rsidRPr="00FD26F3">
              <w:rPr>
                <w:rFonts w:cs="Arial"/>
                <w:sz w:val="16"/>
                <w:szCs w:val="16"/>
              </w:rPr>
              <w:t>20</w:t>
            </w:r>
          </w:p>
        </w:tc>
      </w:tr>
      <w:tr w:rsidR="00D53D0C" w:rsidRPr="00FD26F3" w14:paraId="22D14CB7" w14:textId="77777777" w:rsidTr="00D53D0C">
        <w:trPr>
          <w:trHeight w:val="283"/>
        </w:trPr>
        <w:tc>
          <w:tcPr>
            <w:tcW w:w="367" w:type="pct"/>
            <w:vMerge/>
            <w:tcBorders>
              <w:left w:val="single" w:sz="4" w:space="0" w:color="auto"/>
              <w:right w:val="single" w:sz="4" w:space="0" w:color="auto"/>
            </w:tcBorders>
            <w:vAlign w:val="center"/>
          </w:tcPr>
          <w:p w14:paraId="2ABE7F86"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692EFCFC" w14:textId="7699D61A" w:rsidR="00D53D0C" w:rsidRPr="00FD26F3" w:rsidRDefault="00D53D0C" w:rsidP="008374C2">
            <w:pPr>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4AAC506C"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95</w:t>
            </w:r>
          </w:p>
        </w:tc>
        <w:tc>
          <w:tcPr>
            <w:tcW w:w="321" w:type="pct"/>
            <w:tcBorders>
              <w:top w:val="nil"/>
              <w:left w:val="single" w:sz="4" w:space="0" w:color="auto"/>
              <w:right w:val="single" w:sz="4" w:space="0" w:color="auto"/>
            </w:tcBorders>
            <w:shd w:val="clear" w:color="auto" w:fill="auto"/>
            <w:noWrap/>
            <w:vAlign w:val="center"/>
          </w:tcPr>
          <w:p w14:paraId="4F962942"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23.8</w:t>
            </w:r>
          </w:p>
        </w:tc>
        <w:tc>
          <w:tcPr>
            <w:tcW w:w="274" w:type="pct"/>
            <w:tcBorders>
              <w:top w:val="nil"/>
              <w:left w:val="single" w:sz="4" w:space="0" w:color="auto"/>
              <w:right w:val="single" w:sz="4" w:space="0" w:color="auto"/>
            </w:tcBorders>
            <w:shd w:val="clear" w:color="auto" w:fill="auto"/>
            <w:noWrap/>
            <w:vAlign w:val="center"/>
          </w:tcPr>
          <w:p w14:paraId="4EB9A3A4" w14:textId="77777777" w:rsidR="00D53D0C" w:rsidRPr="00FD26F3" w:rsidRDefault="00D53D0C" w:rsidP="008374C2">
            <w:pPr>
              <w:tabs>
                <w:tab w:val="decimal" w:pos="603"/>
              </w:tabs>
              <w:jc w:val="center"/>
              <w:rPr>
                <w:rFonts w:cs="Arial"/>
                <w:sz w:val="16"/>
                <w:szCs w:val="16"/>
              </w:rPr>
            </w:pPr>
            <w:r w:rsidRPr="00FD26F3">
              <w:rPr>
                <w:rFonts w:cs="Arial"/>
                <w:sz w:val="16"/>
                <w:szCs w:val="16"/>
              </w:rPr>
              <w:t>0.79</w:t>
            </w:r>
          </w:p>
        </w:tc>
        <w:tc>
          <w:tcPr>
            <w:tcW w:w="322" w:type="pct"/>
            <w:tcBorders>
              <w:top w:val="nil"/>
              <w:left w:val="single" w:sz="4" w:space="0" w:color="auto"/>
              <w:right w:val="single" w:sz="4" w:space="0" w:color="auto"/>
            </w:tcBorders>
            <w:shd w:val="clear" w:color="auto" w:fill="auto"/>
            <w:noWrap/>
            <w:vAlign w:val="center"/>
          </w:tcPr>
          <w:p w14:paraId="42C79C2D" w14:textId="77777777" w:rsidR="00D53D0C" w:rsidRPr="00FD26F3" w:rsidRDefault="00D53D0C" w:rsidP="008374C2">
            <w:pPr>
              <w:tabs>
                <w:tab w:val="decimal" w:pos="417"/>
              </w:tabs>
              <w:jc w:val="center"/>
              <w:rPr>
                <w:rFonts w:cs="Arial"/>
                <w:sz w:val="16"/>
                <w:szCs w:val="16"/>
              </w:rPr>
            </w:pPr>
            <w:r w:rsidRPr="00FD26F3">
              <w:rPr>
                <w:rFonts w:cs="Arial"/>
                <w:sz w:val="16"/>
                <w:szCs w:val="16"/>
              </w:rPr>
              <w:t>145</w:t>
            </w:r>
          </w:p>
        </w:tc>
        <w:tc>
          <w:tcPr>
            <w:tcW w:w="321" w:type="pct"/>
            <w:tcBorders>
              <w:top w:val="nil"/>
              <w:left w:val="single" w:sz="4" w:space="0" w:color="auto"/>
              <w:right w:val="single" w:sz="4" w:space="0" w:color="auto"/>
            </w:tcBorders>
            <w:shd w:val="clear" w:color="auto" w:fill="auto"/>
            <w:noWrap/>
            <w:vAlign w:val="center"/>
          </w:tcPr>
          <w:p w14:paraId="7EBF3CC4" w14:textId="77777777" w:rsidR="00D53D0C" w:rsidRPr="00FD26F3" w:rsidRDefault="00D53D0C" w:rsidP="008374C2">
            <w:pPr>
              <w:tabs>
                <w:tab w:val="decimal" w:pos="459"/>
              </w:tabs>
              <w:jc w:val="center"/>
              <w:rPr>
                <w:rFonts w:cs="Arial"/>
                <w:sz w:val="16"/>
                <w:szCs w:val="16"/>
              </w:rPr>
            </w:pPr>
            <w:r w:rsidRPr="00FD26F3">
              <w:rPr>
                <w:rFonts w:cs="Arial"/>
                <w:sz w:val="16"/>
                <w:szCs w:val="16"/>
              </w:rPr>
              <w:t>0.044</w:t>
            </w:r>
          </w:p>
        </w:tc>
        <w:tc>
          <w:tcPr>
            <w:tcW w:w="275" w:type="pct"/>
            <w:tcBorders>
              <w:top w:val="nil"/>
              <w:left w:val="single" w:sz="4" w:space="0" w:color="auto"/>
              <w:right w:val="single" w:sz="4" w:space="0" w:color="auto"/>
            </w:tcBorders>
            <w:shd w:val="clear" w:color="auto" w:fill="auto"/>
            <w:noWrap/>
            <w:vAlign w:val="center"/>
          </w:tcPr>
          <w:p w14:paraId="098B23EB" w14:textId="77777777" w:rsidR="00D53D0C" w:rsidRPr="00FD26F3" w:rsidRDefault="00D53D0C" w:rsidP="008374C2">
            <w:pPr>
              <w:tabs>
                <w:tab w:val="decimal" w:pos="303"/>
              </w:tabs>
              <w:jc w:val="center"/>
              <w:rPr>
                <w:rFonts w:cs="Arial"/>
                <w:sz w:val="16"/>
                <w:szCs w:val="16"/>
              </w:rPr>
            </w:pPr>
            <w:r w:rsidRPr="00FD26F3">
              <w:rPr>
                <w:rFonts w:cs="Arial"/>
                <w:sz w:val="16"/>
                <w:szCs w:val="16"/>
              </w:rPr>
              <w:t>8.5</w:t>
            </w:r>
          </w:p>
        </w:tc>
        <w:tc>
          <w:tcPr>
            <w:tcW w:w="276" w:type="pct"/>
            <w:tcBorders>
              <w:top w:val="nil"/>
              <w:left w:val="single" w:sz="4" w:space="0" w:color="auto"/>
              <w:right w:val="single" w:sz="4" w:space="0" w:color="auto"/>
            </w:tcBorders>
            <w:vAlign w:val="center"/>
          </w:tcPr>
          <w:p w14:paraId="39ED9376"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6A3EEC55" w14:textId="77777777" w:rsidR="00D53D0C" w:rsidRPr="00FD26F3" w:rsidRDefault="00D53D0C" w:rsidP="008374C2">
            <w:pPr>
              <w:tabs>
                <w:tab w:val="decimal" w:pos="352"/>
              </w:tabs>
              <w:jc w:val="center"/>
              <w:rPr>
                <w:rFonts w:cs="Arial"/>
                <w:sz w:val="16"/>
                <w:szCs w:val="16"/>
              </w:rPr>
            </w:pPr>
            <w:r w:rsidRPr="00FD26F3">
              <w:rPr>
                <w:rFonts w:cs="Arial"/>
                <w:sz w:val="16"/>
                <w:szCs w:val="16"/>
              </w:rPr>
              <w:t>6</w:t>
            </w:r>
          </w:p>
        </w:tc>
        <w:tc>
          <w:tcPr>
            <w:tcW w:w="275" w:type="pct"/>
            <w:tcBorders>
              <w:top w:val="nil"/>
              <w:left w:val="single" w:sz="4" w:space="0" w:color="auto"/>
              <w:right w:val="single" w:sz="4" w:space="0" w:color="auto"/>
            </w:tcBorders>
            <w:vAlign w:val="center"/>
          </w:tcPr>
          <w:p w14:paraId="0AFD6A40" w14:textId="77777777" w:rsidR="00D53D0C" w:rsidRPr="00FD26F3" w:rsidRDefault="00D53D0C" w:rsidP="008374C2">
            <w:pPr>
              <w:tabs>
                <w:tab w:val="decimal" w:pos="454"/>
              </w:tabs>
              <w:jc w:val="center"/>
              <w:rPr>
                <w:rFonts w:cs="Arial"/>
                <w:sz w:val="16"/>
                <w:szCs w:val="16"/>
              </w:rPr>
            </w:pPr>
            <w:r w:rsidRPr="00FD26F3">
              <w:rPr>
                <w:rFonts w:cs="Arial"/>
                <w:sz w:val="16"/>
                <w:szCs w:val="16"/>
              </w:rPr>
              <w:t>1.28</w:t>
            </w:r>
          </w:p>
        </w:tc>
        <w:tc>
          <w:tcPr>
            <w:tcW w:w="276" w:type="pct"/>
            <w:tcBorders>
              <w:top w:val="nil"/>
              <w:left w:val="single" w:sz="4" w:space="0" w:color="auto"/>
              <w:right w:val="single" w:sz="4" w:space="0" w:color="auto"/>
            </w:tcBorders>
            <w:vAlign w:val="center"/>
          </w:tcPr>
          <w:p w14:paraId="36E1C5E8" w14:textId="77777777" w:rsidR="00D53D0C" w:rsidRPr="00FD26F3" w:rsidRDefault="00D53D0C" w:rsidP="008374C2">
            <w:pPr>
              <w:tabs>
                <w:tab w:val="decimal" w:pos="454"/>
              </w:tabs>
              <w:jc w:val="center"/>
              <w:rPr>
                <w:rFonts w:cs="Arial"/>
                <w:sz w:val="16"/>
                <w:szCs w:val="16"/>
              </w:rPr>
            </w:pPr>
            <w:r w:rsidRPr="00FD26F3">
              <w:rPr>
                <w:rFonts w:cs="Arial"/>
                <w:sz w:val="16"/>
                <w:szCs w:val="16"/>
              </w:rPr>
              <w:t>209</w:t>
            </w:r>
          </w:p>
        </w:tc>
        <w:tc>
          <w:tcPr>
            <w:tcW w:w="274" w:type="pct"/>
            <w:tcBorders>
              <w:top w:val="nil"/>
              <w:left w:val="single" w:sz="4" w:space="0" w:color="auto"/>
              <w:right w:val="single" w:sz="4" w:space="0" w:color="auto"/>
            </w:tcBorders>
            <w:vAlign w:val="center"/>
          </w:tcPr>
          <w:p w14:paraId="0E723904" w14:textId="77777777" w:rsidR="00D53D0C" w:rsidRPr="00FD26F3" w:rsidRDefault="00D53D0C" w:rsidP="008374C2">
            <w:pPr>
              <w:tabs>
                <w:tab w:val="decimal" w:pos="657"/>
              </w:tabs>
              <w:jc w:val="center"/>
              <w:rPr>
                <w:rFonts w:cs="Arial"/>
                <w:sz w:val="16"/>
                <w:szCs w:val="16"/>
              </w:rPr>
            </w:pPr>
            <w:r w:rsidRPr="00FD26F3">
              <w:rPr>
                <w:rFonts w:cs="Arial"/>
                <w:sz w:val="16"/>
                <w:szCs w:val="16"/>
              </w:rPr>
              <w:t>0.067</w:t>
            </w:r>
          </w:p>
        </w:tc>
        <w:tc>
          <w:tcPr>
            <w:tcW w:w="275" w:type="pct"/>
            <w:tcBorders>
              <w:top w:val="nil"/>
              <w:left w:val="single" w:sz="4" w:space="0" w:color="auto"/>
              <w:right w:val="single" w:sz="4" w:space="0" w:color="auto"/>
            </w:tcBorders>
            <w:vAlign w:val="center"/>
          </w:tcPr>
          <w:p w14:paraId="4F01F8DD" w14:textId="77777777" w:rsidR="00D53D0C" w:rsidRPr="00FD26F3" w:rsidRDefault="00D53D0C" w:rsidP="008374C2">
            <w:pPr>
              <w:tabs>
                <w:tab w:val="decimal" w:pos="361"/>
              </w:tabs>
              <w:jc w:val="center"/>
              <w:rPr>
                <w:rFonts w:cs="Arial"/>
                <w:sz w:val="16"/>
                <w:szCs w:val="16"/>
              </w:rPr>
            </w:pPr>
            <w:r w:rsidRPr="00FD26F3">
              <w:rPr>
                <w:rFonts w:cs="Arial"/>
                <w:sz w:val="16"/>
                <w:szCs w:val="16"/>
              </w:rPr>
              <w:t>12.9</w:t>
            </w:r>
          </w:p>
        </w:tc>
        <w:tc>
          <w:tcPr>
            <w:tcW w:w="254" w:type="pct"/>
            <w:tcBorders>
              <w:top w:val="nil"/>
              <w:left w:val="single" w:sz="4" w:space="0" w:color="auto"/>
              <w:right w:val="single" w:sz="4" w:space="0" w:color="auto"/>
            </w:tcBorders>
            <w:vAlign w:val="center"/>
          </w:tcPr>
          <w:p w14:paraId="19B508C9"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511EB9F8" w14:textId="77777777" w:rsidR="00D53D0C" w:rsidRPr="00FD26F3" w:rsidRDefault="00D53D0C" w:rsidP="008374C2">
            <w:pPr>
              <w:tabs>
                <w:tab w:val="decimal" w:pos="354"/>
              </w:tabs>
              <w:jc w:val="center"/>
              <w:rPr>
                <w:rFonts w:cs="Arial"/>
                <w:sz w:val="16"/>
                <w:szCs w:val="16"/>
              </w:rPr>
            </w:pPr>
            <w:r w:rsidRPr="00FD26F3">
              <w:rPr>
                <w:rFonts w:cs="Arial"/>
                <w:sz w:val="16"/>
                <w:szCs w:val="16"/>
              </w:rPr>
              <w:t>9</w:t>
            </w:r>
          </w:p>
        </w:tc>
      </w:tr>
      <w:tr w:rsidR="00D53D0C" w:rsidRPr="00FD26F3" w14:paraId="18A68AD1" w14:textId="77777777" w:rsidTr="00D53D0C">
        <w:trPr>
          <w:trHeight w:val="283"/>
        </w:trPr>
        <w:tc>
          <w:tcPr>
            <w:tcW w:w="367" w:type="pct"/>
            <w:vMerge/>
            <w:tcBorders>
              <w:left w:val="single" w:sz="4" w:space="0" w:color="auto"/>
              <w:right w:val="single" w:sz="4" w:space="0" w:color="auto"/>
            </w:tcBorders>
            <w:vAlign w:val="center"/>
          </w:tcPr>
          <w:p w14:paraId="5278D85A"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0110E6AA" w14:textId="4C4D7D3A" w:rsidR="00D53D0C" w:rsidRPr="00FD26F3" w:rsidRDefault="00D53D0C" w:rsidP="008374C2">
            <w:pPr>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006DC5CD"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161</w:t>
            </w:r>
          </w:p>
        </w:tc>
        <w:tc>
          <w:tcPr>
            <w:tcW w:w="321" w:type="pct"/>
            <w:tcBorders>
              <w:top w:val="nil"/>
              <w:left w:val="single" w:sz="4" w:space="0" w:color="auto"/>
              <w:right w:val="single" w:sz="4" w:space="0" w:color="auto"/>
            </w:tcBorders>
            <w:shd w:val="clear" w:color="auto" w:fill="auto"/>
            <w:noWrap/>
            <w:vAlign w:val="center"/>
          </w:tcPr>
          <w:p w14:paraId="0E4A0C3D"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22.5</w:t>
            </w:r>
          </w:p>
        </w:tc>
        <w:tc>
          <w:tcPr>
            <w:tcW w:w="274" w:type="pct"/>
            <w:tcBorders>
              <w:top w:val="nil"/>
              <w:left w:val="single" w:sz="4" w:space="0" w:color="auto"/>
              <w:right w:val="single" w:sz="4" w:space="0" w:color="auto"/>
            </w:tcBorders>
            <w:shd w:val="clear" w:color="auto" w:fill="auto"/>
            <w:noWrap/>
            <w:vAlign w:val="center"/>
          </w:tcPr>
          <w:p w14:paraId="49C43911" w14:textId="77777777" w:rsidR="00D53D0C" w:rsidRPr="00FD26F3" w:rsidRDefault="00D53D0C" w:rsidP="008374C2">
            <w:pPr>
              <w:tabs>
                <w:tab w:val="decimal" w:pos="603"/>
              </w:tabs>
              <w:jc w:val="center"/>
              <w:rPr>
                <w:rFonts w:cs="Arial"/>
                <w:sz w:val="16"/>
                <w:szCs w:val="16"/>
              </w:rPr>
            </w:pPr>
            <w:r w:rsidRPr="00FD26F3">
              <w:rPr>
                <w:rFonts w:cs="Arial"/>
                <w:sz w:val="16"/>
                <w:szCs w:val="16"/>
              </w:rPr>
              <w:t>1.01</w:t>
            </w:r>
          </w:p>
        </w:tc>
        <w:tc>
          <w:tcPr>
            <w:tcW w:w="322" w:type="pct"/>
            <w:tcBorders>
              <w:top w:val="nil"/>
              <w:left w:val="single" w:sz="4" w:space="0" w:color="auto"/>
              <w:right w:val="single" w:sz="4" w:space="0" w:color="auto"/>
            </w:tcBorders>
            <w:shd w:val="clear" w:color="auto" w:fill="auto"/>
            <w:noWrap/>
            <w:vAlign w:val="center"/>
          </w:tcPr>
          <w:p w14:paraId="07CE1583" w14:textId="77777777" w:rsidR="00D53D0C" w:rsidRPr="00FD26F3" w:rsidRDefault="00D53D0C" w:rsidP="008374C2">
            <w:pPr>
              <w:tabs>
                <w:tab w:val="decimal" w:pos="417"/>
              </w:tabs>
              <w:jc w:val="center"/>
              <w:rPr>
                <w:rFonts w:cs="Arial"/>
                <w:sz w:val="16"/>
                <w:szCs w:val="16"/>
              </w:rPr>
            </w:pPr>
            <w:r w:rsidRPr="00FD26F3">
              <w:rPr>
                <w:rFonts w:cs="Arial"/>
                <w:sz w:val="16"/>
                <w:szCs w:val="16"/>
              </w:rPr>
              <w:t>177</w:t>
            </w:r>
          </w:p>
        </w:tc>
        <w:tc>
          <w:tcPr>
            <w:tcW w:w="321" w:type="pct"/>
            <w:tcBorders>
              <w:top w:val="nil"/>
              <w:left w:val="single" w:sz="4" w:space="0" w:color="auto"/>
              <w:right w:val="single" w:sz="4" w:space="0" w:color="auto"/>
            </w:tcBorders>
            <w:shd w:val="clear" w:color="auto" w:fill="auto"/>
            <w:noWrap/>
            <w:vAlign w:val="center"/>
          </w:tcPr>
          <w:p w14:paraId="081BF3AC" w14:textId="77777777" w:rsidR="00D53D0C" w:rsidRPr="00FD26F3" w:rsidRDefault="00D53D0C" w:rsidP="008374C2">
            <w:pPr>
              <w:tabs>
                <w:tab w:val="decimal" w:pos="459"/>
              </w:tabs>
              <w:jc w:val="center"/>
              <w:rPr>
                <w:rFonts w:cs="Arial"/>
                <w:sz w:val="16"/>
                <w:szCs w:val="16"/>
              </w:rPr>
            </w:pPr>
            <w:r w:rsidRPr="00FD26F3">
              <w:rPr>
                <w:rFonts w:cs="Arial"/>
                <w:sz w:val="16"/>
                <w:szCs w:val="16"/>
              </w:rPr>
              <w:t>0.030</w:t>
            </w:r>
          </w:p>
        </w:tc>
        <w:tc>
          <w:tcPr>
            <w:tcW w:w="275" w:type="pct"/>
            <w:tcBorders>
              <w:top w:val="nil"/>
              <w:left w:val="single" w:sz="4" w:space="0" w:color="auto"/>
              <w:right w:val="single" w:sz="4" w:space="0" w:color="auto"/>
            </w:tcBorders>
            <w:shd w:val="clear" w:color="auto" w:fill="auto"/>
            <w:noWrap/>
            <w:vAlign w:val="center"/>
          </w:tcPr>
          <w:p w14:paraId="335FBFFD" w14:textId="77777777" w:rsidR="00D53D0C" w:rsidRPr="00FD26F3" w:rsidRDefault="00D53D0C" w:rsidP="008374C2">
            <w:pPr>
              <w:tabs>
                <w:tab w:val="decimal" w:pos="303"/>
              </w:tabs>
              <w:jc w:val="center"/>
              <w:rPr>
                <w:rFonts w:cs="Arial"/>
                <w:sz w:val="16"/>
                <w:szCs w:val="16"/>
              </w:rPr>
            </w:pPr>
            <w:r w:rsidRPr="00FD26F3">
              <w:rPr>
                <w:rFonts w:cs="Arial"/>
                <w:sz w:val="16"/>
                <w:szCs w:val="16"/>
              </w:rPr>
              <w:t>5.4</w:t>
            </w:r>
          </w:p>
        </w:tc>
        <w:tc>
          <w:tcPr>
            <w:tcW w:w="276" w:type="pct"/>
            <w:tcBorders>
              <w:top w:val="nil"/>
              <w:left w:val="single" w:sz="4" w:space="0" w:color="auto"/>
              <w:right w:val="single" w:sz="4" w:space="0" w:color="auto"/>
            </w:tcBorders>
            <w:vAlign w:val="center"/>
          </w:tcPr>
          <w:p w14:paraId="7B5510B8"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96F4B73" w14:textId="77777777" w:rsidR="00D53D0C" w:rsidRPr="00FD26F3" w:rsidRDefault="00D53D0C" w:rsidP="008374C2">
            <w:pPr>
              <w:tabs>
                <w:tab w:val="decimal" w:pos="352"/>
              </w:tabs>
              <w:jc w:val="center"/>
              <w:rPr>
                <w:rFonts w:cs="Arial"/>
                <w:sz w:val="16"/>
                <w:szCs w:val="16"/>
              </w:rPr>
            </w:pPr>
            <w:r w:rsidRPr="00FD26F3">
              <w:rPr>
                <w:rFonts w:cs="Arial"/>
                <w:sz w:val="16"/>
                <w:szCs w:val="16"/>
              </w:rPr>
              <w:t>4</w:t>
            </w:r>
          </w:p>
        </w:tc>
        <w:tc>
          <w:tcPr>
            <w:tcW w:w="275" w:type="pct"/>
            <w:tcBorders>
              <w:top w:val="nil"/>
              <w:left w:val="single" w:sz="4" w:space="0" w:color="auto"/>
              <w:right w:val="single" w:sz="4" w:space="0" w:color="auto"/>
            </w:tcBorders>
            <w:vAlign w:val="center"/>
          </w:tcPr>
          <w:p w14:paraId="0DAE1DC6" w14:textId="77777777" w:rsidR="00D53D0C" w:rsidRPr="00FD26F3" w:rsidRDefault="00D53D0C" w:rsidP="008374C2">
            <w:pPr>
              <w:tabs>
                <w:tab w:val="decimal" w:pos="454"/>
              </w:tabs>
              <w:jc w:val="center"/>
              <w:rPr>
                <w:rFonts w:cs="Arial"/>
                <w:sz w:val="16"/>
                <w:szCs w:val="16"/>
              </w:rPr>
            </w:pPr>
            <w:r w:rsidRPr="00FD26F3">
              <w:rPr>
                <w:rFonts w:cs="Arial"/>
                <w:sz w:val="16"/>
                <w:szCs w:val="16"/>
              </w:rPr>
              <w:t>1.93</w:t>
            </w:r>
          </w:p>
        </w:tc>
        <w:tc>
          <w:tcPr>
            <w:tcW w:w="276" w:type="pct"/>
            <w:tcBorders>
              <w:top w:val="nil"/>
              <w:left w:val="single" w:sz="4" w:space="0" w:color="auto"/>
              <w:right w:val="single" w:sz="4" w:space="0" w:color="auto"/>
            </w:tcBorders>
            <w:vAlign w:val="center"/>
          </w:tcPr>
          <w:p w14:paraId="6BB8E1BC" w14:textId="77777777" w:rsidR="00D53D0C" w:rsidRPr="00FD26F3" w:rsidRDefault="00D53D0C" w:rsidP="008374C2">
            <w:pPr>
              <w:tabs>
                <w:tab w:val="decimal" w:pos="454"/>
              </w:tabs>
              <w:jc w:val="center"/>
              <w:rPr>
                <w:rFonts w:cs="Arial"/>
                <w:sz w:val="16"/>
                <w:szCs w:val="16"/>
              </w:rPr>
            </w:pPr>
            <w:r w:rsidRPr="00FD26F3">
              <w:rPr>
                <w:rFonts w:cs="Arial"/>
                <w:sz w:val="16"/>
                <w:szCs w:val="16"/>
              </w:rPr>
              <w:t>266</w:t>
            </w:r>
          </w:p>
        </w:tc>
        <w:tc>
          <w:tcPr>
            <w:tcW w:w="274" w:type="pct"/>
            <w:tcBorders>
              <w:top w:val="nil"/>
              <w:left w:val="single" w:sz="4" w:space="0" w:color="auto"/>
              <w:right w:val="single" w:sz="4" w:space="0" w:color="auto"/>
            </w:tcBorders>
            <w:vAlign w:val="center"/>
          </w:tcPr>
          <w:p w14:paraId="2EB8DAF7" w14:textId="77777777" w:rsidR="00D53D0C" w:rsidRPr="00FD26F3" w:rsidRDefault="00D53D0C" w:rsidP="008374C2">
            <w:pPr>
              <w:tabs>
                <w:tab w:val="decimal" w:pos="657"/>
              </w:tabs>
              <w:jc w:val="center"/>
              <w:rPr>
                <w:rFonts w:cs="Arial"/>
                <w:sz w:val="16"/>
                <w:szCs w:val="16"/>
              </w:rPr>
            </w:pPr>
            <w:r w:rsidRPr="00FD26F3">
              <w:rPr>
                <w:rFonts w:cs="Arial"/>
                <w:sz w:val="16"/>
                <w:szCs w:val="16"/>
              </w:rPr>
              <w:t>0.058</w:t>
            </w:r>
          </w:p>
        </w:tc>
        <w:tc>
          <w:tcPr>
            <w:tcW w:w="275" w:type="pct"/>
            <w:tcBorders>
              <w:top w:val="nil"/>
              <w:left w:val="single" w:sz="4" w:space="0" w:color="auto"/>
              <w:right w:val="single" w:sz="4" w:space="0" w:color="auto"/>
            </w:tcBorders>
            <w:vAlign w:val="center"/>
          </w:tcPr>
          <w:p w14:paraId="04B4FE57" w14:textId="77777777" w:rsidR="00D53D0C" w:rsidRPr="00FD26F3" w:rsidRDefault="00D53D0C" w:rsidP="008374C2">
            <w:pPr>
              <w:tabs>
                <w:tab w:val="decimal" w:pos="361"/>
              </w:tabs>
              <w:jc w:val="center"/>
              <w:rPr>
                <w:rFonts w:cs="Arial"/>
                <w:sz w:val="16"/>
                <w:szCs w:val="16"/>
              </w:rPr>
            </w:pPr>
            <w:r w:rsidRPr="00FD26F3">
              <w:rPr>
                <w:rFonts w:cs="Arial"/>
                <w:sz w:val="16"/>
                <w:szCs w:val="16"/>
              </w:rPr>
              <w:t>8.8</w:t>
            </w:r>
          </w:p>
        </w:tc>
        <w:tc>
          <w:tcPr>
            <w:tcW w:w="254" w:type="pct"/>
            <w:tcBorders>
              <w:top w:val="nil"/>
              <w:left w:val="single" w:sz="4" w:space="0" w:color="auto"/>
              <w:right w:val="single" w:sz="4" w:space="0" w:color="auto"/>
            </w:tcBorders>
            <w:vAlign w:val="center"/>
          </w:tcPr>
          <w:p w14:paraId="2E8E0375"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19276DA8" w14:textId="77777777" w:rsidR="00D53D0C" w:rsidRPr="00FD26F3" w:rsidRDefault="00D53D0C" w:rsidP="008374C2">
            <w:pPr>
              <w:tabs>
                <w:tab w:val="decimal" w:pos="354"/>
              </w:tabs>
              <w:jc w:val="center"/>
              <w:rPr>
                <w:rFonts w:cs="Arial"/>
                <w:sz w:val="16"/>
                <w:szCs w:val="16"/>
              </w:rPr>
            </w:pPr>
            <w:r w:rsidRPr="00FD26F3">
              <w:rPr>
                <w:rFonts w:cs="Arial"/>
                <w:sz w:val="16"/>
                <w:szCs w:val="16"/>
              </w:rPr>
              <w:t>6</w:t>
            </w:r>
          </w:p>
        </w:tc>
      </w:tr>
      <w:tr w:rsidR="00D53D0C" w:rsidRPr="00FD26F3" w14:paraId="19C66865" w14:textId="77777777" w:rsidTr="00D53D0C">
        <w:trPr>
          <w:trHeight w:val="283"/>
        </w:trPr>
        <w:tc>
          <w:tcPr>
            <w:tcW w:w="367" w:type="pct"/>
            <w:vMerge/>
            <w:tcBorders>
              <w:left w:val="single" w:sz="4" w:space="0" w:color="auto"/>
              <w:right w:val="single" w:sz="4" w:space="0" w:color="auto"/>
            </w:tcBorders>
            <w:vAlign w:val="center"/>
          </w:tcPr>
          <w:p w14:paraId="48284406"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4BC67AB0" w14:textId="0534A81B" w:rsidR="00D53D0C" w:rsidRPr="00FD26F3" w:rsidRDefault="00D53D0C" w:rsidP="008374C2">
            <w:pPr>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185D89FB"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79</w:t>
            </w:r>
          </w:p>
        </w:tc>
        <w:tc>
          <w:tcPr>
            <w:tcW w:w="321" w:type="pct"/>
            <w:tcBorders>
              <w:top w:val="nil"/>
              <w:left w:val="single" w:sz="4" w:space="0" w:color="auto"/>
              <w:right w:val="single" w:sz="4" w:space="0" w:color="auto"/>
            </w:tcBorders>
            <w:shd w:val="clear" w:color="auto" w:fill="auto"/>
            <w:noWrap/>
            <w:vAlign w:val="center"/>
          </w:tcPr>
          <w:p w14:paraId="57832611"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18.9</w:t>
            </w:r>
          </w:p>
        </w:tc>
        <w:tc>
          <w:tcPr>
            <w:tcW w:w="274" w:type="pct"/>
            <w:tcBorders>
              <w:top w:val="nil"/>
              <w:left w:val="single" w:sz="4" w:space="0" w:color="auto"/>
              <w:right w:val="single" w:sz="4" w:space="0" w:color="auto"/>
            </w:tcBorders>
            <w:shd w:val="clear" w:color="auto" w:fill="auto"/>
            <w:noWrap/>
            <w:vAlign w:val="center"/>
          </w:tcPr>
          <w:p w14:paraId="5D5849BE" w14:textId="77777777" w:rsidR="00D53D0C" w:rsidRPr="00FD26F3" w:rsidRDefault="00D53D0C" w:rsidP="008374C2">
            <w:pPr>
              <w:tabs>
                <w:tab w:val="decimal" w:pos="603"/>
              </w:tabs>
              <w:jc w:val="center"/>
              <w:rPr>
                <w:rFonts w:cs="Arial"/>
                <w:sz w:val="16"/>
                <w:szCs w:val="16"/>
              </w:rPr>
            </w:pPr>
            <w:r w:rsidRPr="00FD26F3">
              <w:rPr>
                <w:rFonts w:cs="Arial"/>
                <w:sz w:val="16"/>
                <w:szCs w:val="16"/>
              </w:rPr>
              <w:t>0.90</w:t>
            </w:r>
          </w:p>
        </w:tc>
        <w:tc>
          <w:tcPr>
            <w:tcW w:w="322" w:type="pct"/>
            <w:tcBorders>
              <w:top w:val="nil"/>
              <w:left w:val="single" w:sz="4" w:space="0" w:color="auto"/>
              <w:right w:val="single" w:sz="4" w:space="0" w:color="auto"/>
            </w:tcBorders>
            <w:shd w:val="clear" w:color="auto" w:fill="auto"/>
            <w:noWrap/>
            <w:vAlign w:val="center"/>
          </w:tcPr>
          <w:p w14:paraId="1F11E99F" w14:textId="77777777" w:rsidR="00D53D0C" w:rsidRPr="00FD26F3" w:rsidRDefault="00D53D0C" w:rsidP="008374C2">
            <w:pPr>
              <w:tabs>
                <w:tab w:val="decimal" w:pos="417"/>
              </w:tabs>
              <w:jc w:val="center"/>
              <w:rPr>
                <w:rFonts w:cs="Arial"/>
                <w:sz w:val="16"/>
                <w:szCs w:val="16"/>
              </w:rPr>
            </w:pPr>
            <w:r w:rsidRPr="00FD26F3">
              <w:rPr>
                <w:rFonts w:cs="Arial"/>
                <w:sz w:val="16"/>
                <w:szCs w:val="16"/>
              </w:rPr>
              <w:t>210</w:t>
            </w:r>
          </w:p>
        </w:tc>
        <w:tc>
          <w:tcPr>
            <w:tcW w:w="321" w:type="pct"/>
            <w:tcBorders>
              <w:top w:val="nil"/>
              <w:left w:val="single" w:sz="4" w:space="0" w:color="auto"/>
              <w:right w:val="single" w:sz="4" w:space="0" w:color="auto"/>
            </w:tcBorders>
            <w:shd w:val="clear" w:color="auto" w:fill="auto"/>
            <w:noWrap/>
            <w:vAlign w:val="center"/>
          </w:tcPr>
          <w:p w14:paraId="0D3C4C4F" w14:textId="77777777" w:rsidR="00D53D0C" w:rsidRPr="00FD26F3" w:rsidRDefault="00D53D0C" w:rsidP="008374C2">
            <w:pPr>
              <w:tabs>
                <w:tab w:val="decimal" w:pos="459"/>
              </w:tabs>
              <w:jc w:val="center"/>
              <w:rPr>
                <w:rFonts w:cs="Arial"/>
                <w:sz w:val="16"/>
                <w:szCs w:val="16"/>
              </w:rPr>
            </w:pPr>
            <w:r w:rsidRPr="00FD26F3">
              <w:rPr>
                <w:rFonts w:cs="Arial"/>
                <w:sz w:val="16"/>
                <w:szCs w:val="16"/>
              </w:rPr>
              <w:t>0.035</w:t>
            </w:r>
          </w:p>
        </w:tc>
        <w:tc>
          <w:tcPr>
            <w:tcW w:w="275" w:type="pct"/>
            <w:tcBorders>
              <w:top w:val="nil"/>
              <w:left w:val="single" w:sz="4" w:space="0" w:color="auto"/>
              <w:right w:val="single" w:sz="4" w:space="0" w:color="auto"/>
            </w:tcBorders>
            <w:shd w:val="clear" w:color="auto" w:fill="auto"/>
            <w:noWrap/>
            <w:vAlign w:val="center"/>
          </w:tcPr>
          <w:p w14:paraId="5D483A7B" w14:textId="77777777" w:rsidR="00D53D0C" w:rsidRPr="00FD26F3" w:rsidRDefault="00D53D0C" w:rsidP="008374C2">
            <w:pPr>
              <w:tabs>
                <w:tab w:val="decimal" w:pos="303"/>
              </w:tabs>
              <w:jc w:val="center"/>
              <w:rPr>
                <w:rFonts w:cs="Arial"/>
                <w:sz w:val="16"/>
                <w:szCs w:val="16"/>
              </w:rPr>
            </w:pPr>
            <w:r w:rsidRPr="00FD26F3">
              <w:rPr>
                <w:rFonts w:cs="Arial"/>
                <w:sz w:val="16"/>
                <w:szCs w:val="16"/>
              </w:rPr>
              <w:t>5.9</w:t>
            </w:r>
          </w:p>
        </w:tc>
        <w:tc>
          <w:tcPr>
            <w:tcW w:w="276" w:type="pct"/>
            <w:tcBorders>
              <w:top w:val="nil"/>
              <w:left w:val="single" w:sz="4" w:space="0" w:color="auto"/>
              <w:right w:val="single" w:sz="4" w:space="0" w:color="auto"/>
            </w:tcBorders>
            <w:vAlign w:val="center"/>
          </w:tcPr>
          <w:p w14:paraId="36F85AF9"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70C6D793"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single" w:sz="4" w:space="0" w:color="auto"/>
              <w:right w:val="single" w:sz="4" w:space="0" w:color="auto"/>
            </w:tcBorders>
            <w:vAlign w:val="center"/>
          </w:tcPr>
          <w:p w14:paraId="1749096E" w14:textId="77777777" w:rsidR="00D53D0C" w:rsidRPr="00FD26F3" w:rsidRDefault="00D53D0C" w:rsidP="008374C2">
            <w:pPr>
              <w:tabs>
                <w:tab w:val="decimal" w:pos="454"/>
              </w:tabs>
              <w:jc w:val="center"/>
              <w:rPr>
                <w:rFonts w:cs="Arial"/>
                <w:sz w:val="16"/>
                <w:szCs w:val="16"/>
              </w:rPr>
            </w:pPr>
            <w:r w:rsidRPr="00FD26F3">
              <w:rPr>
                <w:rFonts w:cs="Arial"/>
                <w:sz w:val="16"/>
                <w:szCs w:val="16"/>
              </w:rPr>
              <w:t>2.06</w:t>
            </w:r>
          </w:p>
        </w:tc>
        <w:tc>
          <w:tcPr>
            <w:tcW w:w="276" w:type="pct"/>
            <w:tcBorders>
              <w:top w:val="nil"/>
              <w:left w:val="single" w:sz="4" w:space="0" w:color="auto"/>
              <w:right w:val="single" w:sz="4" w:space="0" w:color="auto"/>
            </w:tcBorders>
            <w:vAlign w:val="center"/>
          </w:tcPr>
          <w:p w14:paraId="67FB9182" w14:textId="77777777" w:rsidR="00D53D0C" w:rsidRPr="00FD26F3" w:rsidRDefault="00D53D0C" w:rsidP="008374C2">
            <w:pPr>
              <w:tabs>
                <w:tab w:val="decimal" w:pos="454"/>
              </w:tabs>
              <w:jc w:val="center"/>
              <w:rPr>
                <w:rFonts w:cs="Arial"/>
                <w:sz w:val="16"/>
                <w:szCs w:val="16"/>
              </w:rPr>
            </w:pPr>
            <w:r w:rsidRPr="00FD26F3">
              <w:rPr>
                <w:rFonts w:cs="Arial"/>
                <w:sz w:val="16"/>
                <w:szCs w:val="16"/>
              </w:rPr>
              <w:t>320</w:t>
            </w:r>
          </w:p>
        </w:tc>
        <w:tc>
          <w:tcPr>
            <w:tcW w:w="274" w:type="pct"/>
            <w:tcBorders>
              <w:top w:val="nil"/>
              <w:left w:val="single" w:sz="4" w:space="0" w:color="auto"/>
              <w:right w:val="single" w:sz="4" w:space="0" w:color="auto"/>
            </w:tcBorders>
            <w:vAlign w:val="center"/>
          </w:tcPr>
          <w:p w14:paraId="390A0C2F" w14:textId="77777777" w:rsidR="00D53D0C" w:rsidRPr="00FD26F3" w:rsidRDefault="00D53D0C" w:rsidP="008374C2">
            <w:pPr>
              <w:tabs>
                <w:tab w:val="decimal" w:pos="657"/>
              </w:tabs>
              <w:jc w:val="center"/>
              <w:rPr>
                <w:rFonts w:cs="Arial"/>
                <w:sz w:val="16"/>
                <w:szCs w:val="16"/>
              </w:rPr>
            </w:pPr>
            <w:r w:rsidRPr="00FD26F3">
              <w:rPr>
                <w:rFonts w:cs="Arial"/>
                <w:sz w:val="16"/>
                <w:szCs w:val="16"/>
              </w:rPr>
              <w:t>0.035</w:t>
            </w:r>
          </w:p>
        </w:tc>
        <w:tc>
          <w:tcPr>
            <w:tcW w:w="275" w:type="pct"/>
            <w:tcBorders>
              <w:top w:val="nil"/>
              <w:left w:val="single" w:sz="4" w:space="0" w:color="auto"/>
              <w:right w:val="single" w:sz="4" w:space="0" w:color="auto"/>
            </w:tcBorders>
            <w:vAlign w:val="center"/>
          </w:tcPr>
          <w:p w14:paraId="51822663" w14:textId="77777777" w:rsidR="00D53D0C" w:rsidRPr="00FD26F3" w:rsidRDefault="00D53D0C" w:rsidP="008374C2">
            <w:pPr>
              <w:tabs>
                <w:tab w:val="decimal" w:pos="361"/>
              </w:tabs>
              <w:jc w:val="center"/>
              <w:rPr>
                <w:rFonts w:cs="Arial"/>
                <w:sz w:val="16"/>
                <w:szCs w:val="16"/>
              </w:rPr>
            </w:pPr>
            <w:r w:rsidRPr="00FD26F3">
              <w:rPr>
                <w:rFonts w:cs="Arial"/>
                <w:sz w:val="16"/>
                <w:szCs w:val="16"/>
              </w:rPr>
              <w:t>5.9</w:t>
            </w:r>
          </w:p>
        </w:tc>
        <w:tc>
          <w:tcPr>
            <w:tcW w:w="254" w:type="pct"/>
            <w:tcBorders>
              <w:top w:val="nil"/>
              <w:left w:val="single" w:sz="4" w:space="0" w:color="auto"/>
              <w:right w:val="single" w:sz="4" w:space="0" w:color="auto"/>
            </w:tcBorders>
            <w:vAlign w:val="center"/>
          </w:tcPr>
          <w:p w14:paraId="09079077"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023DD94F" w14:textId="77777777" w:rsidR="00D53D0C" w:rsidRPr="00FD26F3" w:rsidRDefault="00D53D0C" w:rsidP="008374C2">
            <w:pPr>
              <w:tabs>
                <w:tab w:val="decimal" w:pos="354"/>
              </w:tabs>
              <w:jc w:val="center"/>
              <w:rPr>
                <w:rFonts w:cs="Arial"/>
                <w:sz w:val="16"/>
                <w:szCs w:val="16"/>
              </w:rPr>
            </w:pPr>
            <w:r w:rsidRPr="00FD26F3">
              <w:rPr>
                <w:rFonts w:cs="Arial"/>
                <w:sz w:val="16"/>
                <w:szCs w:val="16"/>
              </w:rPr>
              <w:t>4</w:t>
            </w:r>
          </w:p>
        </w:tc>
      </w:tr>
      <w:tr w:rsidR="00D53D0C" w:rsidRPr="00FD26F3" w14:paraId="64C3D4D3"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6B9FA31D" w14:textId="77777777" w:rsidR="00D53D0C" w:rsidRPr="00FD26F3" w:rsidRDefault="00D53D0C" w:rsidP="008374C2">
            <w:pPr>
              <w:rPr>
                <w:rFonts w:cs="Arial"/>
                <w:color w:val="000000"/>
                <w:sz w:val="16"/>
                <w:szCs w:val="16"/>
              </w:rPr>
            </w:pPr>
          </w:p>
        </w:tc>
        <w:tc>
          <w:tcPr>
            <w:tcW w:w="504" w:type="pct"/>
            <w:tcBorders>
              <w:top w:val="nil"/>
              <w:left w:val="single" w:sz="4" w:space="0" w:color="auto"/>
              <w:bottom w:val="single" w:sz="4" w:space="0" w:color="auto"/>
              <w:right w:val="single" w:sz="4" w:space="0" w:color="auto"/>
            </w:tcBorders>
            <w:shd w:val="clear" w:color="auto" w:fill="auto"/>
            <w:noWrap/>
            <w:vAlign w:val="center"/>
          </w:tcPr>
          <w:p w14:paraId="664177C2" w14:textId="3AB06FA6" w:rsidR="00D53D0C" w:rsidRPr="00FD26F3" w:rsidRDefault="00D53D0C" w:rsidP="008374C2">
            <w:pPr>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789C40CA"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1577</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1D6E7421"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25.4</w:t>
            </w:r>
          </w:p>
        </w:tc>
        <w:tc>
          <w:tcPr>
            <w:tcW w:w="274" w:type="pct"/>
            <w:tcBorders>
              <w:top w:val="nil"/>
              <w:left w:val="single" w:sz="4" w:space="0" w:color="auto"/>
              <w:bottom w:val="single" w:sz="4" w:space="0" w:color="auto"/>
              <w:right w:val="single" w:sz="4" w:space="0" w:color="auto"/>
            </w:tcBorders>
            <w:shd w:val="clear" w:color="auto" w:fill="auto"/>
            <w:noWrap/>
            <w:vAlign w:val="center"/>
          </w:tcPr>
          <w:p w14:paraId="3169DB4C" w14:textId="77777777" w:rsidR="00D53D0C" w:rsidRPr="00FD26F3" w:rsidRDefault="00D53D0C" w:rsidP="008374C2">
            <w:pPr>
              <w:tabs>
                <w:tab w:val="decimal" w:pos="603"/>
              </w:tabs>
              <w:jc w:val="center"/>
              <w:rPr>
                <w:rFonts w:cs="Arial"/>
                <w:sz w:val="16"/>
                <w:szCs w:val="16"/>
              </w:rPr>
            </w:pPr>
            <w:r w:rsidRPr="00FD26F3">
              <w:rPr>
                <w:rFonts w:cs="Arial"/>
                <w:sz w:val="16"/>
                <w:szCs w:val="16"/>
              </w:rPr>
              <w:t>1.16</w:t>
            </w:r>
          </w:p>
        </w:tc>
        <w:tc>
          <w:tcPr>
            <w:tcW w:w="322" w:type="pct"/>
            <w:tcBorders>
              <w:top w:val="nil"/>
              <w:left w:val="single" w:sz="4" w:space="0" w:color="auto"/>
              <w:bottom w:val="single" w:sz="4" w:space="0" w:color="auto"/>
              <w:right w:val="single" w:sz="4" w:space="0" w:color="auto"/>
            </w:tcBorders>
            <w:shd w:val="clear" w:color="auto" w:fill="auto"/>
            <w:noWrap/>
            <w:vAlign w:val="center"/>
          </w:tcPr>
          <w:p w14:paraId="450ECD1F" w14:textId="77777777" w:rsidR="00D53D0C" w:rsidRPr="00FD26F3" w:rsidRDefault="00D53D0C" w:rsidP="008374C2">
            <w:pPr>
              <w:tabs>
                <w:tab w:val="decimal" w:pos="417"/>
              </w:tabs>
              <w:jc w:val="center"/>
              <w:rPr>
                <w:rFonts w:cs="Arial"/>
                <w:sz w:val="16"/>
                <w:szCs w:val="16"/>
              </w:rPr>
            </w:pPr>
            <w:r w:rsidRPr="00FD26F3">
              <w:rPr>
                <w:rFonts w:cs="Arial"/>
                <w:sz w:val="16"/>
                <w:szCs w:val="16"/>
              </w:rPr>
              <w:t>233</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3E00849" w14:textId="77777777" w:rsidR="00D53D0C" w:rsidRPr="00FD26F3" w:rsidRDefault="00D53D0C" w:rsidP="008374C2">
            <w:pPr>
              <w:tabs>
                <w:tab w:val="decimal" w:pos="459"/>
              </w:tabs>
              <w:jc w:val="center"/>
              <w:rPr>
                <w:rFonts w:cs="Arial"/>
                <w:sz w:val="16"/>
                <w:szCs w:val="16"/>
              </w:rPr>
            </w:pPr>
            <w:r w:rsidRPr="00FD26F3">
              <w:rPr>
                <w:rFonts w:cs="Arial"/>
                <w:sz w:val="16"/>
                <w:szCs w:val="16"/>
              </w:rPr>
              <w:t>0.015</w:t>
            </w:r>
          </w:p>
        </w:tc>
        <w:tc>
          <w:tcPr>
            <w:tcW w:w="275" w:type="pct"/>
            <w:tcBorders>
              <w:top w:val="nil"/>
              <w:left w:val="single" w:sz="4" w:space="0" w:color="auto"/>
              <w:bottom w:val="single" w:sz="4" w:space="0" w:color="auto"/>
              <w:right w:val="single" w:sz="4" w:space="0" w:color="auto"/>
            </w:tcBorders>
            <w:shd w:val="clear" w:color="auto" w:fill="auto"/>
            <w:noWrap/>
            <w:vAlign w:val="center"/>
          </w:tcPr>
          <w:p w14:paraId="24AAB32F" w14:textId="77777777" w:rsidR="00D53D0C" w:rsidRPr="00FD26F3" w:rsidRDefault="00D53D0C" w:rsidP="008374C2">
            <w:pPr>
              <w:tabs>
                <w:tab w:val="decimal" w:pos="303"/>
              </w:tabs>
              <w:jc w:val="center"/>
              <w:rPr>
                <w:rFonts w:cs="Arial"/>
                <w:sz w:val="16"/>
                <w:szCs w:val="16"/>
              </w:rPr>
            </w:pPr>
            <w:r w:rsidRPr="00FD26F3">
              <w:rPr>
                <w:rFonts w:cs="Arial"/>
                <w:sz w:val="16"/>
                <w:szCs w:val="16"/>
              </w:rPr>
              <w:t>3.1</w:t>
            </w:r>
          </w:p>
        </w:tc>
        <w:tc>
          <w:tcPr>
            <w:tcW w:w="276" w:type="pct"/>
            <w:tcBorders>
              <w:top w:val="nil"/>
              <w:left w:val="single" w:sz="4" w:space="0" w:color="auto"/>
              <w:bottom w:val="single" w:sz="4" w:space="0" w:color="auto"/>
              <w:right w:val="single" w:sz="4" w:space="0" w:color="auto"/>
            </w:tcBorders>
            <w:vAlign w:val="center"/>
          </w:tcPr>
          <w:p w14:paraId="43A8E3AC"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41330FE8"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single" w:sz="4" w:space="0" w:color="auto"/>
              <w:bottom w:val="single" w:sz="4" w:space="0" w:color="auto"/>
              <w:right w:val="single" w:sz="4" w:space="0" w:color="auto"/>
            </w:tcBorders>
            <w:vAlign w:val="center"/>
          </w:tcPr>
          <w:p w14:paraId="5EF609A0" w14:textId="77777777" w:rsidR="00D53D0C" w:rsidRPr="00FD26F3" w:rsidRDefault="00D53D0C" w:rsidP="008374C2">
            <w:pPr>
              <w:tabs>
                <w:tab w:val="decimal" w:pos="454"/>
              </w:tabs>
              <w:jc w:val="center"/>
              <w:rPr>
                <w:rFonts w:cs="Arial"/>
                <w:sz w:val="16"/>
                <w:szCs w:val="16"/>
              </w:rPr>
            </w:pPr>
            <w:r w:rsidRPr="00FD26F3">
              <w:rPr>
                <w:rFonts w:cs="Arial"/>
                <w:sz w:val="16"/>
                <w:szCs w:val="16"/>
              </w:rPr>
              <w:t>2.42</w:t>
            </w:r>
          </w:p>
        </w:tc>
        <w:tc>
          <w:tcPr>
            <w:tcW w:w="276" w:type="pct"/>
            <w:tcBorders>
              <w:top w:val="nil"/>
              <w:left w:val="single" w:sz="4" w:space="0" w:color="auto"/>
              <w:bottom w:val="single" w:sz="4" w:space="0" w:color="auto"/>
              <w:right w:val="single" w:sz="4" w:space="0" w:color="auto"/>
            </w:tcBorders>
            <w:vAlign w:val="center"/>
          </w:tcPr>
          <w:p w14:paraId="1FDC30DE" w14:textId="77777777" w:rsidR="00D53D0C" w:rsidRPr="00FD26F3" w:rsidRDefault="00D53D0C" w:rsidP="008374C2">
            <w:pPr>
              <w:tabs>
                <w:tab w:val="decimal" w:pos="454"/>
              </w:tabs>
              <w:jc w:val="center"/>
              <w:rPr>
                <w:rFonts w:cs="Arial"/>
                <w:sz w:val="16"/>
                <w:szCs w:val="16"/>
              </w:rPr>
            </w:pPr>
            <w:r w:rsidRPr="00FD26F3">
              <w:rPr>
                <w:rFonts w:cs="Arial"/>
                <w:sz w:val="16"/>
                <w:szCs w:val="16"/>
              </w:rPr>
              <w:t>361</w:t>
            </w:r>
          </w:p>
        </w:tc>
        <w:tc>
          <w:tcPr>
            <w:tcW w:w="274" w:type="pct"/>
            <w:tcBorders>
              <w:top w:val="nil"/>
              <w:left w:val="single" w:sz="4" w:space="0" w:color="auto"/>
              <w:bottom w:val="single" w:sz="4" w:space="0" w:color="auto"/>
              <w:right w:val="single" w:sz="4" w:space="0" w:color="auto"/>
            </w:tcBorders>
            <w:vAlign w:val="center"/>
          </w:tcPr>
          <w:p w14:paraId="5D4B8425" w14:textId="77777777" w:rsidR="00D53D0C" w:rsidRPr="00FD26F3" w:rsidRDefault="00D53D0C" w:rsidP="008374C2">
            <w:pPr>
              <w:tabs>
                <w:tab w:val="decimal" w:pos="657"/>
              </w:tabs>
              <w:jc w:val="center"/>
              <w:rPr>
                <w:rFonts w:cs="Arial"/>
                <w:sz w:val="16"/>
                <w:szCs w:val="16"/>
              </w:rPr>
            </w:pPr>
            <w:r w:rsidRPr="00FD26F3">
              <w:rPr>
                <w:rFonts w:cs="Arial"/>
                <w:sz w:val="16"/>
                <w:szCs w:val="16"/>
              </w:rPr>
              <w:t>0.033</w:t>
            </w:r>
          </w:p>
        </w:tc>
        <w:tc>
          <w:tcPr>
            <w:tcW w:w="275" w:type="pct"/>
            <w:tcBorders>
              <w:top w:val="nil"/>
              <w:left w:val="single" w:sz="4" w:space="0" w:color="auto"/>
              <w:bottom w:val="single" w:sz="4" w:space="0" w:color="auto"/>
              <w:right w:val="single" w:sz="4" w:space="0" w:color="auto"/>
            </w:tcBorders>
            <w:vAlign w:val="center"/>
          </w:tcPr>
          <w:p w14:paraId="351974EE" w14:textId="77777777" w:rsidR="00D53D0C" w:rsidRPr="00FD26F3" w:rsidRDefault="00D53D0C" w:rsidP="008374C2">
            <w:pPr>
              <w:tabs>
                <w:tab w:val="decimal" w:pos="361"/>
              </w:tabs>
              <w:jc w:val="center"/>
              <w:rPr>
                <w:rFonts w:cs="Arial"/>
                <w:sz w:val="16"/>
                <w:szCs w:val="16"/>
              </w:rPr>
            </w:pPr>
            <w:r w:rsidRPr="00FD26F3">
              <w:rPr>
                <w:rFonts w:cs="Arial"/>
                <w:sz w:val="16"/>
                <w:szCs w:val="16"/>
              </w:rPr>
              <w:t>4.9</w:t>
            </w:r>
          </w:p>
        </w:tc>
        <w:tc>
          <w:tcPr>
            <w:tcW w:w="254" w:type="pct"/>
            <w:tcBorders>
              <w:top w:val="nil"/>
              <w:left w:val="single" w:sz="4" w:space="0" w:color="auto"/>
              <w:bottom w:val="single" w:sz="4" w:space="0" w:color="auto"/>
              <w:right w:val="single" w:sz="4" w:space="0" w:color="auto"/>
            </w:tcBorders>
            <w:vAlign w:val="center"/>
          </w:tcPr>
          <w:p w14:paraId="2CA7A11C"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bottom w:val="single" w:sz="4" w:space="0" w:color="auto"/>
              <w:right w:val="single" w:sz="4" w:space="0" w:color="auto"/>
            </w:tcBorders>
            <w:vAlign w:val="center"/>
          </w:tcPr>
          <w:p w14:paraId="35DC7010"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r>
      <w:tr w:rsidR="00D53D0C" w:rsidRPr="00FD26F3" w14:paraId="05819E03"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47C899A3" w14:textId="77777777" w:rsidR="00D53D0C" w:rsidRPr="00FD26F3" w:rsidRDefault="00D53D0C" w:rsidP="008374C2">
            <w:pPr>
              <w:rPr>
                <w:rFonts w:cs="Arial"/>
                <w:color w:val="000000"/>
                <w:sz w:val="16"/>
                <w:szCs w:val="16"/>
              </w:rPr>
            </w:pPr>
            <w:r w:rsidRPr="00FD26F3">
              <w:rPr>
                <w:rFonts w:cs="Arial"/>
                <w:color w:val="000000"/>
                <w:sz w:val="16"/>
                <w:szCs w:val="16"/>
              </w:rPr>
              <w:t>DEHA</w:t>
            </w:r>
          </w:p>
        </w:tc>
        <w:tc>
          <w:tcPr>
            <w:tcW w:w="504" w:type="pct"/>
            <w:tcBorders>
              <w:top w:val="single" w:sz="4" w:space="0" w:color="auto"/>
              <w:left w:val="single" w:sz="4" w:space="0" w:color="auto"/>
              <w:right w:val="single" w:sz="4" w:space="0" w:color="auto"/>
            </w:tcBorders>
            <w:shd w:val="clear" w:color="auto" w:fill="auto"/>
            <w:noWrap/>
            <w:vAlign w:val="center"/>
          </w:tcPr>
          <w:p w14:paraId="75BAED22" w14:textId="69E513AD" w:rsidR="00D53D0C" w:rsidRPr="00FD26F3" w:rsidRDefault="00D53D0C" w:rsidP="008374C2">
            <w:pPr>
              <w:rPr>
                <w:rFonts w:cs="Arial"/>
                <w:color w:val="000000"/>
                <w:sz w:val="16"/>
                <w:szCs w:val="16"/>
              </w:rPr>
            </w:pPr>
            <w:r w:rsidRPr="00FD26F3">
              <w:rPr>
                <w:rFonts w:cs="Arial"/>
                <w:color w:val="000000"/>
                <w:sz w:val="16"/>
                <w:szCs w:val="16"/>
              </w:rPr>
              <w:t>9 monthsᶷ</w:t>
            </w:r>
          </w:p>
        </w:tc>
        <w:tc>
          <w:tcPr>
            <w:tcW w:w="413" w:type="pct"/>
            <w:tcBorders>
              <w:top w:val="single" w:sz="4" w:space="0" w:color="auto"/>
              <w:left w:val="single" w:sz="4" w:space="0" w:color="auto"/>
              <w:right w:val="single" w:sz="4" w:space="0" w:color="auto"/>
            </w:tcBorders>
            <w:shd w:val="clear" w:color="auto" w:fill="auto"/>
            <w:noWrap/>
            <w:vAlign w:val="center"/>
          </w:tcPr>
          <w:p w14:paraId="1F283946" w14:textId="77777777" w:rsidR="00D53D0C" w:rsidRPr="00FD26F3" w:rsidRDefault="00D53D0C" w:rsidP="008374C2">
            <w:pPr>
              <w:tabs>
                <w:tab w:val="decimal" w:pos="601"/>
                <w:tab w:val="decimal" w:pos="798"/>
              </w:tabs>
              <w:rPr>
                <w:rFonts w:cs="Arial"/>
                <w:color w:val="000000"/>
                <w:sz w:val="16"/>
                <w:szCs w:val="16"/>
              </w:rPr>
            </w:pPr>
            <w:r w:rsidRPr="00FD26F3">
              <w:rPr>
                <w:rFonts w:ascii="Calibri" w:hAnsi="Calibri"/>
                <w:color w:val="000000"/>
                <w:sz w:val="18"/>
              </w:rPr>
              <w:t> </w:t>
            </w:r>
          </w:p>
        </w:tc>
        <w:tc>
          <w:tcPr>
            <w:tcW w:w="321" w:type="pct"/>
            <w:tcBorders>
              <w:top w:val="single" w:sz="4" w:space="0" w:color="auto"/>
              <w:left w:val="single" w:sz="4" w:space="0" w:color="auto"/>
              <w:right w:val="single" w:sz="4" w:space="0" w:color="auto"/>
            </w:tcBorders>
            <w:shd w:val="clear" w:color="auto" w:fill="auto"/>
            <w:noWrap/>
            <w:vAlign w:val="center"/>
          </w:tcPr>
          <w:p w14:paraId="6529F8EF" w14:textId="77777777" w:rsidR="00D53D0C" w:rsidRPr="00FD26F3" w:rsidRDefault="00D53D0C" w:rsidP="008374C2">
            <w:pPr>
              <w:tabs>
                <w:tab w:val="decimal" w:pos="462"/>
              </w:tabs>
              <w:rPr>
                <w:rFonts w:cs="Arial"/>
                <w:color w:val="000000"/>
                <w:sz w:val="16"/>
                <w:szCs w:val="16"/>
              </w:rPr>
            </w:pPr>
            <w:r w:rsidRPr="00FD26F3">
              <w:rPr>
                <w:rFonts w:ascii="Calibri" w:hAnsi="Calibri"/>
                <w:color w:val="000000"/>
                <w:sz w:val="18"/>
              </w:rPr>
              <w:t> </w:t>
            </w:r>
          </w:p>
        </w:tc>
        <w:tc>
          <w:tcPr>
            <w:tcW w:w="274" w:type="pct"/>
            <w:tcBorders>
              <w:top w:val="single" w:sz="4" w:space="0" w:color="auto"/>
              <w:left w:val="single" w:sz="4" w:space="0" w:color="auto"/>
              <w:right w:val="single" w:sz="4" w:space="0" w:color="auto"/>
            </w:tcBorders>
            <w:shd w:val="clear" w:color="auto" w:fill="auto"/>
            <w:noWrap/>
            <w:vAlign w:val="center"/>
          </w:tcPr>
          <w:p w14:paraId="163FE61B" w14:textId="77777777" w:rsidR="00D53D0C" w:rsidRPr="00FD26F3" w:rsidRDefault="00D53D0C" w:rsidP="008374C2">
            <w:pPr>
              <w:tabs>
                <w:tab w:val="decimal" w:pos="354"/>
              </w:tabs>
              <w:jc w:val="center"/>
              <w:rPr>
                <w:rFonts w:cs="Arial"/>
                <w:sz w:val="16"/>
                <w:szCs w:val="16"/>
              </w:rPr>
            </w:pPr>
            <w:r w:rsidRPr="00FD26F3">
              <w:rPr>
                <w:rFonts w:cs="Arial"/>
                <w:sz w:val="16"/>
                <w:szCs w:val="16"/>
              </w:rPr>
              <w:t>21</w:t>
            </w:r>
          </w:p>
        </w:tc>
        <w:tc>
          <w:tcPr>
            <w:tcW w:w="322" w:type="pct"/>
            <w:tcBorders>
              <w:top w:val="single" w:sz="4" w:space="0" w:color="auto"/>
              <w:left w:val="single" w:sz="4" w:space="0" w:color="auto"/>
              <w:right w:val="single" w:sz="4" w:space="0" w:color="auto"/>
            </w:tcBorders>
            <w:shd w:val="clear" w:color="auto" w:fill="auto"/>
            <w:noWrap/>
            <w:vAlign w:val="center"/>
          </w:tcPr>
          <w:p w14:paraId="2C6B6843" w14:textId="77777777" w:rsidR="00D53D0C" w:rsidRPr="00FD26F3" w:rsidRDefault="00D53D0C" w:rsidP="008374C2">
            <w:pPr>
              <w:tabs>
                <w:tab w:val="decimal" w:pos="417"/>
              </w:tabs>
              <w:jc w:val="center"/>
              <w:rPr>
                <w:rFonts w:cs="Arial"/>
                <w:sz w:val="16"/>
                <w:szCs w:val="16"/>
              </w:rPr>
            </w:pPr>
            <w:r w:rsidRPr="00FD26F3">
              <w:rPr>
                <w:rFonts w:cs="Arial"/>
                <w:sz w:val="16"/>
                <w:szCs w:val="16"/>
              </w:rPr>
              <w:t>41</w:t>
            </w:r>
          </w:p>
        </w:tc>
        <w:tc>
          <w:tcPr>
            <w:tcW w:w="321" w:type="pct"/>
            <w:tcBorders>
              <w:top w:val="single" w:sz="4" w:space="0" w:color="auto"/>
              <w:left w:val="single" w:sz="4" w:space="0" w:color="auto"/>
              <w:right w:val="single" w:sz="4" w:space="0" w:color="auto"/>
            </w:tcBorders>
            <w:shd w:val="clear" w:color="auto" w:fill="auto"/>
            <w:noWrap/>
            <w:vAlign w:val="center"/>
          </w:tcPr>
          <w:p w14:paraId="2F8B8CA3" w14:textId="77777777" w:rsidR="00D53D0C" w:rsidRPr="00FD26F3" w:rsidRDefault="00D53D0C" w:rsidP="008374C2">
            <w:pPr>
              <w:tabs>
                <w:tab w:val="decimal" w:pos="303"/>
              </w:tabs>
              <w:jc w:val="center"/>
              <w:rPr>
                <w:rFonts w:cs="Arial"/>
                <w:sz w:val="16"/>
                <w:szCs w:val="16"/>
              </w:rPr>
            </w:pPr>
            <w:r w:rsidRPr="00FD26F3">
              <w:rPr>
                <w:rFonts w:cs="Arial"/>
                <w:sz w:val="16"/>
                <w:szCs w:val="16"/>
              </w:rPr>
              <w:t>2.4</w:t>
            </w:r>
          </w:p>
        </w:tc>
        <w:tc>
          <w:tcPr>
            <w:tcW w:w="275" w:type="pct"/>
            <w:tcBorders>
              <w:top w:val="single" w:sz="4" w:space="0" w:color="auto"/>
              <w:left w:val="single" w:sz="4" w:space="0" w:color="auto"/>
              <w:right w:val="single" w:sz="4" w:space="0" w:color="auto"/>
            </w:tcBorders>
            <w:shd w:val="clear" w:color="auto" w:fill="auto"/>
            <w:noWrap/>
            <w:vAlign w:val="center"/>
          </w:tcPr>
          <w:p w14:paraId="179F08D5" w14:textId="77777777" w:rsidR="00D53D0C" w:rsidRPr="00FD26F3" w:rsidRDefault="00D53D0C" w:rsidP="008374C2">
            <w:pPr>
              <w:tabs>
                <w:tab w:val="decimal" w:pos="303"/>
              </w:tabs>
              <w:jc w:val="center"/>
              <w:rPr>
                <w:rFonts w:cs="Arial"/>
                <w:sz w:val="16"/>
                <w:szCs w:val="16"/>
              </w:rPr>
            </w:pPr>
            <w:r w:rsidRPr="00FD26F3">
              <w:rPr>
                <w:rFonts w:cs="Arial"/>
                <w:sz w:val="16"/>
                <w:szCs w:val="16"/>
              </w:rPr>
              <w:t>4.6</w:t>
            </w:r>
          </w:p>
        </w:tc>
        <w:tc>
          <w:tcPr>
            <w:tcW w:w="276" w:type="pct"/>
            <w:tcBorders>
              <w:top w:val="single" w:sz="4" w:space="0" w:color="auto"/>
              <w:left w:val="single" w:sz="4" w:space="0" w:color="auto"/>
              <w:right w:val="single" w:sz="4" w:space="0" w:color="auto"/>
            </w:tcBorders>
            <w:vAlign w:val="center"/>
          </w:tcPr>
          <w:p w14:paraId="4B228F05"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center"/>
          </w:tcPr>
          <w:p w14:paraId="07D5A323"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single" w:sz="4" w:space="0" w:color="auto"/>
              <w:left w:val="single" w:sz="4" w:space="0" w:color="auto"/>
              <w:right w:val="single" w:sz="4" w:space="0" w:color="auto"/>
            </w:tcBorders>
            <w:vAlign w:val="center"/>
          </w:tcPr>
          <w:p w14:paraId="29E033E8" w14:textId="77777777" w:rsidR="00D53D0C" w:rsidRPr="00FD26F3" w:rsidRDefault="00D53D0C" w:rsidP="008374C2">
            <w:pPr>
              <w:tabs>
                <w:tab w:val="decimal" w:pos="454"/>
              </w:tabs>
              <w:jc w:val="center"/>
              <w:rPr>
                <w:rFonts w:cs="Arial"/>
                <w:sz w:val="16"/>
                <w:szCs w:val="16"/>
              </w:rPr>
            </w:pPr>
            <w:r w:rsidRPr="00FD26F3">
              <w:rPr>
                <w:rFonts w:cs="Arial"/>
                <w:sz w:val="16"/>
                <w:szCs w:val="16"/>
              </w:rPr>
              <w:t>42</w:t>
            </w:r>
          </w:p>
        </w:tc>
        <w:tc>
          <w:tcPr>
            <w:tcW w:w="276" w:type="pct"/>
            <w:tcBorders>
              <w:top w:val="single" w:sz="4" w:space="0" w:color="auto"/>
              <w:left w:val="single" w:sz="4" w:space="0" w:color="auto"/>
              <w:right w:val="single" w:sz="4" w:space="0" w:color="auto"/>
            </w:tcBorders>
            <w:vAlign w:val="center"/>
          </w:tcPr>
          <w:p w14:paraId="19341BFB" w14:textId="77777777" w:rsidR="00D53D0C" w:rsidRPr="00FD26F3" w:rsidRDefault="00D53D0C" w:rsidP="008374C2">
            <w:pPr>
              <w:tabs>
                <w:tab w:val="decimal" w:pos="454"/>
              </w:tabs>
              <w:jc w:val="center"/>
              <w:rPr>
                <w:rFonts w:cs="Arial"/>
                <w:sz w:val="16"/>
                <w:szCs w:val="16"/>
              </w:rPr>
            </w:pPr>
            <w:r w:rsidRPr="00FD26F3">
              <w:rPr>
                <w:rFonts w:cs="Arial"/>
                <w:sz w:val="16"/>
                <w:szCs w:val="16"/>
              </w:rPr>
              <w:t>81</w:t>
            </w:r>
          </w:p>
        </w:tc>
        <w:tc>
          <w:tcPr>
            <w:tcW w:w="274" w:type="pct"/>
            <w:tcBorders>
              <w:top w:val="single" w:sz="4" w:space="0" w:color="auto"/>
              <w:left w:val="single" w:sz="4" w:space="0" w:color="auto"/>
              <w:right w:val="single" w:sz="4" w:space="0" w:color="auto"/>
            </w:tcBorders>
            <w:vAlign w:val="center"/>
          </w:tcPr>
          <w:p w14:paraId="7F2237B5" w14:textId="77777777" w:rsidR="00D53D0C" w:rsidRPr="00FD26F3" w:rsidRDefault="00D53D0C" w:rsidP="008374C2">
            <w:pPr>
              <w:tabs>
                <w:tab w:val="decimal" w:pos="361"/>
              </w:tabs>
              <w:jc w:val="center"/>
              <w:rPr>
                <w:rFonts w:cs="Arial"/>
                <w:sz w:val="16"/>
                <w:szCs w:val="16"/>
              </w:rPr>
            </w:pPr>
            <w:r w:rsidRPr="00FD26F3">
              <w:rPr>
                <w:rFonts w:cs="Arial"/>
                <w:sz w:val="16"/>
                <w:szCs w:val="16"/>
              </w:rPr>
              <w:t>4.7</w:t>
            </w:r>
          </w:p>
        </w:tc>
        <w:tc>
          <w:tcPr>
            <w:tcW w:w="275" w:type="pct"/>
            <w:tcBorders>
              <w:top w:val="single" w:sz="4" w:space="0" w:color="auto"/>
              <w:left w:val="single" w:sz="4" w:space="0" w:color="auto"/>
              <w:right w:val="single" w:sz="4" w:space="0" w:color="auto"/>
            </w:tcBorders>
            <w:vAlign w:val="center"/>
          </w:tcPr>
          <w:p w14:paraId="5EC01E8D" w14:textId="77777777" w:rsidR="00D53D0C" w:rsidRPr="00FD26F3" w:rsidRDefault="00D53D0C" w:rsidP="008374C2">
            <w:pPr>
              <w:tabs>
                <w:tab w:val="decimal" w:pos="361"/>
              </w:tabs>
              <w:jc w:val="center"/>
              <w:rPr>
                <w:rFonts w:cs="Arial"/>
                <w:sz w:val="16"/>
                <w:szCs w:val="16"/>
              </w:rPr>
            </w:pPr>
            <w:r w:rsidRPr="00FD26F3">
              <w:rPr>
                <w:rFonts w:cs="Arial"/>
                <w:sz w:val="16"/>
                <w:szCs w:val="16"/>
              </w:rPr>
              <w:t>9.1</w:t>
            </w:r>
          </w:p>
        </w:tc>
        <w:tc>
          <w:tcPr>
            <w:tcW w:w="254" w:type="pct"/>
            <w:tcBorders>
              <w:top w:val="single" w:sz="4" w:space="0" w:color="auto"/>
              <w:left w:val="single" w:sz="4" w:space="0" w:color="auto"/>
              <w:right w:val="single" w:sz="4" w:space="0" w:color="auto"/>
            </w:tcBorders>
            <w:vAlign w:val="center"/>
          </w:tcPr>
          <w:p w14:paraId="0B60F48C"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single" w:sz="4" w:space="0" w:color="auto"/>
              <w:left w:val="single" w:sz="4" w:space="0" w:color="auto"/>
              <w:right w:val="single" w:sz="4" w:space="0" w:color="auto"/>
            </w:tcBorders>
            <w:vAlign w:val="center"/>
          </w:tcPr>
          <w:p w14:paraId="219252DD"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r>
      <w:tr w:rsidR="00D53D0C" w:rsidRPr="00FD26F3" w14:paraId="0922B693" w14:textId="77777777" w:rsidTr="00D53D0C">
        <w:trPr>
          <w:trHeight w:val="283"/>
        </w:trPr>
        <w:tc>
          <w:tcPr>
            <w:tcW w:w="367" w:type="pct"/>
            <w:vMerge/>
            <w:tcBorders>
              <w:left w:val="single" w:sz="4" w:space="0" w:color="auto"/>
              <w:right w:val="single" w:sz="4" w:space="0" w:color="auto"/>
            </w:tcBorders>
            <w:vAlign w:val="center"/>
          </w:tcPr>
          <w:p w14:paraId="589795A1"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4A5438B3" w14:textId="2C69D4C1" w:rsidR="00D53D0C" w:rsidRPr="00FD26F3" w:rsidRDefault="00D53D0C" w:rsidP="008374C2">
            <w:pPr>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1C10047F"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398</w:t>
            </w:r>
          </w:p>
        </w:tc>
        <w:tc>
          <w:tcPr>
            <w:tcW w:w="321" w:type="pct"/>
            <w:tcBorders>
              <w:top w:val="nil"/>
              <w:left w:val="single" w:sz="4" w:space="0" w:color="auto"/>
              <w:right w:val="single" w:sz="4" w:space="0" w:color="auto"/>
            </w:tcBorders>
            <w:shd w:val="clear" w:color="auto" w:fill="auto"/>
            <w:noWrap/>
            <w:vAlign w:val="center"/>
          </w:tcPr>
          <w:p w14:paraId="2D892AF8"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single" w:sz="4" w:space="0" w:color="auto"/>
              <w:right w:val="single" w:sz="4" w:space="0" w:color="auto"/>
            </w:tcBorders>
            <w:shd w:val="clear" w:color="auto" w:fill="auto"/>
            <w:noWrap/>
            <w:vAlign w:val="center"/>
          </w:tcPr>
          <w:p w14:paraId="024233BB" w14:textId="77777777" w:rsidR="00D53D0C" w:rsidRPr="00FD26F3" w:rsidRDefault="00D53D0C" w:rsidP="008374C2">
            <w:pPr>
              <w:tabs>
                <w:tab w:val="decimal" w:pos="354"/>
              </w:tabs>
              <w:jc w:val="center"/>
              <w:rPr>
                <w:rFonts w:cs="Arial"/>
                <w:sz w:val="16"/>
                <w:szCs w:val="16"/>
              </w:rPr>
            </w:pPr>
            <w:r w:rsidRPr="00FD26F3">
              <w:rPr>
                <w:rFonts w:cs="Arial"/>
                <w:sz w:val="16"/>
                <w:szCs w:val="16"/>
              </w:rPr>
              <w:t>66</w:t>
            </w:r>
          </w:p>
        </w:tc>
        <w:tc>
          <w:tcPr>
            <w:tcW w:w="322" w:type="pct"/>
            <w:tcBorders>
              <w:top w:val="nil"/>
              <w:left w:val="single" w:sz="4" w:space="0" w:color="auto"/>
              <w:right w:val="single" w:sz="4" w:space="0" w:color="auto"/>
            </w:tcBorders>
            <w:shd w:val="clear" w:color="auto" w:fill="auto"/>
            <w:noWrap/>
            <w:vAlign w:val="center"/>
          </w:tcPr>
          <w:p w14:paraId="40C732EC" w14:textId="77777777" w:rsidR="00D53D0C" w:rsidRPr="00FD26F3" w:rsidRDefault="00D53D0C" w:rsidP="008374C2">
            <w:pPr>
              <w:tabs>
                <w:tab w:val="decimal" w:pos="417"/>
              </w:tabs>
              <w:jc w:val="center"/>
              <w:rPr>
                <w:rFonts w:cs="Arial"/>
                <w:sz w:val="16"/>
                <w:szCs w:val="16"/>
              </w:rPr>
            </w:pPr>
            <w:r w:rsidRPr="00FD26F3">
              <w:rPr>
                <w:rFonts w:cs="Arial"/>
                <w:sz w:val="16"/>
                <w:szCs w:val="16"/>
              </w:rPr>
              <w:t>85</w:t>
            </w:r>
          </w:p>
        </w:tc>
        <w:tc>
          <w:tcPr>
            <w:tcW w:w="321" w:type="pct"/>
            <w:tcBorders>
              <w:top w:val="nil"/>
              <w:left w:val="single" w:sz="4" w:space="0" w:color="auto"/>
              <w:right w:val="single" w:sz="4" w:space="0" w:color="auto"/>
            </w:tcBorders>
            <w:shd w:val="clear" w:color="auto" w:fill="auto"/>
            <w:noWrap/>
            <w:vAlign w:val="center"/>
          </w:tcPr>
          <w:p w14:paraId="34F96519" w14:textId="77777777" w:rsidR="00D53D0C" w:rsidRPr="00FD26F3" w:rsidRDefault="00D53D0C" w:rsidP="008374C2">
            <w:pPr>
              <w:tabs>
                <w:tab w:val="decimal" w:pos="303"/>
              </w:tabs>
              <w:jc w:val="center"/>
              <w:rPr>
                <w:rFonts w:cs="Arial"/>
                <w:sz w:val="16"/>
                <w:szCs w:val="16"/>
              </w:rPr>
            </w:pPr>
            <w:r w:rsidRPr="00FD26F3">
              <w:rPr>
                <w:rFonts w:cs="Arial"/>
                <w:sz w:val="16"/>
                <w:szCs w:val="16"/>
              </w:rPr>
              <w:t>3.9</w:t>
            </w:r>
          </w:p>
        </w:tc>
        <w:tc>
          <w:tcPr>
            <w:tcW w:w="275" w:type="pct"/>
            <w:tcBorders>
              <w:top w:val="nil"/>
              <w:left w:val="single" w:sz="4" w:space="0" w:color="auto"/>
              <w:right w:val="single" w:sz="4" w:space="0" w:color="auto"/>
            </w:tcBorders>
            <w:shd w:val="clear" w:color="auto" w:fill="auto"/>
            <w:noWrap/>
            <w:vAlign w:val="center"/>
          </w:tcPr>
          <w:p w14:paraId="5EA846FF" w14:textId="77777777" w:rsidR="00D53D0C" w:rsidRPr="00FD26F3" w:rsidRDefault="00D53D0C" w:rsidP="008374C2">
            <w:pPr>
              <w:tabs>
                <w:tab w:val="decimal" w:pos="303"/>
              </w:tabs>
              <w:jc w:val="center"/>
              <w:rPr>
                <w:rFonts w:cs="Arial"/>
                <w:sz w:val="16"/>
                <w:szCs w:val="16"/>
              </w:rPr>
            </w:pPr>
            <w:r w:rsidRPr="00FD26F3">
              <w:rPr>
                <w:rFonts w:cs="Arial"/>
                <w:sz w:val="16"/>
                <w:szCs w:val="16"/>
              </w:rPr>
              <w:t>5.0</w:t>
            </w:r>
          </w:p>
        </w:tc>
        <w:tc>
          <w:tcPr>
            <w:tcW w:w="276" w:type="pct"/>
            <w:tcBorders>
              <w:top w:val="nil"/>
              <w:left w:val="single" w:sz="4" w:space="0" w:color="auto"/>
              <w:right w:val="single" w:sz="4" w:space="0" w:color="auto"/>
            </w:tcBorders>
            <w:vAlign w:val="center"/>
          </w:tcPr>
          <w:p w14:paraId="78B89972" w14:textId="77777777" w:rsidR="00D53D0C" w:rsidRPr="00FD26F3" w:rsidRDefault="00D53D0C" w:rsidP="008374C2">
            <w:pPr>
              <w:tabs>
                <w:tab w:val="decimal" w:pos="352"/>
              </w:tabs>
              <w:jc w:val="center"/>
              <w:rPr>
                <w:rFonts w:cs="Arial"/>
                <w:sz w:val="16"/>
                <w:szCs w:val="16"/>
              </w:rPr>
            </w:pPr>
            <w:r w:rsidRPr="00FD26F3">
              <w:rPr>
                <w:rFonts w:cs="Arial"/>
                <w:sz w:val="16"/>
                <w:szCs w:val="16"/>
              </w:rPr>
              <w:t>1</w:t>
            </w:r>
          </w:p>
        </w:tc>
        <w:tc>
          <w:tcPr>
            <w:tcW w:w="275" w:type="pct"/>
            <w:tcBorders>
              <w:top w:val="nil"/>
              <w:left w:val="single" w:sz="4" w:space="0" w:color="auto"/>
              <w:right w:val="single" w:sz="4" w:space="0" w:color="auto"/>
            </w:tcBorders>
            <w:vAlign w:val="center"/>
          </w:tcPr>
          <w:p w14:paraId="5CE3B16F" w14:textId="77777777" w:rsidR="00D53D0C" w:rsidRPr="00FD26F3" w:rsidRDefault="00D53D0C" w:rsidP="008374C2">
            <w:pPr>
              <w:tabs>
                <w:tab w:val="decimal" w:pos="352"/>
              </w:tabs>
              <w:jc w:val="center"/>
              <w:rPr>
                <w:rFonts w:cs="Arial"/>
                <w:sz w:val="16"/>
                <w:szCs w:val="16"/>
              </w:rPr>
            </w:pPr>
            <w:r w:rsidRPr="00FD26F3">
              <w:rPr>
                <w:rFonts w:cs="Arial"/>
                <w:sz w:val="16"/>
                <w:szCs w:val="16"/>
              </w:rPr>
              <w:t>2</w:t>
            </w:r>
          </w:p>
        </w:tc>
        <w:tc>
          <w:tcPr>
            <w:tcW w:w="275" w:type="pct"/>
            <w:tcBorders>
              <w:top w:val="nil"/>
              <w:left w:val="single" w:sz="4" w:space="0" w:color="auto"/>
              <w:right w:val="single" w:sz="4" w:space="0" w:color="auto"/>
            </w:tcBorders>
            <w:vAlign w:val="center"/>
          </w:tcPr>
          <w:p w14:paraId="261AD54E" w14:textId="77777777" w:rsidR="00D53D0C" w:rsidRPr="00FD26F3" w:rsidRDefault="00D53D0C" w:rsidP="008374C2">
            <w:pPr>
              <w:tabs>
                <w:tab w:val="decimal" w:pos="454"/>
              </w:tabs>
              <w:jc w:val="center"/>
              <w:rPr>
                <w:rFonts w:cs="Arial"/>
                <w:sz w:val="16"/>
                <w:szCs w:val="16"/>
              </w:rPr>
            </w:pPr>
            <w:r w:rsidRPr="00FD26F3">
              <w:rPr>
                <w:rFonts w:cs="Arial"/>
                <w:sz w:val="16"/>
                <w:szCs w:val="16"/>
              </w:rPr>
              <w:t>161</w:t>
            </w:r>
          </w:p>
        </w:tc>
        <w:tc>
          <w:tcPr>
            <w:tcW w:w="276" w:type="pct"/>
            <w:tcBorders>
              <w:top w:val="nil"/>
              <w:left w:val="single" w:sz="4" w:space="0" w:color="auto"/>
              <w:right w:val="single" w:sz="4" w:space="0" w:color="auto"/>
            </w:tcBorders>
            <w:vAlign w:val="center"/>
          </w:tcPr>
          <w:p w14:paraId="6E75CCFA" w14:textId="77777777" w:rsidR="00D53D0C" w:rsidRPr="00FD26F3" w:rsidRDefault="00D53D0C" w:rsidP="008374C2">
            <w:pPr>
              <w:tabs>
                <w:tab w:val="decimal" w:pos="454"/>
              </w:tabs>
              <w:jc w:val="center"/>
              <w:rPr>
                <w:rFonts w:cs="Arial"/>
                <w:sz w:val="16"/>
                <w:szCs w:val="16"/>
              </w:rPr>
            </w:pPr>
            <w:r w:rsidRPr="00FD26F3">
              <w:rPr>
                <w:rFonts w:cs="Arial"/>
                <w:sz w:val="16"/>
                <w:szCs w:val="16"/>
              </w:rPr>
              <w:t>171</w:t>
            </w:r>
          </w:p>
        </w:tc>
        <w:tc>
          <w:tcPr>
            <w:tcW w:w="274" w:type="pct"/>
            <w:tcBorders>
              <w:top w:val="nil"/>
              <w:left w:val="single" w:sz="4" w:space="0" w:color="auto"/>
              <w:right w:val="single" w:sz="4" w:space="0" w:color="auto"/>
            </w:tcBorders>
            <w:vAlign w:val="center"/>
          </w:tcPr>
          <w:p w14:paraId="38458323" w14:textId="77777777" w:rsidR="00D53D0C" w:rsidRPr="00FD26F3" w:rsidRDefault="00D53D0C" w:rsidP="008374C2">
            <w:pPr>
              <w:tabs>
                <w:tab w:val="decimal" w:pos="361"/>
              </w:tabs>
              <w:jc w:val="center"/>
              <w:rPr>
                <w:rFonts w:cs="Arial"/>
                <w:sz w:val="16"/>
                <w:szCs w:val="16"/>
              </w:rPr>
            </w:pPr>
            <w:r w:rsidRPr="00FD26F3">
              <w:rPr>
                <w:rFonts w:cs="Arial"/>
                <w:sz w:val="16"/>
                <w:szCs w:val="16"/>
              </w:rPr>
              <w:t>10.0</w:t>
            </w:r>
          </w:p>
        </w:tc>
        <w:tc>
          <w:tcPr>
            <w:tcW w:w="275" w:type="pct"/>
            <w:tcBorders>
              <w:top w:val="nil"/>
              <w:left w:val="single" w:sz="4" w:space="0" w:color="auto"/>
              <w:right w:val="single" w:sz="4" w:space="0" w:color="auto"/>
            </w:tcBorders>
            <w:vAlign w:val="center"/>
          </w:tcPr>
          <w:p w14:paraId="5DC4BA58" w14:textId="77777777" w:rsidR="00D53D0C" w:rsidRPr="00FD26F3" w:rsidRDefault="00D53D0C" w:rsidP="008374C2">
            <w:pPr>
              <w:tabs>
                <w:tab w:val="decimal" w:pos="361"/>
              </w:tabs>
              <w:jc w:val="center"/>
              <w:rPr>
                <w:rFonts w:cs="Arial"/>
                <w:sz w:val="16"/>
                <w:szCs w:val="16"/>
              </w:rPr>
            </w:pPr>
            <w:r w:rsidRPr="00FD26F3">
              <w:rPr>
                <w:rFonts w:cs="Arial"/>
                <w:sz w:val="16"/>
                <w:szCs w:val="16"/>
              </w:rPr>
              <w:t>11.4</w:t>
            </w:r>
          </w:p>
        </w:tc>
        <w:tc>
          <w:tcPr>
            <w:tcW w:w="254" w:type="pct"/>
            <w:tcBorders>
              <w:top w:val="nil"/>
              <w:left w:val="single" w:sz="4" w:space="0" w:color="auto"/>
              <w:right w:val="single" w:sz="4" w:space="0" w:color="auto"/>
            </w:tcBorders>
            <w:vAlign w:val="center"/>
          </w:tcPr>
          <w:p w14:paraId="5F2D99A2"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c>
          <w:tcPr>
            <w:tcW w:w="297" w:type="pct"/>
            <w:tcBorders>
              <w:top w:val="nil"/>
              <w:left w:val="single" w:sz="4" w:space="0" w:color="auto"/>
              <w:right w:val="single" w:sz="4" w:space="0" w:color="auto"/>
            </w:tcBorders>
            <w:vAlign w:val="center"/>
          </w:tcPr>
          <w:p w14:paraId="736BC99E" w14:textId="77777777" w:rsidR="00D53D0C" w:rsidRPr="00FD26F3" w:rsidRDefault="00D53D0C" w:rsidP="008374C2">
            <w:pPr>
              <w:tabs>
                <w:tab w:val="decimal" w:pos="354"/>
              </w:tabs>
              <w:jc w:val="center"/>
              <w:rPr>
                <w:rFonts w:cs="Arial"/>
                <w:sz w:val="16"/>
                <w:szCs w:val="16"/>
              </w:rPr>
            </w:pPr>
            <w:r w:rsidRPr="00FD26F3">
              <w:rPr>
                <w:rFonts w:cs="Arial"/>
                <w:sz w:val="16"/>
                <w:szCs w:val="16"/>
              </w:rPr>
              <w:t>4</w:t>
            </w:r>
          </w:p>
        </w:tc>
      </w:tr>
      <w:tr w:rsidR="00D53D0C" w:rsidRPr="00FD26F3" w14:paraId="09120C5E" w14:textId="77777777" w:rsidTr="00D53D0C">
        <w:trPr>
          <w:trHeight w:val="283"/>
        </w:trPr>
        <w:tc>
          <w:tcPr>
            <w:tcW w:w="367" w:type="pct"/>
            <w:vMerge/>
            <w:tcBorders>
              <w:left w:val="single" w:sz="4" w:space="0" w:color="auto"/>
              <w:right w:val="single" w:sz="4" w:space="0" w:color="auto"/>
            </w:tcBorders>
            <w:vAlign w:val="center"/>
          </w:tcPr>
          <w:p w14:paraId="13C2E8C4"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376865FE" w14:textId="5843124E" w:rsidR="00D53D0C" w:rsidRPr="00FD26F3" w:rsidRDefault="00D53D0C" w:rsidP="008374C2">
            <w:pPr>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3B1DA35B"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715</w:t>
            </w:r>
          </w:p>
        </w:tc>
        <w:tc>
          <w:tcPr>
            <w:tcW w:w="321" w:type="pct"/>
            <w:tcBorders>
              <w:top w:val="nil"/>
              <w:left w:val="single" w:sz="4" w:space="0" w:color="auto"/>
              <w:right w:val="single" w:sz="4" w:space="0" w:color="auto"/>
            </w:tcBorders>
            <w:shd w:val="clear" w:color="auto" w:fill="auto"/>
            <w:noWrap/>
            <w:vAlign w:val="center"/>
          </w:tcPr>
          <w:p w14:paraId="7B10AAFA"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single" w:sz="4" w:space="0" w:color="auto"/>
              <w:right w:val="single" w:sz="4" w:space="0" w:color="auto"/>
            </w:tcBorders>
            <w:shd w:val="clear" w:color="auto" w:fill="auto"/>
            <w:noWrap/>
            <w:vAlign w:val="center"/>
          </w:tcPr>
          <w:p w14:paraId="497C3F9E" w14:textId="77777777" w:rsidR="00D53D0C" w:rsidRPr="00FD26F3" w:rsidRDefault="00D53D0C" w:rsidP="008374C2">
            <w:pPr>
              <w:tabs>
                <w:tab w:val="decimal" w:pos="354"/>
              </w:tabs>
              <w:jc w:val="center"/>
              <w:rPr>
                <w:rFonts w:cs="Arial"/>
                <w:sz w:val="16"/>
                <w:szCs w:val="16"/>
              </w:rPr>
            </w:pPr>
            <w:r w:rsidRPr="00FD26F3">
              <w:rPr>
                <w:rFonts w:cs="Arial"/>
                <w:sz w:val="16"/>
                <w:szCs w:val="16"/>
              </w:rPr>
              <w:t>87</w:t>
            </w:r>
          </w:p>
        </w:tc>
        <w:tc>
          <w:tcPr>
            <w:tcW w:w="322" w:type="pct"/>
            <w:tcBorders>
              <w:top w:val="nil"/>
              <w:left w:val="single" w:sz="4" w:space="0" w:color="auto"/>
              <w:right w:val="single" w:sz="4" w:space="0" w:color="auto"/>
            </w:tcBorders>
            <w:shd w:val="clear" w:color="auto" w:fill="auto"/>
            <w:noWrap/>
            <w:vAlign w:val="center"/>
          </w:tcPr>
          <w:p w14:paraId="3EA1618C" w14:textId="77777777" w:rsidR="00D53D0C" w:rsidRPr="00FD26F3" w:rsidRDefault="00D53D0C" w:rsidP="008374C2">
            <w:pPr>
              <w:tabs>
                <w:tab w:val="decimal" w:pos="417"/>
              </w:tabs>
              <w:jc w:val="center"/>
              <w:rPr>
                <w:rFonts w:cs="Arial"/>
                <w:sz w:val="16"/>
                <w:szCs w:val="16"/>
              </w:rPr>
            </w:pPr>
            <w:r w:rsidRPr="00FD26F3">
              <w:rPr>
                <w:rFonts w:cs="Arial"/>
                <w:sz w:val="16"/>
                <w:szCs w:val="16"/>
              </w:rPr>
              <w:t>111</w:t>
            </w:r>
          </w:p>
        </w:tc>
        <w:tc>
          <w:tcPr>
            <w:tcW w:w="321" w:type="pct"/>
            <w:tcBorders>
              <w:top w:val="nil"/>
              <w:left w:val="single" w:sz="4" w:space="0" w:color="auto"/>
              <w:right w:val="single" w:sz="4" w:space="0" w:color="auto"/>
            </w:tcBorders>
            <w:shd w:val="clear" w:color="auto" w:fill="auto"/>
            <w:noWrap/>
            <w:vAlign w:val="center"/>
          </w:tcPr>
          <w:p w14:paraId="502806D5" w14:textId="77777777" w:rsidR="00D53D0C" w:rsidRPr="00FD26F3" w:rsidRDefault="00D53D0C" w:rsidP="008374C2">
            <w:pPr>
              <w:tabs>
                <w:tab w:val="decimal" w:pos="303"/>
              </w:tabs>
              <w:jc w:val="center"/>
              <w:rPr>
                <w:rFonts w:cs="Arial"/>
                <w:sz w:val="16"/>
                <w:szCs w:val="16"/>
              </w:rPr>
            </w:pPr>
            <w:r w:rsidRPr="00FD26F3">
              <w:rPr>
                <w:rFonts w:cs="Arial"/>
                <w:sz w:val="16"/>
                <w:szCs w:val="16"/>
              </w:rPr>
              <w:t>2.6</w:t>
            </w:r>
          </w:p>
        </w:tc>
        <w:tc>
          <w:tcPr>
            <w:tcW w:w="275" w:type="pct"/>
            <w:tcBorders>
              <w:top w:val="nil"/>
              <w:left w:val="single" w:sz="4" w:space="0" w:color="auto"/>
              <w:right w:val="single" w:sz="4" w:space="0" w:color="auto"/>
            </w:tcBorders>
            <w:shd w:val="clear" w:color="auto" w:fill="auto"/>
            <w:noWrap/>
            <w:vAlign w:val="center"/>
          </w:tcPr>
          <w:p w14:paraId="2A9B0474" w14:textId="77777777" w:rsidR="00D53D0C" w:rsidRPr="00FD26F3" w:rsidRDefault="00D53D0C" w:rsidP="008374C2">
            <w:pPr>
              <w:tabs>
                <w:tab w:val="decimal" w:pos="303"/>
              </w:tabs>
              <w:jc w:val="center"/>
              <w:rPr>
                <w:rFonts w:cs="Arial"/>
                <w:sz w:val="16"/>
                <w:szCs w:val="16"/>
              </w:rPr>
            </w:pPr>
            <w:r w:rsidRPr="00FD26F3">
              <w:rPr>
                <w:rFonts w:cs="Arial"/>
                <w:sz w:val="16"/>
                <w:szCs w:val="16"/>
              </w:rPr>
              <w:t>3.3</w:t>
            </w:r>
          </w:p>
        </w:tc>
        <w:tc>
          <w:tcPr>
            <w:tcW w:w="276" w:type="pct"/>
            <w:tcBorders>
              <w:top w:val="nil"/>
              <w:left w:val="single" w:sz="4" w:space="0" w:color="auto"/>
              <w:right w:val="single" w:sz="4" w:space="0" w:color="auto"/>
            </w:tcBorders>
            <w:vAlign w:val="center"/>
          </w:tcPr>
          <w:p w14:paraId="18069F46"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5118FEB2" w14:textId="77777777" w:rsidR="00D53D0C" w:rsidRPr="00FD26F3" w:rsidRDefault="00D53D0C" w:rsidP="008374C2">
            <w:pPr>
              <w:tabs>
                <w:tab w:val="decimal" w:pos="352"/>
              </w:tabs>
              <w:jc w:val="center"/>
              <w:rPr>
                <w:rFonts w:cs="Arial"/>
                <w:sz w:val="16"/>
                <w:szCs w:val="16"/>
              </w:rPr>
            </w:pPr>
            <w:r w:rsidRPr="00FD26F3">
              <w:rPr>
                <w:rFonts w:cs="Arial"/>
                <w:sz w:val="16"/>
                <w:szCs w:val="16"/>
              </w:rPr>
              <w:t>1</w:t>
            </w:r>
          </w:p>
        </w:tc>
        <w:tc>
          <w:tcPr>
            <w:tcW w:w="275" w:type="pct"/>
            <w:tcBorders>
              <w:top w:val="nil"/>
              <w:left w:val="single" w:sz="4" w:space="0" w:color="auto"/>
              <w:right w:val="single" w:sz="4" w:space="0" w:color="auto"/>
            </w:tcBorders>
            <w:vAlign w:val="center"/>
          </w:tcPr>
          <w:p w14:paraId="46EFCA54" w14:textId="77777777" w:rsidR="00D53D0C" w:rsidRPr="00FD26F3" w:rsidRDefault="00D53D0C" w:rsidP="008374C2">
            <w:pPr>
              <w:tabs>
                <w:tab w:val="decimal" w:pos="454"/>
              </w:tabs>
              <w:jc w:val="center"/>
              <w:rPr>
                <w:rFonts w:cs="Arial"/>
                <w:sz w:val="16"/>
                <w:szCs w:val="16"/>
              </w:rPr>
            </w:pPr>
            <w:r w:rsidRPr="00FD26F3">
              <w:rPr>
                <w:rFonts w:cs="Arial"/>
                <w:sz w:val="16"/>
                <w:szCs w:val="16"/>
              </w:rPr>
              <w:t>231</w:t>
            </w:r>
          </w:p>
        </w:tc>
        <w:tc>
          <w:tcPr>
            <w:tcW w:w="276" w:type="pct"/>
            <w:tcBorders>
              <w:top w:val="nil"/>
              <w:left w:val="single" w:sz="4" w:space="0" w:color="auto"/>
              <w:right w:val="single" w:sz="4" w:space="0" w:color="auto"/>
            </w:tcBorders>
            <w:vAlign w:val="center"/>
          </w:tcPr>
          <w:p w14:paraId="7831E648" w14:textId="77777777" w:rsidR="00D53D0C" w:rsidRPr="00FD26F3" w:rsidRDefault="00D53D0C" w:rsidP="008374C2">
            <w:pPr>
              <w:tabs>
                <w:tab w:val="decimal" w:pos="454"/>
              </w:tabs>
              <w:jc w:val="center"/>
              <w:rPr>
                <w:rFonts w:cs="Arial"/>
                <w:sz w:val="16"/>
                <w:szCs w:val="16"/>
              </w:rPr>
            </w:pPr>
            <w:r w:rsidRPr="00FD26F3">
              <w:rPr>
                <w:rFonts w:cs="Arial"/>
                <w:sz w:val="16"/>
                <w:szCs w:val="16"/>
              </w:rPr>
              <w:t>258</w:t>
            </w:r>
          </w:p>
        </w:tc>
        <w:tc>
          <w:tcPr>
            <w:tcW w:w="274" w:type="pct"/>
            <w:tcBorders>
              <w:top w:val="nil"/>
              <w:left w:val="single" w:sz="4" w:space="0" w:color="auto"/>
              <w:right w:val="single" w:sz="4" w:space="0" w:color="auto"/>
            </w:tcBorders>
            <w:vAlign w:val="center"/>
          </w:tcPr>
          <w:p w14:paraId="2D5C5C55" w14:textId="77777777" w:rsidR="00D53D0C" w:rsidRPr="00FD26F3" w:rsidRDefault="00D53D0C" w:rsidP="008374C2">
            <w:pPr>
              <w:tabs>
                <w:tab w:val="decimal" w:pos="361"/>
              </w:tabs>
              <w:jc w:val="center"/>
              <w:rPr>
                <w:rFonts w:cs="Arial"/>
                <w:sz w:val="16"/>
                <w:szCs w:val="16"/>
              </w:rPr>
            </w:pPr>
            <w:r w:rsidRPr="00FD26F3">
              <w:rPr>
                <w:rFonts w:cs="Arial"/>
                <w:sz w:val="16"/>
                <w:szCs w:val="16"/>
              </w:rPr>
              <w:t>6.4</w:t>
            </w:r>
          </w:p>
        </w:tc>
        <w:tc>
          <w:tcPr>
            <w:tcW w:w="275" w:type="pct"/>
            <w:tcBorders>
              <w:top w:val="nil"/>
              <w:left w:val="single" w:sz="4" w:space="0" w:color="auto"/>
              <w:right w:val="single" w:sz="4" w:space="0" w:color="auto"/>
            </w:tcBorders>
            <w:vAlign w:val="center"/>
          </w:tcPr>
          <w:p w14:paraId="4B4EEC3D" w14:textId="77777777" w:rsidR="00D53D0C" w:rsidRPr="00FD26F3" w:rsidRDefault="00D53D0C" w:rsidP="008374C2">
            <w:pPr>
              <w:tabs>
                <w:tab w:val="decimal" w:pos="361"/>
              </w:tabs>
              <w:jc w:val="center"/>
              <w:rPr>
                <w:rFonts w:cs="Arial"/>
                <w:sz w:val="16"/>
                <w:szCs w:val="16"/>
              </w:rPr>
            </w:pPr>
            <w:r w:rsidRPr="00FD26F3">
              <w:rPr>
                <w:rFonts w:cs="Arial"/>
                <w:sz w:val="16"/>
                <w:szCs w:val="16"/>
              </w:rPr>
              <w:t>6.9</w:t>
            </w:r>
          </w:p>
        </w:tc>
        <w:tc>
          <w:tcPr>
            <w:tcW w:w="254" w:type="pct"/>
            <w:tcBorders>
              <w:top w:val="nil"/>
              <w:left w:val="single" w:sz="4" w:space="0" w:color="auto"/>
              <w:right w:val="single" w:sz="4" w:space="0" w:color="auto"/>
            </w:tcBorders>
            <w:vAlign w:val="center"/>
          </w:tcPr>
          <w:p w14:paraId="2DC9C551"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single" w:sz="4" w:space="0" w:color="auto"/>
              <w:right w:val="single" w:sz="4" w:space="0" w:color="auto"/>
            </w:tcBorders>
            <w:vAlign w:val="center"/>
          </w:tcPr>
          <w:p w14:paraId="30A37025"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r>
      <w:tr w:rsidR="00D53D0C" w:rsidRPr="00FD26F3" w14:paraId="6EBE4FE6" w14:textId="77777777" w:rsidTr="00D53D0C">
        <w:trPr>
          <w:trHeight w:val="283"/>
        </w:trPr>
        <w:tc>
          <w:tcPr>
            <w:tcW w:w="367" w:type="pct"/>
            <w:vMerge/>
            <w:tcBorders>
              <w:left w:val="single" w:sz="4" w:space="0" w:color="auto"/>
              <w:right w:val="single" w:sz="4" w:space="0" w:color="auto"/>
            </w:tcBorders>
            <w:vAlign w:val="center"/>
          </w:tcPr>
          <w:p w14:paraId="14712C39"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54BA316A" w14:textId="571F0C00" w:rsidR="00D53D0C" w:rsidRPr="00FD26F3" w:rsidRDefault="00D53D0C" w:rsidP="008374C2">
            <w:pPr>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06069DE2"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417</w:t>
            </w:r>
          </w:p>
        </w:tc>
        <w:tc>
          <w:tcPr>
            <w:tcW w:w="321" w:type="pct"/>
            <w:tcBorders>
              <w:top w:val="nil"/>
              <w:left w:val="single" w:sz="4" w:space="0" w:color="auto"/>
              <w:right w:val="single" w:sz="4" w:space="0" w:color="auto"/>
            </w:tcBorders>
            <w:shd w:val="clear" w:color="auto" w:fill="auto"/>
            <w:noWrap/>
            <w:vAlign w:val="center"/>
          </w:tcPr>
          <w:p w14:paraId="46E38992"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99.4</w:t>
            </w:r>
          </w:p>
        </w:tc>
        <w:tc>
          <w:tcPr>
            <w:tcW w:w="274" w:type="pct"/>
            <w:tcBorders>
              <w:top w:val="nil"/>
              <w:left w:val="single" w:sz="4" w:space="0" w:color="auto"/>
              <w:right w:val="single" w:sz="4" w:space="0" w:color="auto"/>
            </w:tcBorders>
            <w:shd w:val="clear" w:color="auto" w:fill="auto"/>
            <w:noWrap/>
            <w:vAlign w:val="center"/>
          </w:tcPr>
          <w:p w14:paraId="22216ECC" w14:textId="77777777" w:rsidR="00D53D0C" w:rsidRPr="00FD26F3" w:rsidRDefault="00D53D0C" w:rsidP="008374C2">
            <w:pPr>
              <w:tabs>
                <w:tab w:val="decimal" w:pos="354"/>
              </w:tabs>
              <w:jc w:val="center"/>
              <w:rPr>
                <w:rFonts w:cs="Arial"/>
                <w:sz w:val="16"/>
                <w:szCs w:val="16"/>
              </w:rPr>
            </w:pPr>
            <w:r w:rsidRPr="00FD26F3">
              <w:rPr>
                <w:rFonts w:cs="Arial"/>
                <w:sz w:val="16"/>
                <w:szCs w:val="16"/>
              </w:rPr>
              <w:t>124</w:t>
            </w:r>
          </w:p>
        </w:tc>
        <w:tc>
          <w:tcPr>
            <w:tcW w:w="322" w:type="pct"/>
            <w:tcBorders>
              <w:top w:val="nil"/>
              <w:left w:val="single" w:sz="4" w:space="0" w:color="auto"/>
              <w:right w:val="single" w:sz="4" w:space="0" w:color="auto"/>
            </w:tcBorders>
            <w:shd w:val="clear" w:color="auto" w:fill="auto"/>
            <w:noWrap/>
            <w:vAlign w:val="center"/>
          </w:tcPr>
          <w:p w14:paraId="77A449E5" w14:textId="77777777" w:rsidR="00D53D0C" w:rsidRPr="00FD26F3" w:rsidRDefault="00D53D0C" w:rsidP="008374C2">
            <w:pPr>
              <w:tabs>
                <w:tab w:val="decimal" w:pos="417"/>
              </w:tabs>
              <w:jc w:val="center"/>
              <w:rPr>
                <w:rFonts w:cs="Arial"/>
                <w:sz w:val="16"/>
                <w:szCs w:val="16"/>
              </w:rPr>
            </w:pPr>
            <w:r w:rsidRPr="00FD26F3">
              <w:rPr>
                <w:rFonts w:cs="Arial"/>
                <w:sz w:val="16"/>
                <w:szCs w:val="16"/>
              </w:rPr>
              <w:t>152</w:t>
            </w:r>
          </w:p>
        </w:tc>
        <w:tc>
          <w:tcPr>
            <w:tcW w:w="321" w:type="pct"/>
            <w:tcBorders>
              <w:top w:val="nil"/>
              <w:left w:val="single" w:sz="4" w:space="0" w:color="auto"/>
              <w:right w:val="single" w:sz="4" w:space="0" w:color="auto"/>
            </w:tcBorders>
            <w:shd w:val="clear" w:color="auto" w:fill="auto"/>
            <w:noWrap/>
            <w:vAlign w:val="center"/>
          </w:tcPr>
          <w:p w14:paraId="74B3C276" w14:textId="77777777" w:rsidR="00D53D0C" w:rsidRPr="00FD26F3" w:rsidRDefault="00D53D0C" w:rsidP="008374C2">
            <w:pPr>
              <w:tabs>
                <w:tab w:val="decimal" w:pos="303"/>
              </w:tabs>
              <w:jc w:val="center"/>
              <w:rPr>
                <w:rFonts w:cs="Arial"/>
                <w:sz w:val="16"/>
                <w:szCs w:val="16"/>
              </w:rPr>
            </w:pPr>
            <w:r w:rsidRPr="00FD26F3">
              <w:rPr>
                <w:rFonts w:cs="Arial"/>
                <w:sz w:val="16"/>
                <w:szCs w:val="16"/>
              </w:rPr>
              <w:t>2.1</w:t>
            </w:r>
          </w:p>
        </w:tc>
        <w:tc>
          <w:tcPr>
            <w:tcW w:w="275" w:type="pct"/>
            <w:tcBorders>
              <w:top w:val="nil"/>
              <w:left w:val="single" w:sz="4" w:space="0" w:color="auto"/>
              <w:right w:val="single" w:sz="4" w:space="0" w:color="auto"/>
            </w:tcBorders>
            <w:shd w:val="clear" w:color="auto" w:fill="auto"/>
            <w:noWrap/>
            <w:vAlign w:val="center"/>
          </w:tcPr>
          <w:p w14:paraId="2F3814D7" w14:textId="77777777" w:rsidR="00D53D0C" w:rsidRPr="00FD26F3" w:rsidRDefault="00D53D0C" w:rsidP="008374C2">
            <w:pPr>
              <w:tabs>
                <w:tab w:val="decimal" w:pos="303"/>
              </w:tabs>
              <w:jc w:val="center"/>
              <w:rPr>
                <w:rFonts w:cs="Arial"/>
                <w:sz w:val="16"/>
                <w:szCs w:val="16"/>
              </w:rPr>
            </w:pPr>
            <w:r w:rsidRPr="00FD26F3">
              <w:rPr>
                <w:rFonts w:cs="Arial"/>
                <w:sz w:val="16"/>
                <w:szCs w:val="16"/>
              </w:rPr>
              <w:t>2.6</w:t>
            </w:r>
          </w:p>
        </w:tc>
        <w:tc>
          <w:tcPr>
            <w:tcW w:w="276" w:type="pct"/>
            <w:tcBorders>
              <w:top w:val="nil"/>
              <w:left w:val="single" w:sz="4" w:space="0" w:color="auto"/>
              <w:right w:val="single" w:sz="4" w:space="0" w:color="auto"/>
            </w:tcBorders>
            <w:vAlign w:val="center"/>
          </w:tcPr>
          <w:p w14:paraId="15844C35"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F6C4767"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47FBEC18" w14:textId="77777777" w:rsidR="00D53D0C" w:rsidRPr="00FD26F3" w:rsidRDefault="00D53D0C" w:rsidP="008374C2">
            <w:pPr>
              <w:tabs>
                <w:tab w:val="decimal" w:pos="454"/>
              </w:tabs>
              <w:jc w:val="center"/>
              <w:rPr>
                <w:rFonts w:cs="Arial"/>
                <w:sz w:val="16"/>
                <w:szCs w:val="16"/>
              </w:rPr>
            </w:pPr>
            <w:r w:rsidRPr="00FD26F3">
              <w:rPr>
                <w:rFonts w:cs="Arial"/>
                <w:sz w:val="16"/>
                <w:szCs w:val="16"/>
              </w:rPr>
              <w:t>284</w:t>
            </w:r>
          </w:p>
        </w:tc>
        <w:tc>
          <w:tcPr>
            <w:tcW w:w="276" w:type="pct"/>
            <w:tcBorders>
              <w:top w:val="nil"/>
              <w:left w:val="single" w:sz="4" w:space="0" w:color="auto"/>
              <w:right w:val="single" w:sz="4" w:space="0" w:color="auto"/>
            </w:tcBorders>
            <w:vAlign w:val="center"/>
          </w:tcPr>
          <w:p w14:paraId="269D3EF8" w14:textId="77777777" w:rsidR="00D53D0C" w:rsidRPr="00FD26F3" w:rsidRDefault="00D53D0C" w:rsidP="008374C2">
            <w:pPr>
              <w:tabs>
                <w:tab w:val="decimal" w:pos="454"/>
              </w:tabs>
              <w:jc w:val="center"/>
              <w:rPr>
                <w:rFonts w:cs="Arial"/>
                <w:sz w:val="16"/>
                <w:szCs w:val="16"/>
              </w:rPr>
            </w:pPr>
            <w:r w:rsidRPr="00FD26F3">
              <w:rPr>
                <w:rFonts w:cs="Arial"/>
                <w:sz w:val="16"/>
                <w:szCs w:val="16"/>
              </w:rPr>
              <w:t>309</w:t>
            </w:r>
          </w:p>
        </w:tc>
        <w:tc>
          <w:tcPr>
            <w:tcW w:w="274" w:type="pct"/>
            <w:tcBorders>
              <w:top w:val="nil"/>
              <w:left w:val="single" w:sz="4" w:space="0" w:color="auto"/>
              <w:right w:val="single" w:sz="4" w:space="0" w:color="auto"/>
            </w:tcBorders>
            <w:vAlign w:val="center"/>
          </w:tcPr>
          <w:p w14:paraId="7985794C" w14:textId="77777777" w:rsidR="00D53D0C" w:rsidRPr="00FD26F3" w:rsidRDefault="00D53D0C" w:rsidP="008374C2">
            <w:pPr>
              <w:tabs>
                <w:tab w:val="decimal" w:pos="361"/>
              </w:tabs>
              <w:jc w:val="center"/>
              <w:rPr>
                <w:rFonts w:cs="Arial"/>
                <w:sz w:val="16"/>
                <w:szCs w:val="16"/>
              </w:rPr>
            </w:pPr>
            <w:r w:rsidRPr="00FD26F3">
              <w:rPr>
                <w:rFonts w:cs="Arial"/>
                <w:sz w:val="16"/>
                <w:szCs w:val="16"/>
              </w:rPr>
              <w:t>5.1</w:t>
            </w:r>
          </w:p>
        </w:tc>
        <w:tc>
          <w:tcPr>
            <w:tcW w:w="275" w:type="pct"/>
            <w:tcBorders>
              <w:top w:val="nil"/>
              <w:left w:val="single" w:sz="4" w:space="0" w:color="auto"/>
              <w:right w:val="single" w:sz="4" w:space="0" w:color="auto"/>
            </w:tcBorders>
            <w:vAlign w:val="center"/>
          </w:tcPr>
          <w:p w14:paraId="108B4436" w14:textId="77777777" w:rsidR="00D53D0C" w:rsidRPr="00FD26F3" w:rsidRDefault="00D53D0C" w:rsidP="008374C2">
            <w:pPr>
              <w:tabs>
                <w:tab w:val="decimal" w:pos="361"/>
              </w:tabs>
              <w:jc w:val="center"/>
              <w:rPr>
                <w:rFonts w:cs="Arial"/>
                <w:sz w:val="16"/>
                <w:szCs w:val="16"/>
              </w:rPr>
            </w:pPr>
            <w:r w:rsidRPr="00FD26F3">
              <w:rPr>
                <w:rFonts w:cs="Arial"/>
                <w:sz w:val="16"/>
                <w:szCs w:val="16"/>
              </w:rPr>
              <w:t>5.7</w:t>
            </w:r>
          </w:p>
        </w:tc>
        <w:tc>
          <w:tcPr>
            <w:tcW w:w="254" w:type="pct"/>
            <w:tcBorders>
              <w:top w:val="nil"/>
              <w:left w:val="single" w:sz="4" w:space="0" w:color="auto"/>
              <w:right w:val="single" w:sz="4" w:space="0" w:color="auto"/>
            </w:tcBorders>
            <w:vAlign w:val="center"/>
          </w:tcPr>
          <w:p w14:paraId="49C478CC"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single" w:sz="4" w:space="0" w:color="auto"/>
              <w:right w:val="single" w:sz="4" w:space="0" w:color="auto"/>
            </w:tcBorders>
            <w:vAlign w:val="center"/>
          </w:tcPr>
          <w:p w14:paraId="115B1842"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r>
      <w:tr w:rsidR="00D53D0C" w:rsidRPr="00FD26F3" w14:paraId="11979672"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160C260A" w14:textId="77777777" w:rsidR="00D53D0C" w:rsidRPr="00FD26F3" w:rsidRDefault="00D53D0C" w:rsidP="008374C2">
            <w:pPr>
              <w:rPr>
                <w:rFonts w:cs="Arial"/>
                <w:color w:val="000000"/>
                <w:sz w:val="16"/>
                <w:szCs w:val="16"/>
              </w:rPr>
            </w:pPr>
          </w:p>
        </w:tc>
        <w:tc>
          <w:tcPr>
            <w:tcW w:w="504" w:type="pct"/>
            <w:tcBorders>
              <w:top w:val="nil"/>
              <w:left w:val="single" w:sz="4" w:space="0" w:color="auto"/>
              <w:bottom w:val="single" w:sz="4" w:space="0" w:color="auto"/>
              <w:right w:val="single" w:sz="4" w:space="0" w:color="auto"/>
            </w:tcBorders>
            <w:shd w:val="clear" w:color="auto" w:fill="auto"/>
            <w:noWrap/>
            <w:vAlign w:val="center"/>
          </w:tcPr>
          <w:p w14:paraId="6B1C0E4B" w14:textId="202D350E" w:rsidR="00D53D0C" w:rsidRPr="00FD26F3" w:rsidRDefault="00D53D0C" w:rsidP="008374C2">
            <w:pPr>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2E5D4A15"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6182</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4BEFE49D"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99.7</w:t>
            </w:r>
          </w:p>
        </w:tc>
        <w:tc>
          <w:tcPr>
            <w:tcW w:w="274" w:type="pct"/>
            <w:tcBorders>
              <w:top w:val="nil"/>
              <w:left w:val="single" w:sz="4" w:space="0" w:color="auto"/>
              <w:bottom w:val="single" w:sz="4" w:space="0" w:color="auto"/>
              <w:right w:val="single" w:sz="4" w:space="0" w:color="auto"/>
            </w:tcBorders>
            <w:shd w:val="clear" w:color="auto" w:fill="auto"/>
            <w:noWrap/>
            <w:vAlign w:val="center"/>
          </w:tcPr>
          <w:p w14:paraId="4D2244D5" w14:textId="77777777" w:rsidR="00D53D0C" w:rsidRPr="00FD26F3" w:rsidRDefault="00D53D0C" w:rsidP="008374C2">
            <w:pPr>
              <w:tabs>
                <w:tab w:val="decimal" w:pos="354"/>
              </w:tabs>
              <w:jc w:val="center"/>
              <w:rPr>
                <w:rFonts w:cs="Arial"/>
                <w:sz w:val="16"/>
                <w:szCs w:val="16"/>
              </w:rPr>
            </w:pPr>
            <w:r w:rsidRPr="00FD26F3">
              <w:rPr>
                <w:rFonts w:cs="Arial"/>
                <w:sz w:val="16"/>
                <w:szCs w:val="16"/>
              </w:rPr>
              <w:t>153</w:t>
            </w:r>
          </w:p>
        </w:tc>
        <w:tc>
          <w:tcPr>
            <w:tcW w:w="322" w:type="pct"/>
            <w:tcBorders>
              <w:top w:val="nil"/>
              <w:left w:val="single" w:sz="4" w:space="0" w:color="auto"/>
              <w:bottom w:val="single" w:sz="4" w:space="0" w:color="auto"/>
              <w:right w:val="single" w:sz="4" w:space="0" w:color="auto"/>
            </w:tcBorders>
            <w:shd w:val="clear" w:color="auto" w:fill="auto"/>
            <w:noWrap/>
            <w:vAlign w:val="center"/>
          </w:tcPr>
          <w:p w14:paraId="36B78B80" w14:textId="77777777" w:rsidR="00D53D0C" w:rsidRPr="00FD26F3" w:rsidRDefault="00D53D0C" w:rsidP="008374C2">
            <w:pPr>
              <w:tabs>
                <w:tab w:val="decimal" w:pos="417"/>
              </w:tabs>
              <w:jc w:val="center"/>
              <w:rPr>
                <w:rFonts w:cs="Arial"/>
                <w:sz w:val="16"/>
                <w:szCs w:val="16"/>
              </w:rPr>
            </w:pPr>
            <w:r w:rsidRPr="00FD26F3">
              <w:rPr>
                <w:rFonts w:cs="Arial"/>
                <w:sz w:val="16"/>
                <w:szCs w:val="16"/>
              </w:rPr>
              <w:t>185</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A6F8B76" w14:textId="77777777" w:rsidR="00D53D0C" w:rsidRPr="00FD26F3" w:rsidRDefault="00D53D0C" w:rsidP="008374C2">
            <w:pPr>
              <w:tabs>
                <w:tab w:val="decimal" w:pos="303"/>
              </w:tabs>
              <w:jc w:val="center"/>
              <w:rPr>
                <w:rFonts w:cs="Arial"/>
                <w:sz w:val="16"/>
                <w:szCs w:val="16"/>
              </w:rPr>
            </w:pPr>
            <w:r w:rsidRPr="00FD26F3">
              <w:rPr>
                <w:rFonts w:cs="Arial"/>
                <w:sz w:val="16"/>
                <w:szCs w:val="16"/>
              </w:rPr>
              <w:t>2.0</w:t>
            </w:r>
          </w:p>
        </w:tc>
        <w:tc>
          <w:tcPr>
            <w:tcW w:w="275" w:type="pct"/>
            <w:tcBorders>
              <w:top w:val="nil"/>
              <w:left w:val="single" w:sz="4" w:space="0" w:color="auto"/>
              <w:bottom w:val="single" w:sz="4" w:space="0" w:color="auto"/>
              <w:right w:val="single" w:sz="4" w:space="0" w:color="auto"/>
            </w:tcBorders>
            <w:shd w:val="clear" w:color="auto" w:fill="auto"/>
            <w:noWrap/>
            <w:vAlign w:val="center"/>
          </w:tcPr>
          <w:p w14:paraId="6445FF2A" w14:textId="77777777" w:rsidR="00D53D0C" w:rsidRPr="00FD26F3" w:rsidRDefault="00D53D0C" w:rsidP="008374C2">
            <w:pPr>
              <w:tabs>
                <w:tab w:val="decimal" w:pos="303"/>
              </w:tabs>
              <w:jc w:val="center"/>
              <w:rPr>
                <w:rFonts w:cs="Arial"/>
                <w:sz w:val="16"/>
                <w:szCs w:val="16"/>
              </w:rPr>
            </w:pPr>
            <w:r w:rsidRPr="00FD26F3">
              <w:rPr>
                <w:rFonts w:cs="Arial"/>
                <w:sz w:val="16"/>
                <w:szCs w:val="16"/>
              </w:rPr>
              <w:t>2.4</w:t>
            </w:r>
          </w:p>
        </w:tc>
        <w:tc>
          <w:tcPr>
            <w:tcW w:w="276" w:type="pct"/>
            <w:tcBorders>
              <w:top w:val="nil"/>
              <w:left w:val="single" w:sz="4" w:space="0" w:color="auto"/>
              <w:bottom w:val="single" w:sz="4" w:space="0" w:color="auto"/>
              <w:right w:val="single" w:sz="4" w:space="0" w:color="auto"/>
            </w:tcBorders>
            <w:vAlign w:val="center"/>
          </w:tcPr>
          <w:p w14:paraId="6C5ACB2B"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72311373" w14:textId="77777777" w:rsidR="00D53D0C" w:rsidRPr="00FD26F3" w:rsidRDefault="00D53D0C" w:rsidP="008374C2">
            <w:pPr>
              <w:tabs>
                <w:tab w:val="decimal" w:pos="352"/>
              </w:tabs>
              <w:jc w:val="center"/>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5FC41318" w14:textId="77777777" w:rsidR="00D53D0C" w:rsidRPr="00FD26F3" w:rsidRDefault="00D53D0C" w:rsidP="008374C2">
            <w:pPr>
              <w:tabs>
                <w:tab w:val="decimal" w:pos="454"/>
              </w:tabs>
              <w:jc w:val="center"/>
              <w:rPr>
                <w:rFonts w:cs="Arial"/>
                <w:sz w:val="16"/>
                <w:szCs w:val="16"/>
              </w:rPr>
            </w:pPr>
            <w:r w:rsidRPr="00FD26F3">
              <w:rPr>
                <w:rFonts w:cs="Arial"/>
                <w:sz w:val="16"/>
                <w:szCs w:val="16"/>
              </w:rPr>
              <w:t>386</w:t>
            </w:r>
          </w:p>
        </w:tc>
        <w:tc>
          <w:tcPr>
            <w:tcW w:w="276" w:type="pct"/>
            <w:tcBorders>
              <w:top w:val="nil"/>
              <w:left w:val="single" w:sz="4" w:space="0" w:color="auto"/>
              <w:bottom w:val="single" w:sz="4" w:space="0" w:color="auto"/>
              <w:right w:val="single" w:sz="4" w:space="0" w:color="auto"/>
            </w:tcBorders>
            <w:vAlign w:val="center"/>
          </w:tcPr>
          <w:p w14:paraId="001D645A" w14:textId="77777777" w:rsidR="00D53D0C" w:rsidRPr="00FD26F3" w:rsidRDefault="00D53D0C" w:rsidP="008374C2">
            <w:pPr>
              <w:tabs>
                <w:tab w:val="decimal" w:pos="454"/>
              </w:tabs>
              <w:jc w:val="center"/>
              <w:rPr>
                <w:rFonts w:cs="Arial"/>
                <w:sz w:val="16"/>
                <w:szCs w:val="16"/>
              </w:rPr>
            </w:pPr>
            <w:r w:rsidRPr="00FD26F3">
              <w:rPr>
                <w:rFonts w:cs="Arial"/>
                <w:sz w:val="16"/>
                <w:szCs w:val="16"/>
              </w:rPr>
              <w:t>415</w:t>
            </w:r>
          </w:p>
        </w:tc>
        <w:tc>
          <w:tcPr>
            <w:tcW w:w="274" w:type="pct"/>
            <w:tcBorders>
              <w:top w:val="nil"/>
              <w:left w:val="single" w:sz="4" w:space="0" w:color="auto"/>
              <w:bottom w:val="single" w:sz="4" w:space="0" w:color="auto"/>
              <w:right w:val="single" w:sz="4" w:space="0" w:color="auto"/>
            </w:tcBorders>
            <w:vAlign w:val="center"/>
          </w:tcPr>
          <w:p w14:paraId="029F8201" w14:textId="77777777" w:rsidR="00D53D0C" w:rsidRPr="00FD26F3" w:rsidRDefault="00D53D0C" w:rsidP="008374C2">
            <w:pPr>
              <w:tabs>
                <w:tab w:val="decimal" w:pos="361"/>
              </w:tabs>
              <w:jc w:val="center"/>
              <w:rPr>
                <w:rFonts w:cs="Arial"/>
                <w:sz w:val="16"/>
                <w:szCs w:val="16"/>
              </w:rPr>
            </w:pPr>
            <w:r w:rsidRPr="00FD26F3">
              <w:rPr>
                <w:rFonts w:cs="Arial"/>
                <w:sz w:val="16"/>
                <w:szCs w:val="16"/>
              </w:rPr>
              <w:t>5.1</w:t>
            </w:r>
          </w:p>
        </w:tc>
        <w:tc>
          <w:tcPr>
            <w:tcW w:w="275" w:type="pct"/>
            <w:tcBorders>
              <w:top w:val="nil"/>
              <w:left w:val="single" w:sz="4" w:space="0" w:color="auto"/>
              <w:bottom w:val="single" w:sz="4" w:space="0" w:color="auto"/>
              <w:right w:val="single" w:sz="4" w:space="0" w:color="auto"/>
            </w:tcBorders>
            <w:vAlign w:val="center"/>
          </w:tcPr>
          <w:p w14:paraId="3C4B0169" w14:textId="77777777" w:rsidR="00D53D0C" w:rsidRPr="00FD26F3" w:rsidRDefault="00D53D0C" w:rsidP="008374C2">
            <w:pPr>
              <w:tabs>
                <w:tab w:val="decimal" w:pos="361"/>
              </w:tabs>
              <w:jc w:val="center"/>
              <w:rPr>
                <w:rFonts w:cs="Arial"/>
                <w:sz w:val="16"/>
                <w:szCs w:val="16"/>
              </w:rPr>
            </w:pPr>
            <w:r w:rsidRPr="00FD26F3">
              <w:rPr>
                <w:rFonts w:cs="Arial"/>
                <w:sz w:val="16"/>
                <w:szCs w:val="16"/>
              </w:rPr>
              <w:t>5.5</w:t>
            </w:r>
          </w:p>
        </w:tc>
        <w:tc>
          <w:tcPr>
            <w:tcW w:w="254" w:type="pct"/>
            <w:tcBorders>
              <w:top w:val="nil"/>
              <w:left w:val="single" w:sz="4" w:space="0" w:color="auto"/>
              <w:bottom w:val="single" w:sz="4" w:space="0" w:color="auto"/>
              <w:right w:val="single" w:sz="4" w:space="0" w:color="auto"/>
            </w:tcBorders>
            <w:vAlign w:val="center"/>
          </w:tcPr>
          <w:p w14:paraId="2481DEF8"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single" w:sz="4" w:space="0" w:color="auto"/>
              <w:bottom w:val="single" w:sz="4" w:space="0" w:color="auto"/>
              <w:right w:val="single" w:sz="4" w:space="0" w:color="auto"/>
            </w:tcBorders>
            <w:vAlign w:val="center"/>
          </w:tcPr>
          <w:p w14:paraId="25538EBC"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r>
      <w:tr w:rsidR="00D53D0C" w:rsidRPr="00FD26F3" w14:paraId="1DA9569F" w14:textId="77777777" w:rsidTr="00D53D0C">
        <w:trPr>
          <w:trHeight w:val="283"/>
        </w:trPr>
        <w:tc>
          <w:tcPr>
            <w:tcW w:w="367" w:type="pct"/>
            <w:vMerge w:val="restart"/>
            <w:tcBorders>
              <w:left w:val="single" w:sz="4" w:space="0" w:color="auto"/>
              <w:right w:val="single" w:sz="4" w:space="0" w:color="auto"/>
            </w:tcBorders>
            <w:vAlign w:val="center"/>
          </w:tcPr>
          <w:p w14:paraId="7F734636" w14:textId="77777777" w:rsidR="00D53D0C" w:rsidRPr="00FD26F3" w:rsidRDefault="00D53D0C" w:rsidP="008374C2">
            <w:pPr>
              <w:keepNext/>
              <w:keepLines/>
              <w:rPr>
                <w:rFonts w:cs="Arial"/>
                <w:color w:val="000000"/>
                <w:sz w:val="16"/>
                <w:szCs w:val="16"/>
              </w:rPr>
            </w:pPr>
            <w:r w:rsidRPr="00FD26F3">
              <w:rPr>
                <w:rFonts w:cs="Arial"/>
                <w:color w:val="000000"/>
                <w:sz w:val="16"/>
                <w:szCs w:val="16"/>
              </w:rPr>
              <w:t>DBP</w:t>
            </w:r>
          </w:p>
        </w:tc>
        <w:tc>
          <w:tcPr>
            <w:tcW w:w="504" w:type="pct"/>
            <w:tcBorders>
              <w:left w:val="single" w:sz="4" w:space="0" w:color="auto"/>
              <w:right w:val="single" w:sz="4" w:space="0" w:color="auto"/>
            </w:tcBorders>
            <w:shd w:val="clear" w:color="auto" w:fill="auto"/>
            <w:noWrap/>
            <w:vAlign w:val="center"/>
          </w:tcPr>
          <w:p w14:paraId="04598BAB" w14:textId="31DD3428" w:rsidR="00D53D0C" w:rsidRPr="00FD26F3" w:rsidRDefault="00D53D0C" w:rsidP="008374C2">
            <w:pPr>
              <w:keepNext/>
              <w:keepLines/>
              <w:rPr>
                <w:rFonts w:cs="Arial"/>
                <w:color w:val="000000"/>
                <w:sz w:val="16"/>
                <w:szCs w:val="16"/>
              </w:rPr>
            </w:pPr>
            <w:r w:rsidRPr="00FD26F3">
              <w:rPr>
                <w:rFonts w:cs="Arial"/>
                <w:color w:val="000000"/>
                <w:sz w:val="16"/>
                <w:szCs w:val="16"/>
              </w:rPr>
              <w:t>9 monthsᶷ</w:t>
            </w:r>
          </w:p>
        </w:tc>
        <w:tc>
          <w:tcPr>
            <w:tcW w:w="413" w:type="pct"/>
            <w:tcBorders>
              <w:left w:val="single" w:sz="4" w:space="0" w:color="auto"/>
              <w:right w:val="single" w:sz="4" w:space="0" w:color="auto"/>
            </w:tcBorders>
            <w:shd w:val="clear" w:color="auto" w:fill="auto"/>
            <w:noWrap/>
            <w:vAlign w:val="center"/>
          </w:tcPr>
          <w:p w14:paraId="7A4FD0F2" w14:textId="77777777" w:rsidR="00D53D0C" w:rsidRPr="00FD26F3" w:rsidRDefault="00D53D0C" w:rsidP="008374C2">
            <w:pPr>
              <w:keepNext/>
              <w:keepLines/>
              <w:tabs>
                <w:tab w:val="decimal" w:pos="798"/>
              </w:tabs>
              <w:rPr>
                <w:rFonts w:cs="Arial"/>
                <w:color w:val="000000"/>
                <w:sz w:val="16"/>
                <w:szCs w:val="16"/>
              </w:rPr>
            </w:pPr>
            <w:r w:rsidRPr="00FD26F3">
              <w:rPr>
                <w:rFonts w:ascii="Calibri" w:hAnsi="Calibri"/>
                <w:color w:val="000000"/>
                <w:sz w:val="18"/>
              </w:rPr>
              <w:t> </w:t>
            </w:r>
          </w:p>
        </w:tc>
        <w:tc>
          <w:tcPr>
            <w:tcW w:w="321" w:type="pct"/>
            <w:tcBorders>
              <w:left w:val="single" w:sz="4" w:space="0" w:color="auto"/>
              <w:right w:val="single" w:sz="4" w:space="0" w:color="auto"/>
            </w:tcBorders>
            <w:shd w:val="clear" w:color="auto" w:fill="auto"/>
            <w:noWrap/>
            <w:vAlign w:val="center"/>
          </w:tcPr>
          <w:p w14:paraId="630FCC19" w14:textId="77777777" w:rsidR="00D53D0C" w:rsidRPr="00FD26F3" w:rsidRDefault="00D53D0C" w:rsidP="008374C2">
            <w:pPr>
              <w:keepNext/>
              <w:keepLines/>
              <w:tabs>
                <w:tab w:val="decimal" w:pos="562"/>
              </w:tabs>
              <w:rPr>
                <w:rFonts w:cs="Arial"/>
                <w:color w:val="000000"/>
                <w:sz w:val="16"/>
                <w:szCs w:val="16"/>
              </w:rPr>
            </w:pPr>
            <w:r w:rsidRPr="00FD26F3">
              <w:rPr>
                <w:rFonts w:ascii="Calibri" w:hAnsi="Calibri"/>
                <w:color w:val="000000"/>
                <w:sz w:val="18"/>
              </w:rPr>
              <w:t> </w:t>
            </w:r>
          </w:p>
        </w:tc>
        <w:tc>
          <w:tcPr>
            <w:tcW w:w="274" w:type="pct"/>
            <w:tcBorders>
              <w:left w:val="single" w:sz="4" w:space="0" w:color="auto"/>
              <w:right w:val="single" w:sz="4" w:space="0" w:color="auto"/>
            </w:tcBorders>
            <w:shd w:val="clear" w:color="auto" w:fill="auto"/>
            <w:noWrap/>
            <w:vAlign w:val="center"/>
          </w:tcPr>
          <w:p w14:paraId="7015C268"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0.56</w:t>
            </w:r>
          </w:p>
        </w:tc>
        <w:tc>
          <w:tcPr>
            <w:tcW w:w="322" w:type="pct"/>
            <w:tcBorders>
              <w:left w:val="single" w:sz="4" w:space="0" w:color="auto"/>
              <w:right w:val="single" w:sz="4" w:space="0" w:color="auto"/>
            </w:tcBorders>
            <w:shd w:val="clear" w:color="auto" w:fill="auto"/>
            <w:noWrap/>
            <w:vAlign w:val="center"/>
          </w:tcPr>
          <w:p w14:paraId="0DCFFC22"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22</w:t>
            </w:r>
          </w:p>
        </w:tc>
        <w:tc>
          <w:tcPr>
            <w:tcW w:w="321" w:type="pct"/>
            <w:tcBorders>
              <w:left w:val="single" w:sz="4" w:space="0" w:color="auto"/>
              <w:right w:val="single" w:sz="4" w:space="0" w:color="auto"/>
            </w:tcBorders>
            <w:shd w:val="clear" w:color="auto" w:fill="auto"/>
            <w:noWrap/>
            <w:vAlign w:val="center"/>
          </w:tcPr>
          <w:p w14:paraId="7F084A7D" w14:textId="77777777" w:rsidR="00D53D0C" w:rsidRPr="00FD26F3" w:rsidRDefault="00D53D0C" w:rsidP="008374C2">
            <w:pPr>
              <w:keepNext/>
              <w:keepLines/>
              <w:tabs>
                <w:tab w:val="decimal" w:pos="459"/>
              </w:tabs>
              <w:rPr>
                <w:rFonts w:cs="Arial"/>
                <w:sz w:val="16"/>
                <w:szCs w:val="16"/>
              </w:rPr>
            </w:pPr>
            <w:r w:rsidRPr="00FD26F3">
              <w:rPr>
                <w:rFonts w:cs="Arial"/>
                <w:sz w:val="16"/>
                <w:szCs w:val="16"/>
              </w:rPr>
              <w:t>&lt;1</w:t>
            </w:r>
          </w:p>
        </w:tc>
        <w:tc>
          <w:tcPr>
            <w:tcW w:w="275" w:type="pct"/>
            <w:tcBorders>
              <w:left w:val="single" w:sz="4" w:space="0" w:color="auto"/>
              <w:right w:val="single" w:sz="4" w:space="0" w:color="auto"/>
            </w:tcBorders>
            <w:shd w:val="clear" w:color="auto" w:fill="auto"/>
            <w:noWrap/>
            <w:vAlign w:val="center"/>
          </w:tcPr>
          <w:p w14:paraId="7C1E88B4" w14:textId="77777777" w:rsidR="00D53D0C" w:rsidRPr="00FD26F3" w:rsidRDefault="00D53D0C" w:rsidP="008374C2">
            <w:pPr>
              <w:keepNext/>
              <w:keepLines/>
              <w:tabs>
                <w:tab w:val="decimal" w:pos="303"/>
              </w:tabs>
              <w:rPr>
                <w:rFonts w:cs="Arial"/>
                <w:sz w:val="16"/>
                <w:szCs w:val="16"/>
              </w:rPr>
            </w:pPr>
            <w:r w:rsidRPr="00FD26F3">
              <w:rPr>
                <w:rFonts w:cs="Arial"/>
                <w:sz w:val="16"/>
                <w:szCs w:val="16"/>
              </w:rPr>
              <w:t>2.4</w:t>
            </w:r>
          </w:p>
        </w:tc>
        <w:tc>
          <w:tcPr>
            <w:tcW w:w="276" w:type="pct"/>
            <w:tcBorders>
              <w:left w:val="single" w:sz="4" w:space="0" w:color="auto"/>
              <w:right w:val="single" w:sz="4" w:space="0" w:color="auto"/>
            </w:tcBorders>
            <w:vAlign w:val="center"/>
          </w:tcPr>
          <w:p w14:paraId="3A6F65CA"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&lt;1</w:t>
            </w:r>
          </w:p>
        </w:tc>
        <w:tc>
          <w:tcPr>
            <w:tcW w:w="275" w:type="pct"/>
            <w:tcBorders>
              <w:left w:val="single" w:sz="4" w:space="0" w:color="auto"/>
              <w:right w:val="single" w:sz="4" w:space="0" w:color="auto"/>
            </w:tcBorders>
            <w:vAlign w:val="center"/>
          </w:tcPr>
          <w:p w14:paraId="5EA0CEB9"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25</w:t>
            </w:r>
          </w:p>
        </w:tc>
        <w:tc>
          <w:tcPr>
            <w:tcW w:w="275" w:type="pct"/>
            <w:tcBorders>
              <w:left w:val="single" w:sz="4" w:space="0" w:color="auto"/>
              <w:right w:val="single" w:sz="4" w:space="0" w:color="auto"/>
            </w:tcBorders>
            <w:vAlign w:val="center"/>
          </w:tcPr>
          <w:p w14:paraId="5A276EF7"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1.1</w:t>
            </w:r>
          </w:p>
        </w:tc>
        <w:tc>
          <w:tcPr>
            <w:tcW w:w="276" w:type="pct"/>
            <w:tcBorders>
              <w:left w:val="single" w:sz="4" w:space="0" w:color="auto"/>
              <w:right w:val="single" w:sz="4" w:space="0" w:color="auto"/>
            </w:tcBorders>
            <w:vAlign w:val="center"/>
          </w:tcPr>
          <w:p w14:paraId="35D8D8D1"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44</w:t>
            </w:r>
          </w:p>
        </w:tc>
        <w:tc>
          <w:tcPr>
            <w:tcW w:w="274" w:type="pct"/>
            <w:tcBorders>
              <w:left w:val="single" w:sz="4" w:space="0" w:color="auto"/>
              <w:right w:val="single" w:sz="4" w:space="0" w:color="auto"/>
            </w:tcBorders>
            <w:vAlign w:val="center"/>
          </w:tcPr>
          <w:p w14:paraId="5B0290A8" w14:textId="77777777" w:rsidR="00D53D0C" w:rsidRPr="00FD26F3" w:rsidRDefault="00D53D0C" w:rsidP="008374C2">
            <w:pPr>
              <w:keepNext/>
              <w:keepLines/>
              <w:tabs>
                <w:tab w:val="decimal" w:pos="456"/>
              </w:tabs>
              <w:rPr>
                <w:rFonts w:cs="Arial"/>
                <w:sz w:val="16"/>
                <w:szCs w:val="16"/>
              </w:rPr>
            </w:pPr>
            <w:r w:rsidRPr="00FD26F3">
              <w:rPr>
                <w:rFonts w:cs="Arial"/>
                <w:sz w:val="16"/>
                <w:szCs w:val="16"/>
              </w:rPr>
              <w:t>&lt;1</w:t>
            </w:r>
          </w:p>
        </w:tc>
        <w:tc>
          <w:tcPr>
            <w:tcW w:w="275" w:type="pct"/>
            <w:tcBorders>
              <w:left w:val="single" w:sz="4" w:space="0" w:color="auto"/>
              <w:right w:val="single" w:sz="4" w:space="0" w:color="auto"/>
            </w:tcBorders>
            <w:vAlign w:val="center"/>
          </w:tcPr>
          <w:p w14:paraId="0C7468DB" w14:textId="77777777" w:rsidR="00D53D0C" w:rsidRPr="00FD26F3" w:rsidRDefault="00D53D0C" w:rsidP="008374C2">
            <w:pPr>
              <w:keepNext/>
              <w:keepLines/>
              <w:tabs>
                <w:tab w:val="decimal" w:pos="361"/>
              </w:tabs>
              <w:rPr>
                <w:rFonts w:cs="Arial"/>
                <w:sz w:val="16"/>
                <w:szCs w:val="16"/>
              </w:rPr>
            </w:pPr>
            <w:r w:rsidRPr="00FD26F3">
              <w:rPr>
                <w:rFonts w:cs="Arial"/>
                <w:sz w:val="16"/>
                <w:szCs w:val="16"/>
              </w:rPr>
              <w:t>4.9</w:t>
            </w:r>
          </w:p>
        </w:tc>
        <w:tc>
          <w:tcPr>
            <w:tcW w:w="254" w:type="pct"/>
            <w:tcBorders>
              <w:left w:val="single" w:sz="4" w:space="0" w:color="auto"/>
              <w:right w:val="single" w:sz="4" w:space="0" w:color="auto"/>
            </w:tcBorders>
            <w:vAlign w:val="center"/>
          </w:tcPr>
          <w:p w14:paraId="68E75BA5"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c>
          <w:tcPr>
            <w:tcW w:w="297" w:type="pct"/>
            <w:tcBorders>
              <w:left w:val="single" w:sz="4" w:space="0" w:color="auto"/>
              <w:right w:val="single" w:sz="4" w:space="0" w:color="auto"/>
            </w:tcBorders>
            <w:vAlign w:val="center"/>
          </w:tcPr>
          <w:p w14:paraId="0EB3AABA" w14:textId="77777777" w:rsidR="00D53D0C" w:rsidRPr="00FD26F3" w:rsidRDefault="00D53D0C" w:rsidP="008374C2">
            <w:pPr>
              <w:tabs>
                <w:tab w:val="decimal" w:pos="354"/>
              </w:tabs>
              <w:jc w:val="center"/>
              <w:rPr>
                <w:rFonts w:cs="Arial"/>
                <w:sz w:val="16"/>
                <w:szCs w:val="16"/>
              </w:rPr>
            </w:pPr>
            <w:r w:rsidRPr="00FD26F3">
              <w:rPr>
                <w:rFonts w:cs="Arial"/>
                <w:sz w:val="16"/>
                <w:szCs w:val="16"/>
              </w:rPr>
              <w:t>50</w:t>
            </w:r>
          </w:p>
        </w:tc>
      </w:tr>
      <w:tr w:rsidR="00D53D0C" w:rsidRPr="00FD26F3" w14:paraId="6CD8989E" w14:textId="77777777" w:rsidTr="00D53D0C">
        <w:trPr>
          <w:trHeight w:val="283"/>
        </w:trPr>
        <w:tc>
          <w:tcPr>
            <w:tcW w:w="367" w:type="pct"/>
            <w:vMerge/>
            <w:tcBorders>
              <w:left w:val="single" w:sz="4" w:space="0" w:color="auto"/>
              <w:right w:val="single" w:sz="4" w:space="0" w:color="auto"/>
            </w:tcBorders>
            <w:vAlign w:val="center"/>
          </w:tcPr>
          <w:p w14:paraId="046CDC52" w14:textId="77777777" w:rsidR="00D53D0C" w:rsidRPr="00FD26F3" w:rsidRDefault="00D53D0C" w:rsidP="008374C2">
            <w:pPr>
              <w:keepNext/>
              <w:keepLines/>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5F4CDEFF" w14:textId="7FDBB142" w:rsidR="00D53D0C" w:rsidRPr="00FD26F3" w:rsidRDefault="00D53D0C" w:rsidP="008374C2">
            <w:pPr>
              <w:keepNext/>
              <w:keepLines/>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2313D918"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310</w:t>
            </w:r>
          </w:p>
        </w:tc>
        <w:tc>
          <w:tcPr>
            <w:tcW w:w="321" w:type="pct"/>
            <w:tcBorders>
              <w:top w:val="nil"/>
              <w:left w:val="single" w:sz="4" w:space="0" w:color="auto"/>
              <w:right w:val="single" w:sz="4" w:space="0" w:color="auto"/>
            </w:tcBorders>
            <w:shd w:val="clear" w:color="auto" w:fill="auto"/>
            <w:noWrap/>
            <w:vAlign w:val="center"/>
          </w:tcPr>
          <w:p w14:paraId="4B7C3C3E" w14:textId="77777777" w:rsidR="00D53D0C" w:rsidRPr="00FD26F3" w:rsidRDefault="00D53D0C" w:rsidP="008374C2">
            <w:pPr>
              <w:keepNext/>
              <w:keepLines/>
              <w:tabs>
                <w:tab w:val="decimal" w:pos="462"/>
              </w:tabs>
              <w:rPr>
                <w:rFonts w:cs="Arial"/>
                <w:color w:val="000000"/>
                <w:sz w:val="16"/>
                <w:szCs w:val="16"/>
              </w:rPr>
            </w:pPr>
            <w:r w:rsidRPr="00FD26F3">
              <w:rPr>
                <w:rFonts w:cs="Arial"/>
                <w:color w:val="000000"/>
                <w:sz w:val="16"/>
                <w:szCs w:val="16"/>
              </w:rPr>
              <w:t>77.9</w:t>
            </w:r>
          </w:p>
        </w:tc>
        <w:tc>
          <w:tcPr>
            <w:tcW w:w="274" w:type="pct"/>
            <w:tcBorders>
              <w:top w:val="nil"/>
              <w:left w:val="single" w:sz="4" w:space="0" w:color="auto"/>
              <w:right w:val="single" w:sz="4" w:space="0" w:color="auto"/>
            </w:tcBorders>
            <w:shd w:val="clear" w:color="auto" w:fill="auto"/>
            <w:noWrap/>
            <w:vAlign w:val="center"/>
          </w:tcPr>
          <w:p w14:paraId="781FFE25"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2.0</w:t>
            </w:r>
          </w:p>
        </w:tc>
        <w:tc>
          <w:tcPr>
            <w:tcW w:w="322" w:type="pct"/>
            <w:tcBorders>
              <w:top w:val="nil"/>
              <w:left w:val="single" w:sz="4" w:space="0" w:color="auto"/>
              <w:right w:val="single" w:sz="4" w:space="0" w:color="auto"/>
            </w:tcBorders>
            <w:shd w:val="clear" w:color="auto" w:fill="auto"/>
            <w:noWrap/>
            <w:vAlign w:val="center"/>
          </w:tcPr>
          <w:p w14:paraId="7E65D9A8"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26</w:t>
            </w:r>
          </w:p>
        </w:tc>
        <w:tc>
          <w:tcPr>
            <w:tcW w:w="321" w:type="pct"/>
            <w:tcBorders>
              <w:top w:val="nil"/>
              <w:left w:val="single" w:sz="4" w:space="0" w:color="auto"/>
              <w:right w:val="single" w:sz="4" w:space="0" w:color="auto"/>
            </w:tcBorders>
            <w:shd w:val="clear" w:color="auto" w:fill="auto"/>
            <w:noWrap/>
            <w:vAlign w:val="center"/>
          </w:tcPr>
          <w:p w14:paraId="245C0AC7" w14:textId="77777777" w:rsidR="00D53D0C" w:rsidRPr="00FD26F3" w:rsidRDefault="00D53D0C" w:rsidP="008374C2">
            <w:pPr>
              <w:keepNext/>
              <w:keepLines/>
              <w:tabs>
                <w:tab w:val="decimal" w:pos="459"/>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shd w:val="clear" w:color="auto" w:fill="auto"/>
            <w:noWrap/>
            <w:vAlign w:val="center"/>
          </w:tcPr>
          <w:p w14:paraId="7A163ACC" w14:textId="77777777" w:rsidR="00D53D0C" w:rsidRPr="00FD26F3" w:rsidRDefault="00D53D0C" w:rsidP="008374C2">
            <w:pPr>
              <w:keepNext/>
              <w:keepLines/>
              <w:tabs>
                <w:tab w:val="decimal" w:pos="303"/>
              </w:tabs>
              <w:rPr>
                <w:rFonts w:cs="Arial"/>
                <w:sz w:val="16"/>
                <w:szCs w:val="16"/>
              </w:rPr>
            </w:pPr>
            <w:r w:rsidRPr="00FD26F3">
              <w:rPr>
                <w:rFonts w:cs="Arial"/>
                <w:sz w:val="16"/>
                <w:szCs w:val="16"/>
              </w:rPr>
              <w:t>1.5</w:t>
            </w:r>
          </w:p>
        </w:tc>
        <w:tc>
          <w:tcPr>
            <w:tcW w:w="276" w:type="pct"/>
            <w:tcBorders>
              <w:top w:val="nil"/>
              <w:left w:val="single" w:sz="4" w:space="0" w:color="auto"/>
              <w:right w:val="single" w:sz="4" w:space="0" w:color="auto"/>
            </w:tcBorders>
            <w:vAlign w:val="center"/>
          </w:tcPr>
          <w:p w14:paraId="41DAA164"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1</w:t>
            </w:r>
          </w:p>
        </w:tc>
        <w:tc>
          <w:tcPr>
            <w:tcW w:w="275" w:type="pct"/>
            <w:tcBorders>
              <w:top w:val="nil"/>
              <w:left w:val="single" w:sz="4" w:space="0" w:color="auto"/>
              <w:right w:val="single" w:sz="4" w:space="0" w:color="auto"/>
            </w:tcBorders>
            <w:vAlign w:val="center"/>
          </w:tcPr>
          <w:p w14:paraId="7B6E47C6"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15</w:t>
            </w:r>
          </w:p>
        </w:tc>
        <w:tc>
          <w:tcPr>
            <w:tcW w:w="275" w:type="pct"/>
            <w:tcBorders>
              <w:top w:val="nil"/>
              <w:left w:val="single" w:sz="4" w:space="0" w:color="auto"/>
              <w:right w:val="single" w:sz="4" w:space="0" w:color="auto"/>
            </w:tcBorders>
            <w:vAlign w:val="center"/>
          </w:tcPr>
          <w:p w14:paraId="50C47DF3"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4.3</w:t>
            </w:r>
          </w:p>
        </w:tc>
        <w:tc>
          <w:tcPr>
            <w:tcW w:w="276" w:type="pct"/>
            <w:tcBorders>
              <w:top w:val="nil"/>
              <w:left w:val="single" w:sz="4" w:space="0" w:color="auto"/>
              <w:right w:val="single" w:sz="4" w:space="0" w:color="auto"/>
            </w:tcBorders>
            <w:vAlign w:val="center"/>
          </w:tcPr>
          <w:p w14:paraId="1D20B942"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38</w:t>
            </w:r>
          </w:p>
        </w:tc>
        <w:tc>
          <w:tcPr>
            <w:tcW w:w="274" w:type="pct"/>
            <w:tcBorders>
              <w:top w:val="nil"/>
              <w:left w:val="single" w:sz="4" w:space="0" w:color="auto"/>
              <w:right w:val="single" w:sz="4" w:space="0" w:color="auto"/>
            </w:tcBorders>
            <w:vAlign w:val="center"/>
          </w:tcPr>
          <w:p w14:paraId="0B6FD49F" w14:textId="77777777" w:rsidR="00D53D0C" w:rsidRPr="00FD26F3" w:rsidRDefault="00D53D0C" w:rsidP="008374C2">
            <w:pPr>
              <w:keepNext/>
              <w:keepLines/>
              <w:tabs>
                <w:tab w:val="decimal" w:pos="456"/>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5C3CA1B7" w14:textId="77777777" w:rsidR="00D53D0C" w:rsidRPr="00FD26F3" w:rsidRDefault="00D53D0C" w:rsidP="008374C2">
            <w:pPr>
              <w:keepNext/>
              <w:keepLines/>
              <w:tabs>
                <w:tab w:val="decimal" w:pos="361"/>
              </w:tabs>
              <w:rPr>
                <w:rFonts w:cs="Arial"/>
                <w:sz w:val="16"/>
                <w:szCs w:val="16"/>
              </w:rPr>
            </w:pPr>
            <w:r w:rsidRPr="00FD26F3">
              <w:rPr>
                <w:rFonts w:cs="Arial"/>
                <w:sz w:val="16"/>
                <w:szCs w:val="16"/>
              </w:rPr>
              <w:t>2.3</w:t>
            </w:r>
          </w:p>
        </w:tc>
        <w:tc>
          <w:tcPr>
            <w:tcW w:w="254" w:type="pct"/>
            <w:tcBorders>
              <w:top w:val="nil"/>
              <w:left w:val="single" w:sz="4" w:space="0" w:color="auto"/>
              <w:right w:val="single" w:sz="4" w:space="0" w:color="auto"/>
            </w:tcBorders>
            <w:vAlign w:val="center"/>
          </w:tcPr>
          <w:p w14:paraId="1D14CE09" w14:textId="77777777" w:rsidR="00D53D0C" w:rsidRPr="00FD26F3" w:rsidRDefault="00D53D0C" w:rsidP="008374C2">
            <w:pPr>
              <w:tabs>
                <w:tab w:val="decimal" w:pos="354"/>
              </w:tabs>
              <w:jc w:val="center"/>
              <w:rPr>
                <w:rFonts w:cs="Arial"/>
                <w:sz w:val="16"/>
                <w:szCs w:val="16"/>
              </w:rPr>
            </w:pPr>
            <w:r w:rsidRPr="00FD26F3">
              <w:rPr>
                <w:rFonts w:cs="Arial"/>
                <w:sz w:val="16"/>
                <w:szCs w:val="16"/>
              </w:rPr>
              <w:t>3</w:t>
            </w:r>
          </w:p>
        </w:tc>
        <w:tc>
          <w:tcPr>
            <w:tcW w:w="297" w:type="pct"/>
            <w:tcBorders>
              <w:top w:val="nil"/>
              <w:left w:val="single" w:sz="4" w:space="0" w:color="auto"/>
              <w:right w:val="single" w:sz="4" w:space="0" w:color="auto"/>
            </w:tcBorders>
            <w:vAlign w:val="center"/>
          </w:tcPr>
          <w:p w14:paraId="4230FFF8" w14:textId="77777777" w:rsidR="00D53D0C" w:rsidRPr="00FD26F3" w:rsidRDefault="00D53D0C" w:rsidP="008374C2">
            <w:pPr>
              <w:tabs>
                <w:tab w:val="decimal" w:pos="354"/>
              </w:tabs>
              <w:jc w:val="center"/>
              <w:rPr>
                <w:rFonts w:cs="Arial"/>
                <w:sz w:val="16"/>
                <w:szCs w:val="16"/>
              </w:rPr>
            </w:pPr>
            <w:r w:rsidRPr="00FD26F3">
              <w:rPr>
                <w:rFonts w:cs="Arial"/>
                <w:sz w:val="16"/>
                <w:szCs w:val="16"/>
              </w:rPr>
              <w:t>25</w:t>
            </w:r>
          </w:p>
        </w:tc>
      </w:tr>
      <w:tr w:rsidR="00D53D0C" w:rsidRPr="00FD26F3" w14:paraId="3A041B20" w14:textId="77777777" w:rsidTr="00D53D0C">
        <w:trPr>
          <w:trHeight w:val="283"/>
        </w:trPr>
        <w:tc>
          <w:tcPr>
            <w:tcW w:w="367" w:type="pct"/>
            <w:vMerge/>
            <w:tcBorders>
              <w:left w:val="single" w:sz="4" w:space="0" w:color="auto"/>
              <w:right w:val="single" w:sz="4" w:space="0" w:color="auto"/>
            </w:tcBorders>
            <w:vAlign w:val="center"/>
          </w:tcPr>
          <w:p w14:paraId="4C63E932" w14:textId="77777777" w:rsidR="00D53D0C" w:rsidRPr="00FD26F3" w:rsidRDefault="00D53D0C" w:rsidP="008374C2">
            <w:pPr>
              <w:keepNext/>
              <w:keepLines/>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2FF6107C" w14:textId="79F7BF71" w:rsidR="00D53D0C" w:rsidRPr="00FD26F3" w:rsidRDefault="00D53D0C" w:rsidP="008374C2">
            <w:pPr>
              <w:keepNext/>
              <w:keepLines/>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0DE33F6A"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502</w:t>
            </w:r>
          </w:p>
        </w:tc>
        <w:tc>
          <w:tcPr>
            <w:tcW w:w="321" w:type="pct"/>
            <w:tcBorders>
              <w:top w:val="nil"/>
              <w:left w:val="single" w:sz="4" w:space="0" w:color="auto"/>
              <w:right w:val="single" w:sz="4" w:space="0" w:color="auto"/>
            </w:tcBorders>
            <w:shd w:val="clear" w:color="auto" w:fill="auto"/>
            <w:noWrap/>
            <w:vAlign w:val="center"/>
          </w:tcPr>
          <w:p w14:paraId="62047B3B" w14:textId="77777777" w:rsidR="00D53D0C" w:rsidRPr="00FD26F3" w:rsidRDefault="00D53D0C" w:rsidP="008374C2">
            <w:pPr>
              <w:keepNext/>
              <w:keepLines/>
              <w:tabs>
                <w:tab w:val="decimal" w:pos="462"/>
              </w:tabs>
              <w:rPr>
                <w:rFonts w:cs="Arial"/>
                <w:color w:val="000000"/>
                <w:sz w:val="16"/>
                <w:szCs w:val="16"/>
              </w:rPr>
            </w:pPr>
            <w:r w:rsidRPr="00FD26F3">
              <w:rPr>
                <w:rFonts w:cs="Arial"/>
                <w:color w:val="000000"/>
                <w:sz w:val="16"/>
                <w:szCs w:val="16"/>
              </w:rPr>
              <w:t>70.2</w:t>
            </w:r>
          </w:p>
        </w:tc>
        <w:tc>
          <w:tcPr>
            <w:tcW w:w="274" w:type="pct"/>
            <w:tcBorders>
              <w:top w:val="nil"/>
              <w:left w:val="single" w:sz="4" w:space="0" w:color="auto"/>
              <w:right w:val="single" w:sz="4" w:space="0" w:color="auto"/>
            </w:tcBorders>
            <w:shd w:val="clear" w:color="auto" w:fill="auto"/>
            <w:noWrap/>
            <w:vAlign w:val="center"/>
          </w:tcPr>
          <w:p w14:paraId="60F86956"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2.7</w:t>
            </w:r>
          </w:p>
        </w:tc>
        <w:tc>
          <w:tcPr>
            <w:tcW w:w="322" w:type="pct"/>
            <w:tcBorders>
              <w:top w:val="nil"/>
              <w:left w:val="single" w:sz="4" w:space="0" w:color="auto"/>
              <w:right w:val="single" w:sz="4" w:space="0" w:color="auto"/>
            </w:tcBorders>
            <w:shd w:val="clear" w:color="auto" w:fill="auto"/>
            <w:noWrap/>
            <w:vAlign w:val="center"/>
          </w:tcPr>
          <w:p w14:paraId="34EDFF74"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32</w:t>
            </w:r>
          </w:p>
        </w:tc>
        <w:tc>
          <w:tcPr>
            <w:tcW w:w="321" w:type="pct"/>
            <w:tcBorders>
              <w:top w:val="nil"/>
              <w:left w:val="single" w:sz="4" w:space="0" w:color="auto"/>
              <w:right w:val="single" w:sz="4" w:space="0" w:color="auto"/>
            </w:tcBorders>
            <w:shd w:val="clear" w:color="auto" w:fill="auto"/>
            <w:noWrap/>
            <w:vAlign w:val="center"/>
          </w:tcPr>
          <w:p w14:paraId="296DDE9B" w14:textId="77777777" w:rsidR="00D53D0C" w:rsidRPr="00FD26F3" w:rsidRDefault="00D53D0C" w:rsidP="008374C2">
            <w:pPr>
              <w:keepNext/>
              <w:keepLines/>
              <w:tabs>
                <w:tab w:val="decimal" w:pos="459"/>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shd w:val="clear" w:color="auto" w:fill="auto"/>
            <w:noWrap/>
            <w:vAlign w:val="center"/>
          </w:tcPr>
          <w:p w14:paraId="7701B580" w14:textId="77777777" w:rsidR="00D53D0C" w:rsidRPr="00FD26F3" w:rsidRDefault="00D53D0C" w:rsidP="008374C2">
            <w:pPr>
              <w:keepNext/>
              <w:keepLines/>
              <w:tabs>
                <w:tab w:val="decimal" w:pos="303"/>
              </w:tabs>
              <w:rPr>
                <w:rFonts w:cs="Arial"/>
                <w:sz w:val="16"/>
                <w:szCs w:val="16"/>
              </w:rPr>
            </w:pPr>
            <w:r w:rsidRPr="00FD26F3">
              <w:rPr>
                <w:rFonts w:cs="Arial"/>
                <w:sz w:val="16"/>
                <w:szCs w:val="16"/>
              </w:rPr>
              <w:t>&lt;1</w:t>
            </w:r>
          </w:p>
        </w:tc>
        <w:tc>
          <w:tcPr>
            <w:tcW w:w="276" w:type="pct"/>
            <w:tcBorders>
              <w:top w:val="nil"/>
              <w:left w:val="single" w:sz="4" w:space="0" w:color="auto"/>
              <w:right w:val="single" w:sz="4" w:space="0" w:color="auto"/>
            </w:tcBorders>
            <w:vAlign w:val="center"/>
          </w:tcPr>
          <w:p w14:paraId="179CDD7F"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77EA1D7C"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10</w:t>
            </w:r>
          </w:p>
        </w:tc>
        <w:tc>
          <w:tcPr>
            <w:tcW w:w="275" w:type="pct"/>
            <w:tcBorders>
              <w:top w:val="nil"/>
              <w:left w:val="single" w:sz="4" w:space="0" w:color="auto"/>
              <w:right w:val="single" w:sz="4" w:space="0" w:color="auto"/>
            </w:tcBorders>
            <w:vAlign w:val="center"/>
          </w:tcPr>
          <w:p w14:paraId="6B7A21C5"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4.9</w:t>
            </w:r>
          </w:p>
        </w:tc>
        <w:tc>
          <w:tcPr>
            <w:tcW w:w="276" w:type="pct"/>
            <w:tcBorders>
              <w:top w:val="nil"/>
              <w:left w:val="single" w:sz="4" w:space="0" w:color="auto"/>
              <w:right w:val="single" w:sz="4" w:space="0" w:color="auto"/>
            </w:tcBorders>
            <w:vAlign w:val="center"/>
          </w:tcPr>
          <w:p w14:paraId="476E68D8"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48</w:t>
            </w:r>
          </w:p>
        </w:tc>
        <w:tc>
          <w:tcPr>
            <w:tcW w:w="274" w:type="pct"/>
            <w:tcBorders>
              <w:top w:val="nil"/>
              <w:left w:val="single" w:sz="4" w:space="0" w:color="auto"/>
              <w:right w:val="single" w:sz="4" w:space="0" w:color="auto"/>
            </w:tcBorders>
            <w:vAlign w:val="center"/>
          </w:tcPr>
          <w:p w14:paraId="71B8FE0F" w14:textId="77777777" w:rsidR="00D53D0C" w:rsidRPr="00FD26F3" w:rsidRDefault="00D53D0C" w:rsidP="008374C2">
            <w:pPr>
              <w:keepNext/>
              <w:keepLines/>
              <w:tabs>
                <w:tab w:val="decimal" w:pos="456"/>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60F76C40" w14:textId="77777777" w:rsidR="00D53D0C" w:rsidRPr="00FD26F3" w:rsidRDefault="00D53D0C" w:rsidP="008374C2">
            <w:pPr>
              <w:keepNext/>
              <w:keepLines/>
              <w:tabs>
                <w:tab w:val="decimal" w:pos="361"/>
              </w:tabs>
              <w:rPr>
                <w:rFonts w:cs="Arial"/>
                <w:sz w:val="16"/>
                <w:szCs w:val="16"/>
              </w:rPr>
            </w:pPr>
            <w:r w:rsidRPr="00FD26F3">
              <w:rPr>
                <w:rFonts w:cs="Arial"/>
                <w:sz w:val="16"/>
                <w:szCs w:val="16"/>
              </w:rPr>
              <w:t>1.6</w:t>
            </w:r>
          </w:p>
        </w:tc>
        <w:tc>
          <w:tcPr>
            <w:tcW w:w="254" w:type="pct"/>
            <w:tcBorders>
              <w:top w:val="nil"/>
              <w:left w:val="single" w:sz="4" w:space="0" w:color="auto"/>
              <w:right w:val="single" w:sz="4" w:space="0" w:color="auto"/>
            </w:tcBorders>
            <w:vAlign w:val="center"/>
          </w:tcPr>
          <w:p w14:paraId="0F00B52F" w14:textId="77777777" w:rsidR="00D53D0C" w:rsidRPr="00FD26F3" w:rsidRDefault="00D53D0C" w:rsidP="008374C2">
            <w:pPr>
              <w:tabs>
                <w:tab w:val="decimal" w:pos="354"/>
              </w:tabs>
              <w:jc w:val="center"/>
              <w:rPr>
                <w:rFonts w:cs="Arial"/>
                <w:sz w:val="16"/>
                <w:szCs w:val="16"/>
              </w:rPr>
            </w:pPr>
            <w:r w:rsidRPr="00FD26F3">
              <w:rPr>
                <w:rFonts w:cs="Arial"/>
                <w:sz w:val="16"/>
                <w:szCs w:val="16"/>
              </w:rPr>
              <w:t>2</w:t>
            </w:r>
          </w:p>
        </w:tc>
        <w:tc>
          <w:tcPr>
            <w:tcW w:w="297" w:type="pct"/>
            <w:tcBorders>
              <w:top w:val="nil"/>
              <w:left w:val="single" w:sz="4" w:space="0" w:color="auto"/>
              <w:right w:val="single" w:sz="4" w:space="0" w:color="auto"/>
            </w:tcBorders>
            <w:vAlign w:val="center"/>
          </w:tcPr>
          <w:p w14:paraId="29338F10" w14:textId="77777777" w:rsidR="00D53D0C" w:rsidRPr="00FD26F3" w:rsidRDefault="00D53D0C" w:rsidP="008374C2">
            <w:pPr>
              <w:tabs>
                <w:tab w:val="decimal" w:pos="354"/>
              </w:tabs>
              <w:jc w:val="center"/>
              <w:rPr>
                <w:rFonts w:cs="Arial"/>
                <w:sz w:val="16"/>
                <w:szCs w:val="16"/>
              </w:rPr>
            </w:pPr>
            <w:r w:rsidRPr="00FD26F3">
              <w:rPr>
                <w:rFonts w:cs="Arial"/>
                <w:sz w:val="16"/>
                <w:szCs w:val="16"/>
              </w:rPr>
              <w:t>15</w:t>
            </w:r>
          </w:p>
        </w:tc>
      </w:tr>
      <w:tr w:rsidR="00D53D0C" w:rsidRPr="00FD26F3" w14:paraId="5011F17D" w14:textId="77777777" w:rsidTr="00D53D0C">
        <w:trPr>
          <w:trHeight w:val="283"/>
        </w:trPr>
        <w:tc>
          <w:tcPr>
            <w:tcW w:w="367" w:type="pct"/>
            <w:vMerge/>
            <w:tcBorders>
              <w:left w:val="single" w:sz="4" w:space="0" w:color="auto"/>
              <w:right w:val="single" w:sz="4" w:space="0" w:color="auto"/>
            </w:tcBorders>
            <w:vAlign w:val="center"/>
          </w:tcPr>
          <w:p w14:paraId="4A916AF3" w14:textId="77777777" w:rsidR="00D53D0C" w:rsidRPr="00FD26F3" w:rsidRDefault="00D53D0C" w:rsidP="008374C2">
            <w:pPr>
              <w:keepNext/>
              <w:keepLines/>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47C0BB54" w14:textId="14B02580" w:rsidR="00D53D0C" w:rsidRPr="00FD26F3" w:rsidRDefault="00D53D0C" w:rsidP="008374C2">
            <w:pPr>
              <w:keepNext/>
              <w:keepLines/>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47DF5131"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228</w:t>
            </w:r>
          </w:p>
        </w:tc>
        <w:tc>
          <w:tcPr>
            <w:tcW w:w="321" w:type="pct"/>
            <w:tcBorders>
              <w:top w:val="nil"/>
              <w:left w:val="single" w:sz="4" w:space="0" w:color="auto"/>
              <w:right w:val="single" w:sz="4" w:space="0" w:color="auto"/>
            </w:tcBorders>
            <w:shd w:val="clear" w:color="auto" w:fill="auto"/>
            <w:noWrap/>
            <w:vAlign w:val="center"/>
          </w:tcPr>
          <w:p w14:paraId="5D3AB02C" w14:textId="77777777" w:rsidR="00D53D0C" w:rsidRPr="00FD26F3" w:rsidRDefault="00D53D0C" w:rsidP="008374C2">
            <w:pPr>
              <w:keepNext/>
              <w:keepLines/>
              <w:tabs>
                <w:tab w:val="decimal" w:pos="462"/>
              </w:tabs>
              <w:rPr>
                <w:rFonts w:cs="Arial"/>
                <w:color w:val="000000"/>
                <w:sz w:val="16"/>
                <w:szCs w:val="16"/>
              </w:rPr>
            </w:pPr>
            <w:r w:rsidRPr="00FD26F3">
              <w:rPr>
                <w:rFonts w:cs="Arial"/>
                <w:color w:val="000000"/>
                <w:sz w:val="16"/>
                <w:szCs w:val="16"/>
              </w:rPr>
              <w:t>54.4</w:t>
            </w:r>
          </w:p>
        </w:tc>
        <w:tc>
          <w:tcPr>
            <w:tcW w:w="274" w:type="pct"/>
            <w:tcBorders>
              <w:top w:val="nil"/>
              <w:left w:val="single" w:sz="4" w:space="0" w:color="auto"/>
              <w:right w:val="single" w:sz="4" w:space="0" w:color="auto"/>
            </w:tcBorders>
            <w:shd w:val="clear" w:color="auto" w:fill="auto"/>
            <w:noWrap/>
            <w:vAlign w:val="center"/>
          </w:tcPr>
          <w:p w14:paraId="2F856CFD"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3.3</w:t>
            </w:r>
          </w:p>
        </w:tc>
        <w:tc>
          <w:tcPr>
            <w:tcW w:w="322" w:type="pct"/>
            <w:tcBorders>
              <w:top w:val="nil"/>
              <w:left w:val="single" w:sz="4" w:space="0" w:color="auto"/>
              <w:right w:val="single" w:sz="4" w:space="0" w:color="auto"/>
            </w:tcBorders>
            <w:shd w:val="clear" w:color="auto" w:fill="auto"/>
            <w:noWrap/>
            <w:vAlign w:val="center"/>
          </w:tcPr>
          <w:p w14:paraId="2CB2FA0E"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38</w:t>
            </w:r>
          </w:p>
        </w:tc>
        <w:tc>
          <w:tcPr>
            <w:tcW w:w="321" w:type="pct"/>
            <w:tcBorders>
              <w:top w:val="nil"/>
              <w:left w:val="single" w:sz="4" w:space="0" w:color="auto"/>
              <w:right w:val="single" w:sz="4" w:space="0" w:color="auto"/>
            </w:tcBorders>
            <w:shd w:val="clear" w:color="auto" w:fill="auto"/>
            <w:noWrap/>
            <w:vAlign w:val="center"/>
          </w:tcPr>
          <w:p w14:paraId="692FC440" w14:textId="77777777" w:rsidR="00D53D0C" w:rsidRPr="00FD26F3" w:rsidRDefault="00D53D0C" w:rsidP="008374C2">
            <w:pPr>
              <w:keepNext/>
              <w:keepLines/>
              <w:tabs>
                <w:tab w:val="decimal" w:pos="459"/>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shd w:val="clear" w:color="auto" w:fill="auto"/>
            <w:noWrap/>
            <w:vAlign w:val="center"/>
          </w:tcPr>
          <w:p w14:paraId="6888AAEE" w14:textId="77777777" w:rsidR="00D53D0C" w:rsidRPr="00FD26F3" w:rsidRDefault="00D53D0C" w:rsidP="008374C2">
            <w:pPr>
              <w:keepNext/>
              <w:keepLines/>
              <w:tabs>
                <w:tab w:val="decimal" w:pos="303"/>
              </w:tabs>
              <w:rPr>
                <w:rFonts w:cs="Arial"/>
                <w:sz w:val="16"/>
                <w:szCs w:val="16"/>
              </w:rPr>
            </w:pPr>
            <w:r w:rsidRPr="00FD26F3">
              <w:rPr>
                <w:rFonts w:cs="Arial"/>
                <w:sz w:val="16"/>
                <w:szCs w:val="16"/>
              </w:rPr>
              <w:t>&lt;1</w:t>
            </w:r>
          </w:p>
        </w:tc>
        <w:tc>
          <w:tcPr>
            <w:tcW w:w="276" w:type="pct"/>
            <w:tcBorders>
              <w:top w:val="nil"/>
              <w:left w:val="single" w:sz="4" w:space="0" w:color="auto"/>
              <w:right w:val="single" w:sz="4" w:space="0" w:color="auto"/>
            </w:tcBorders>
            <w:vAlign w:val="center"/>
          </w:tcPr>
          <w:p w14:paraId="5E126AF0"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39D6A68"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7</w:t>
            </w:r>
          </w:p>
        </w:tc>
        <w:tc>
          <w:tcPr>
            <w:tcW w:w="275" w:type="pct"/>
            <w:tcBorders>
              <w:top w:val="nil"/>
              <w:left w:val="single" w:sz="4" w:space="0" w:color="auto"/>
              <w:right w:val="single" w:sz="4" w:space="0" w:color="auto"/>
            </w:tcBorders>
            <w:vAlign w:val="center"/>
          </w:tcPr>
          <w:p w14:paraId="4907DCDD"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7.9</w:t>
            </w:r>
          </w:p>
        </w:tc>
        <w:tc>
          <w:tcPr>
            <w:tcW w:w="276" w:type="pct"/>
            <w:tcBorders>
              <w:top w:val="nil"/>
              <w:left w:val="single" w:sz="4" w:space="0" w:color="auto"/>
              <w:right w:val="single" w:sz="4" w:space="0" w:color="auto"/>
            </w:tcBorders>
            <w:vAlign w:val="center"/>
          </w:tcPr>
          <w:p w14:paraId="4DB0F642"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58</w:t>
            </w:r>
          </w:p>
        </w:tc>
        <w:tc>
          <w:tcPr>
            <w:tcW w:w="274" w:type="pct"/>
            <w:tcBorders>
              <w:top w:val="nil"/>
              <w:left w:val="single" w:sz="4" w:space="0" w:color="auto"/>
              <w:right w:val="single" w:sz="4" w:space="0" w:color="auto"/>
            </w:tcBorders>
            <w:vAlign w:val="center"/>
          </w:tcPr>
          <w:p w14:paraId="18E41201" w14:textId="77777777" w:rsidR="00D53D0C" w:rsidRPr="00FD26F3" w:rsidRDefault="00D53D0C" w:rsidP="008374C2">
            <w:pPr>
              <w:keepNext/>
              <w:keepLines/>
              <w:tabs>
                <w:tab w:val="decimal" w:pos="456"/>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093638B" w14:textId="77777777" w:rsidR="00D53D0C" w:rsidRPr="00FD26F3" w:rsidRDefault="00D53D0C" w:rsidP="008374C2">
            <w:pPr>
              <w:keepNext/>
              <w:keepLines/>
              <w:tabs>
                <w:tab w:val="decimal" w:pos="361"/>
              </w:tabs>
              <w:rPr>
                <w:rFonts w:cs="Arial"/>
                <w:sz w:val="16"/>
                <w:szCs w:val="16"/>
              </w:rPr>
            </w:pPr>
            <w:r w:rsidRPr="00FD26F3">
              <w:rPr>
                <w:rFonts w:cs="Arial"/>
                <w:sz w:val="16"/>
                <w:szCs w:val="16"/>
              </w:rPr>
              <w:t>1.0</w:t>
            </w:r>
          </w:p>
        </w:tc>
        <w:tc>
          <w:tcPr>
            <w:tcW w:w="254" w:type="pct"/>
            <w:tcBorders>
              <w:top w:val="nil"/>
              <w:left w:val="single" w:sz="4" w:space="0" w:color="auto"/>
              <w:right w:val="single" w:sz="4" w:space="0" w:color="auto"/>
            </w:tcBorders>
            <w:vAlign w:val="center"/>
          </w:tcPr>
          <w:p w14:paraId="315E814C"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c>
          <w:tcPr>
            <w:tcW w:w="297" w:type="pct"/>
            <w:tcBorders>
              <w:top w:val="nil"/>
              <w:left w:val="single" w:sz="4" w:space="0" w:color="auto"/>
              <w:right w:val="single" w:sz="4" w:space="0" w:color="auto"/>
            </w:tcBorders>
            <w:vAlign w:val="center"/>
          </w:tcPr>
          <w:p w14:paraId="11930420" w14:textId="77777777" w:rsidR="00D53D0C" w:rsidRPr="00FD26F3" w:rsidRDefault="00D53D0C" w:rsidP="008374C2">
            <w:pPr>
              <w:tabs>
                <w:tab w:val="decimal" w:pos="354"/>
              </w:tabs>
              <w:jc w:val="center"/>
              <w:rPr>
                <w:rFonts w:cs="Arial"/>
                <w:sz w:val="16"/>
                <w:szCs w:val="16"/>
              </w:rPr>
            </w:pPr>
            <w:r w:rsidRPr="00FD26F3">
              <w:rPr>
                <w:rFonts w:cs="Arial"/>
                <w:sz w:val="16"/>
                <w:szCs w:val="16"/>
              </w:rPr>
              <w:t>10</w:t>
            </w:r>
          </w:p>
        </w:tc>
      </w:tr>
      <w:tr w:rsidR="00D53D0C" w:rsidRPr="00FD26F3" w14:paraId="1E59FCAB"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5B6A30E5" w14:textId="77777777" w:rsidR="00D53D0C" w:rsidRPr="00FD26F3" w:rsidRDefault="00D53D0C" w:rsidP="008374C2">
            <w:pPr>
              <w:keepNext/>
              <w:keepLines/>
              <w:rPr>
                <w:rFonts w:cs="Arial"/>
                <w:color w:val="000000"/>
                <w:sz w:val="16"/>
                <w:szCs w:val="16"/>
              </w:rPr>
            </w:pPr>
          </w:p>
        </w:tc>
        <w:tc>
          <w:tcPr>
            <w:tcW w:w="504" w:type="pct"/>
            <w:tcBorders>
              <w:left w:val="single" w:sz="4" w:space="0" w:color="auto"/>
              <w:bottom w:val="single" w:sz="4" w:space="0" w:color="auto"/>
              <w:right w:val="single" w:sz="4" w:space="0" w:color="auto"/>
            </w:tcBorders>
            <w:shd w:val="clear" w:color="auto" w:fill="auto"/>
            <w:noWrap/>
            <w:vAlign w:val="center"/>
          </w:tcPr>
          <w:p w14:paraId="13E2B9AE" w14:textId="18F88DE5" w:rsidR="00D53D0C" w:rsidRPr="00FD26F3" w:rsidRDefault="00D53D0C" w:rsidP="008374C2">
            <w:pPr>
              <w:keepNext/>
              <w:keepLines/>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7BF9FEAE"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3479</w:t>
            </w:r>
          </w:p>
        </w:tc>
        <w:tc>
          <w:tcPr>
            <w:tcW w:w="321" w:type="pct"/>
            <w:tcBorders>
              <w:left w:val="single" w:sz="4" w:space="0" w:color="auto"/>
              <w:bottom w:val="single" w:sz="4" w:space="0" w:color="auto"/>
              <w:right w:val="single" w:sz="4" w:space="0" w:color="auto"/>
            </w:tcBorders>
            <w:shd w:val="clear" w:color="auto" w:fill="auto"/>
            <w:noWrap/>
            <w:vAlign w:val="center"/>
          </w:tcPr>
          <w:p w14:paraId="40AC5B70" w14:textId="77777777" w:rsidR="00D53D0C" w:rsidRPr="00FD26F3" w:rsidRDefault="00D53D0C" w:rsidP="008374C2">
            <w:pPr>
              <w:keepNext/>
              <w:keepLines/>
              <w:tabs>
                <w:tab w:val="decimal" w:pos="462"/>
              </w:tabs>
              <w:rPr>
                <w:rFonts w:cs="Arial"/>
                <w:color w:val="000000"/>
                <w:sz w:val="16"/>
                <w:szCs w:val="16"/>
              </w:rPr>
            </w:pPr>
            <w:r w:rsidRPr="00FD26F3">
              <w:rPr>
                <w:rFonts w:cs="Arial"/>
                <w:color w:val="000000"/>
                <w:sz w:val="16"/>
                <w:szCs w:val="16"/>
              </w:rPr>
              <w:t>56.1</w:t>
            </w:r>
          </w:p>
        </w:tc>
        <w:tc>
          <w:tcPr>
            <w:tcW w:w="274" w:type="pct"/>
            <w:tcBorders>
              <w:left w:val="single" w:sz="4" w:space="0" w:color="auto"/>
              <w:bottom w:val="single" w:sz="4" w:space="0" w:color="auto"/>
              <w:right w:val="single" w:sz="4" w:space="0" w:color="auto"/>
            </w:tcBorders>
            <w:shd w:val="clear" w:color="auto" w:fill="auto"/>
            <w:noWrap/>
            <w:vAlign w:val="center"/>
          </w:tcPr>
          <w:p w14:paraId="2F3CA5B0"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4.5</w:t>
            </w:r>
          </w:p>
        </w:tc>
        <w:tc>
          <w:tcPr>
            <w:tcW w:w="322" w:type="pct"/>
            <w:tcBorders>
              <w:left w:val="single" w:sz="4" w:space="0" w:color="auto"/>
              <w:bottom w:val="single" w:sz="4" w:space="0" w:color="auto"/>
              <w:right w:val="single" w:sz="4" w:space="0" w:color="auto"/>
            </w:tcBorders>
            <w:shd w:val="clear" w:color="auto" w:fill="auto"/>
            <w:noWrap/>
            <w:vAlign w:val="center"/>
          </w:tcPr>
          <w:p w14:paraId="44AD2E26"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42</w:t>
            </w:r>
          </w:p>
        </w:tc>
        <w:tc>
          <w:tcPr>
            <w:tcW w:w="321" w:type="pct"/>
            <w:tcBorders>
              <w:left w:val="single" w:sz="4" w:space="0" w:color="auto"/>
              <w:bottom w:val="single" w:sz="4" w:space="0" w:color="auto"/>
              <w:right w:val="single" w:sz="4" w:space="0" w:color="auto"/>
            </w:tcBorders>
            <w:shd w:val="clear" w:color="auto" w:fill="auto"/>
            <w:noWrap/>
            <w:vAlign w:val="center"/>
          </w:tcPr>
          <w:p w14:paraId="42D04025" w14:textId="77777777" w:rsidR="00D53D0C" w:rsidRPr="00FD26F3" w:rsidRDefault="00D53D0C" w:rsidP="008374C2">
            <w:pPr>
              <w:keepNext/>
              <w:keepLines/>
              <w:tabs>
                <w:tab w:val="decimal" w:pos="459"/>
              </w:tabs>
              <w:rPr>
                <w:rFonts w:cs="Arial"/>
                <w:sz w:val="16"/>
                <w:szCs w:val="16"/>
              </w:rPr>
            </w:pPr>
            <w:r w:rsidRPr="00FD26F3">
              <w:rPr>
                <w:rFonts w:cs="Arial"/>
                <w:sz w:val="16"/>
                <w:szCs w:val="16"/>
              </w:rPr>
              <w:t>&lt;1</w:t>
            </w:r>
          </w:p>
        </w:tc>
        <w:tc>
          <w:tcPr>
            <w:tcW w:w="275" w:type="pct"/>
            <w:tcBorders>
              <w:left w:val="single" w:sz="4" w:space="0" w:color="auto"/>
              <w:bottom w:val="single" w:sz="4" w:space="0" w:color="auto"/>
              <w:right w:val="single" w:sz="4" w:space="0" w:color="auto"/>
            </w:tcBorders>
            <w:shd w:val="clear" w:color="auto" w:fill="auto"/>
            <w:noWrap/>
            <w:vAlign w:val="center"/>
          </w:tcPr>
          <w:p w14:paraId="4A39AB33" w14:textId="77777777" w:rsidR="00D53D0C" w:rsidRPr="00FD26F3" w:rsidRDefault="00D53D0C" w:rsidP="008374C2">
            <w:pPr>
              <w:keepNext/>
              <w:keepLines/>
              <w:tabs>
                <w:tab w:val="decimal" w:pos="303"/>
              </w:tabs>
              <w:rPr>
                <w:rFonts w:cs="Arial"/>
                <w:sz w:val="16"/>
                <w:szCs w:val="16"/>
              </w:rPr>
            </w:pPr>
            <w:r w:rsidRPr="00FD26F3">
              <w:rPr>
                <w:rFonts w:cs="Arial"/>
                <w:sz w:val="16"/>
                <w:szCs w:val="16"/>
              </w:rPr>
              <w:t>&lt;1</w:t>
            </w:r>
          </w:p>
        </w:tc>
        <w:tc>
          <w:tcPr>
            <w:tcW w:w="276" w:type="pct"/>
            <w:tcBorders>
              <w:left w:val="single" w:sz="4" w:space="0" w:color="auto"/>
              <w:bottom w:val="single" w:sz="4" w:space="0" w:color="auto"/>
              <w:right w:val="single" w:sz="4" w:space="0" w:color="auto"/>
            </w:tcBorders>
            <w:vAlign w:val="center"/>
          </w:tcPr>
          <w:p w14:paraId="2169A29D"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&lt;1</w:t>
            </w:r>
          </w:p>
        </w:tc>
        <w:tc>
          <w:tcPr>
            <w:tcW w:w="275" w:type="pct"/>
            <w:tcBorders>
              <w:left w:val="single" w:sz="4" w:space="0" w:color="auto"/>
              <w:bottom w:val="single" w:sz="4" w:space="0" w:color="auto"/>
              <w:right w:val="single" w:sz="4" w:space="0" w:color="auto"/>
            </w:tcBorders>
            <w:vAlign w:val="center"/>
          </w:tcPr>
          <w:p w14:paraId="6C9027C4" w14:textId="77777777" w:rsidR="00D53D0C" w:rsidRPr="00FD26F3" w:rsidRDefault="00D53D0C" w:rsidP="008374C2">
            <w:pPr>
              <w:keepNext/>
              <w:keepLines/>
              <w:tabs>
                <w:tab w:val="decimal" w:pos="352"/>
              </w:tabs>
              <w:rPr>
                <w:rFonts w:cs="Arial"/>
                <w:sz w:val="16"/>
                <w:szCs w:val="16"/>
              </w:rPr>
            </w:pPr>
            <w:r w:rsidRPr="00FD26F3">
              <w:rPr>
                <w:rFonts w:cs="Arial"/>
                <w:sz w:val="16"/>
                <w:szCs w:val="16"/>
              </w:rPr>
              <w:t>6</w:t>
            </w:r>
          </w:p>
        </w:tc>
        <w:tc>
          <w:tcPr>
            <w:tcW w:w="275" w:type="pct"/>
            <w:tcBorders>
              <w:left w:val="single" w:sz="4" w:space="0" w:color="auto"/>
              <w:bottom w:val="single" w:sz="4" w:space="0" w:color="auto"/>
              <w:right w:val="single" w:sz="4" w:space="0" w:color="auto"/>
            </w:tcBorders>
            <w:vAlign w:val="center"/>
          </w:tcPr>
          <w:p w14:paraId="71527606"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12</w:t>
            </w:r>
          </w:p>
        </w:tc>
        <w:tc>
          <w:tcPr>
            <w:tcW w:w="276" w:type="pct"/>
            <w:tcBorders>
              <w:left w:val="single" w:sz="4" w:space="0" w:color="auto"/>
              <w:bottom w:val="single" w:sz="4" w:space="0" w:color="auto"/>
              <w:right w:val="single" w:sz="4" w:space="0" w:color="auto"/>
            </w:tcBorders>
            <w:vAlign w:val="center"/>
          </w:tcPr>
          <w:p w14:paraId="0386ACB5"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65</w:t>
            </w:r>
          </w:p>
        </w:tc>
        <w:tc>
          <w:tcPr>
            <w:tcW w:w="274" w:type="pct"/>
            <w:tcBorders>
              <w:left w:val="single" w:sz="4" w:space="0" w:color="auto"/>
              <w:bottom w:val="single" w:sz="4" w:space="0" w:color="auto"/>
              <w:right w:val="single" w:sz="4" w:space="0" w:color="auto"/>
            </w:tcBorders>
            <w:vAlign w:val="center"/>
          </w:tcPr>
          <w:p w14:paraId="609C5E37" w14:textId="77777777" w:rsidR="00D53D0C" w:rsidRPr="00FD26F3" w:rsidRDefault="00D53D0C" w:rsidP="008374C2">
            <w:pPr>
              <w:keepNext/>
              <w:keepLines/>
              <w:tabs>
                <w:tab w:val="decimal" w:pos="456"/>
              </w:tabs>
              <w:rPr>
                <w:rFonts w:cs="Arial"/>
                <w:sz w:val="16"/>
                <w:szCs w:val="16"/>
              </w:rPr>
            </w:pPr>
            <w:r w:rsidRPr="00FD26F3">
              <w:rPr>
                <w:rFonts w:cs="Arial"/>
                <w:sz w:val="16"/>
                <w:szCs w:val="16"/>
              </w:rPr>
              <w:t>&lt;1</w:t>
            </w:r>
          </w:p>
        </w:tc>
        <w:tc>
          <w:tcPr>
            <w:tcW w:w="275" w:type="pct"/>
            <w:tcBorders>
              <w:left w:val="single" w:sz="4" w:space="0" w:color="auto"/>
              <w:bottom w:val="single" w:sz="4" w:space="0" w:color="auto"/>
              <w:right w:val="single" w:sz="4" w:space="0" w:color="auto"/>
            </w:tcBorders>
            <w:vAlign w:val="center"/>
          </w:tcPr>
          <w:p w14:paraId="69D7423D" w14:textId="77777777" w:rsidR="00D53D0C" w:rsidRPr="00FD26F3" w:rsidRDefault="00D53D0C" w:rsidP="008374C2">
            <w:pPr>
              <w:keepNext/>
              <w:keepLines/>
              <w:tabs>
                <w:tab w:val="decimal" w:pos="361"/>
              </w:tabs>
              <w:rPr>
                <w:rFonts w:cs="Arial"/>
                <w:sz w:val="16"/>
                <w:szCs w:val="16"/>
              </w:rPr>
            </w:pPr>
            <w:r w:rsidRPr="00FD26F3">
              <w:rPr>
                <w:rFonts w:cs="Arial"/>
                <w:sz w:val="16"/>
                <w:szCs w:val="16"/>
              </w:rPr>
              <w:t>&lt;1</w:t>
            </w:r>
          </w:p>
        </w:tc>
        <w:tc>
          <w:tcPr>
            <w:tcW w:w="254" w:type="pct"/>
            <w:tcBorders>
              <w:left w:val="single" w:sz="4" w:space="0" w:color="auto"/>
              <w:bottom w:val="single" w:sz="4" w:space="0" w:color="auto"/>
              <w:right w:val="single" w:sz="4" w:space="0" w:color="auto"/>
            </w:tcBorders>
            <w:vAlign w:val="center"/>
          </w:tcPr>
          <w:p w14:paraId="02150B56"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c>
          <w:tcPr>
            <w:tcW w:w="297" w:type="pct"/>
            <w:tcBorders>
              <w:left w:val="single" w:sz="4" w:space="0" w:color="auto"/>
              <w:bottom w:val="single" w:sz="4" w:space="0" w:color="auto"/>
              <w:right w:val="single" w:sz="4" w:space="0" w:color="auto"/>
            </w:tcBorders>
            <w:vAlign w:val="center"/>
          </w:tcPr>
          <w:p w14:paraId="7C60884D" w14:textId="77777777" w:rsidR="00D53D0C" w:rsidRPr="00FD26F3" w:rsidRDefault="00D53D0C" w:rsidP="008374C2">
            <w:pPr>
              <w:tabs>
                <w:tab w:val="decimal" w:pos="354"/>
              </w:tabs>
              <w:jc w:val="center"/>
              <w:rPr>
                <w:rFonts w:cs="Arial"/>
                <w:sz w:val="16"/>
                <w:szCs w:val="16"/>
              </w:rPr>
            </w:pPr>
            <w:r w:rsidRPr="00FD26F3">
              <w:rPr>
                <w:rFonts w:cs="Arial"/>
                <w:sz w:val="16"/>
                <w:szCs w:val="16"/>
              </w:rPr>
              <w:t>9</w:t>
            </w:r>
          </w:p>
        </w:tc>
      </w:tr>
      <w:tr w:rsidR="00D53D0C" w:rsidRPr="00FD26F3" w14:paraId="0F83DBE9"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7D3EFEEA" w14:textId="77777777" w:rsidR="00D53D0C" w:rsidRPr="00FD26F3" w:rsidRDefault="00D53D0C" w:rsidP="008374C2">
            <w:pPr>
              <w:rPr>
                <w:rFonts w:cs="Arial"/>
                <w:color w:val="000000"/>
                <w:sz w:val="16"/>
                <w:szCs w:val="16"/>
              </w:rPr>
            </w:pPr>
            <w:r w:rsidRPr="00FD26F3">
              <w:rPr>
                <w:rFonts w:cs="Arial"/>
                <w:color w:val="000000"/>
                <w:sz w:val="16"/>
                <w:szCs w:val="16"/>
              </w:rPr>
              <w:t>BBP</w:t>
            </w:r>
          </w:p>
        </w:tc>
        <w:tc>
          <w:tcPr>
            <w:tcW w:w="504" w:type="pct"/>
            <w:tcBorders>
              <w:top w:val="single" w:sz="4" w:space="0" w:color="auto"/>
              <w:left w:val="single" w:sz="4" w:space="0" w:color="auto"/>
              <w:right w:val="single" w:sz="4" w:space="0" w:color="auto"/>
            </w:tcBorders>
            <w:shd w:val="clear" w:color="auto" w:fill="auto"/>
            <w:noWrap/>
            <w:vAlign w:val="center"/>
          </w:tcPr>
          <w:p w14:paraId="74C64C31" w14:textId="2422D087" w:rsidR="00D53D0C" w:rsidRPr="00FD26F3" w:rsidRDefault="00D53D0C" w:rsidP="008374C2">
            <w:pPr>
              <w:rPr>
                <w:rFonts w:cs="Arial"/>
                <w:color w:val="000000"/>
                <w:sz w:val="16"/>
                <w:szCs w:val="16"/>
              </w:rPr>
            </w:pPr>
            <w:r w:rsidRPr="00FD26F3">
              <w:rPr>
                <w:rFonts w:cs="Arial"/>
                <w:color w:val="000000"/>
                <w:sz w:val="16"/>
                <w:szCs w:val="16"/>
              </w:rPr>
              <w:t>9 monthsᶷ</w:t>
            </w:r>
          </w:p>
        </w:tc>
        <w:tc>
          <w:tcPr>
            <w:tcW w:w="413" w:type="pct"/>
            <w:tcBorders>
              <w:top w:val="single" w:sz="4" w:space="0" w:color="auto"/>
              <w:left w:val="single" w:sz="4" w:space="0" w:color="auto"/>
              <w:right w:val="single" w:sz="4" w:space="0" w:color="auto"/>
            </w:tcBorders>
            <w:shd w:val="clear" w:color="auto" w:fill="auto"/>
            <w:noWrap/>
            <w:vAlign w:val="center"/>
          </w:tcPr>
          <w:p w14:paraId="7665F74C" w14:textId="77777777" w:rsidR="00D53D0C" w:rsidRPr="00FD26F3" w:rsidRDefault="00D53D0C" w:rsidP="008374C2">
            <w:pPr>
              <w:tabs>
                <w:tab w:val="decimal" w:pos="601"/>
                <w:tab w:val="decimal" w:pos="798"/>
              </w:tabs>
              <w:rPr>
                <w:rFonts w:cs="Arial"/>
                <w:color w:val="000000"/>
                <w:sz w:val="16"/>
                <w:szCs w:val="16"/>
              </w:rPr>
            </w:pPr>
            <w:r w:rsidRPr="00FD26F3">
              <w:rPr>
                <w:rFonts w:ascii="Calibri" w:hAnsi="Calibri"/>
                <w:color w:val="000000"/>
                <w:sz w:val="18"/>
              </w:rPr>
              <w:t> </w:t>
            </w:r>
          </w:p>
        </w:tc>
        <w:tc>
          <w:tcPr>
            <w:tcW w:w="321" w:type="pct"/>
            <w:tcBorders>
              <w:top w:val="single" w:sz="4" w:space="0" w:color="auto"/>
              <w:left w:val="single" w:sz="4" w:space="0" w:color="auto"/>
              <w:right w:val="single" w:sz="4" w:space="0" w:color="auto"/>
            </w:tcBorders>
            <w:shd w:val="clear" w:color="auto" w:fill="auto"/>
            <w:noWrap/>
            <w:vAlign w:val="center"/>
          </w:tcPr>
          <w:p w14:paraId="40CD166C" w14:textId="77777777" w:rsidR="00D53D0C" w:rsidRPr="00FD26F3" w:rsidRDefault="00D53D0C" w:rsidP="008374C2">
            <w:pPr>
              <w:tabs>
                <w:tab w:val="decimal" w:pos="462"/>
              </w:tabs>
              <w:rPr>
                <w:rFonts w:cs="Arial"/>
                <w:color w:val="000000"/>
                <w:sz w:val="16"/>
                <w:szCs w:val="16"/>
              </w:rPr>
            </w:pPr>
            <w:r w:rsidRPr="00FD26F3">
              <w:rPr>
                <w:rFonts w:ascii="Calibri" w:hAnsi="Calibri"/>
                <w:color w:val="000000"/>
                <w:sz w:val="18"/>
              </w:rPr>
              <w:t> </w:t>
            </w:r>
          </w:p>
        </w:tc>
        <w:tc>
          <w:tcPr>
            <w:tcW w:w="274" w:type="pct"/>
            <w:tcBorders>
              <w:top w:val="single" w:sz="4" w:space="0" w:color="auto"/>
              <w:left w:val="single" w:sz="4" w:space="0" w:color="auto"/>
              <w:right w:val="single" w:sz="4" w:space="0" w:color="auto"/>
            </w:tcBorders>
            <w:shd w:val="clear" w:color="auto" w:fill="auto"/>
            <w:noWrap/>
            <w:vAlign w:val="bottom"/>
          </w:tcPr>
          <w:p w14:paraId="16E1F1CC"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0.02</w:t>
            </w:r>
          </w:p>
        </w:tc>
        <w:tc>
          <w:tcPr>
            <w:tcW w:w="322" w:type="pct"/>
            <w:tcBorders>
              <w:top w:val="single" w:sz="4" w:space="0" w:color="auto"/>
              <w:left w:val="single" w:sz="4" w:space="0" w:color="auto"/>
              <w:right w:val="single" w:sz="4" w:space="0" w:color="auto"/>
            </w:tcBorders>
            <w:shd w:val="clear" w:color="auto" w:fill="auto"/>
            <w:noWrap/>
            <w:vAlign w:val="center"/>
          </w:tcPr>
          <w:p w14:paraId="7505DA4D" w14:textId="77777777" w:rsidR="00D53D0C" w:rsidRPr="00FD26F3" w:rsidRDefault="00D53D0C" w:rsidP="008374C2">
            <w:pPr>
              <w:tabs>
                <w:tab w:val="decimal" w:pos="417"/>
              </w:tabs>
              <w:rPr>
                <w:rFonts w:cs="Arial"/>
                <w:sz w:val="16"/>
                <w:szCs w:val="16"/>
              </w:rPr>
            </w:pPr>
            <w:r w:rsidRPr="00FD26F3">
              <w:rPr>
                <w:rFonts w:cs="Arial"/>
                <w:sz w:val="16"/>
                <w:szCs w:val="16"/>
              </w:rPr>
              <w:t>22</w:t>
            </w:r>
          </w:p>
        </w:tc>
        <w:tc>
          <w:tcPr>
            <w:tcW w:w="321" w:type="pct"/>
            <w:tcBorders>
              <w:top w:val="single" w:sz="4" w:space="0" w:color="auto"/>
              <w:left w:val="single" w:sz="4" w:space="0" w:color="auto"/>
              <w:right w:val="single" w:sz="4" w:space="0" w:color="auto"/>
            </w:tcBorders>
            <w:shd w:val="clear" w:color="auto" w:fill="auto"/>
            <w:noWrap/>
            <w:vAlign w:val="bottom"/>
          </w:tcPr>
          <w:p w14:paraId="7C94A8D7" w14:textId="77777777" w:rsidR="00D53D0C" w:rsidRPr="00FD26F3" w:rsidRDefault="00D53D0C" w:rsidP="008374C2">
            <w:pPr>
              <w:tabs>
                <w:tab w:val="decimal" w:pos="460"/>
              </w:tabs>
              <w:rPr>
                <w:rFonts w:cs="Arial"/>
                <w:sz w:val="16"/>
                <w:szCs w:val="16"/>
              </w:rPr>
            </w:pPr>
            <w:r w:rsidRPr="00FD26F3">
              <w:rPr>
                <w:sz w:val="16"/>
              </w:rPr>
              <w:t>0.002</w:t>
            </w:r>
          </w:p>
        </w:tc>
        <w:tc>
          <w:tcPr>
            <w:tcW w:w="275" w:type="pct"/>
            <w:tcBorders>
              <w:top w:val="single" w:sz="4" w:space="0" w:color="auto"/>
              <w:left w:val="single" w:sz="4" w:space="0" w:color="auto"/>
              <w:right w:val="single" w:sz="4" w:space="0" w:color="auto"/>
            </w:tcBorders>
            <w:shd w:val="clear" w:color="auto" w:fill="auto"/>
            <w:noWrap/>
            <w:vAlign w:val="center"/>
          </w:tcPr>
          <w:p w14:paraId="6E1E3D75" w14:textId="77777777" w:rsidR="00D53D0C" w:rsidRPr="00FD26F3" w:rsidRDefault="00D53D0C" w:rsidP="008374C2">
            <w:pPr>
              <w:tabs>
                <w:tab w:val="decimal" w:pos="303"/>
              </w:tabs>
              <w:rPr>
                <w:rFonts w:cs="Arial"/>
                <w:sz w:val="16"/>
                <w:szCs w:val="16"/>
              </w:rPr>
            </w:pPr>
            <w:r w:rsidRPr="00FD26F3">
              <w:rPr>
                <w:rFonts w:cs="Arial"/>
                <w:sz w:val="16"/>
                <w:szCs w:val="16"/>
              </w:rPr>
              <w:t>2.4</w:t>
            </w:r>
          </w:p>
        </w:tc>
        <w:tc>
          <w:tcPr>
            <w:tcW w:w="276" w:type="pct"/>
            <w:tcBorders>
              <w:top w:val="single" w:sz="4" w:space="0" w:color="auto"/>
              <w:left w:val="single" w:sz="4" w:space="0" w:color="auto"/>
              <w:right w:val="single" w:sz="4" w:space="0" w:color="auto"/>
            </w:tcBorders>
            <w:vAlign w:val="center"/>
          </w:tcPr>
          <w:p w14:paraId="1928AD5D"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center"/>
          </w:tcPr>
          <w:p w14:paraId="488F8600"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bottom"/>
          </w:tcPr>
          <w:p w14:paraId="45149733"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0.04</w:t>
            </w:r>
          </w:p>
        </w:tc>
        <w:tc>
          <w:tcPr>
            <w:tcW w:w="276" w:type="pct"/>
            <w:tcBorders>
              <w:top w:val="single" w:sz="4" w:space="0" w:color="auto"/>
              <w:left w:val="single" w:sz="4" w:space="0" w:color="auto"/>
              <w:right w:val="single" w:sz="4" w:space="0" w:color="auto"/>
            </w:tcBorders>
            <w:vAlign w:val="center"/>
          </w:tcPr>
          <w:p w14:paraId="41F95A44" w14:textId="77777777" w:rsidR="00D53D0C" w:rsidRPr="00FD26F3" w:rsidRDefault="00D53D0C" w:rsidP="008374C2">
            <w:pPr>
              <w:tabs>
                <w:tab w:val="decimal" w:pos="454"/>
              </w:tabs>
              <w:rPr>
                <w:rFonts w:cs="Arial"/>
                <w:sz w:val="16"/>
                <w:szCs w:val="16"/>
              </w:rPr>
            </w:pPr>
            <w:r w:rsidRPr="00FD26F3">
              <w:rPr>
                <w:rFonts w:cs="Arial"/>
                <w:sz w:val="16"/>
                <w:szCs w:val="16"/>
              </w:rPr>
              <w:t>43</w:t>
            </w:r>
          </w:p>
        </w:tc>
        <w:tc>
          <w:tcPr>
            <w:tcW w:w="274" w:type="pct"/>
            <w:tcBorders>
              <w:top w:val="single" w:sz="4" w:space="0" w:color="auto"/>
              <w:left w:val="single" w:sz="4" w:space="0" w:color="auto"/>
              <w:right w:val="single" w:sz="4" w:space="0" w:color="auto"/>
            </w:tcBorders>
            <w:vAlign w:val="bottom"/>
          </w:tcPr>
          <w:p w14:paraId="1608BB45" w14:textId="77777777" w:rsidR="00D53D0C" w:rsidRPr="00FD26F3" w:rsidRDefault="00D53D0C" w:rsidP="008374C2">
            <w:pPr>
              <w:tabs>
                <w:tab w:val="decimal" w:pos="454"/>
              </w:tabs>
              <w:rPr>
                <w:rFonts w:cs="Arial"/>
                <w:sz w:val="16"/>
                <w:szCs w:val="16"/>
              </w:rPr>
            </w:pPr>
            <w:r w:rsidRPr="00FD26F3">
              <w:rPr>
                <w:rFonts w:cs="Arial"/>
                <w:sz w:val="16"/>
                <w:szCs w:val="16"/>
              </w:rPr>
              <w:t>0.004</w:t>
            </w:r>
          </w:p>
        </w:tc>
        <w:tc>
          <w:tcPr>
            <w:tcW w:w="275" w:type="pct"/>
            <w:tcBorders>
              <w:top w:val="single" w:sz="4" w:space="0" w:color="auto"/>
              <w:left w:val="single" w:sz="4" w:space="0" w:color="auto"/>
              <w:right w:val="single" w:sz="4" w:space="0" w:color="auto"/>
            </w:tcBorders>
            <w:vAlign w:val="center"/>
          </w:tcPr>
          <w:p w14:paraId="6805145D" w14:textId="77777777" w:rsidR="00D53D0C" w:rsidRPr="00FD26F3" w:rsidRDefault="00D53D0C" w:rsidP="008374C2">
            <w:pPr>
              <w:tabs>
                <w:tab w:val="decimal" w:pos="361"/>
              </w:tabs>
              <w:rPr>
                <w:rFonts w:cs="Arial"/>
                <w:sz w:val="16"/>
                <w:szCs w:val="16"/>
              </w:rPr>
            </w:pPr>
            <w:r w:rsidRPr="00FD26F3">
              <w:rPr>
                <w:rFonts w:cs="Arial"/>
                <w:sz w:val="16"/>
                <w:szCs w:val="16"/>
              </w:rPr>
              <w:t>4.8</w:t>
            </w:r>
          </w:p>
        </w:tc>
        <w:tc>
          <w:tcPr>
            <w:tcW w:w="254" w:type="pct"/>
            <w:tcBorders>
              <w:top w:val="single" w:sz="4" w:space="0" w:color="auto"/>
              <w:left w:val="single" w:sz="4" w:space="0" w:color="auto"/>
              <w:right w:val="single" w:sz="4" w:space="0" w:color="auto"/>
            </w:tcBorders>
            <w:vAlign w:val="center"/>
          </w:tcPr>
          <w:p w14:paraId="25EB2CDF"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single" w:sz="4" w:space="0" w:color="auto"/>
              <w:left w:val="single" w:sz="4" w:space="0" w:color="auto"/>
              <w:right w:val="single" w:sz="4" w:space="0" w:color="auto"/>
            </w:tcBorders>
            <w:vAlign w:val="center"/>
          </w:tcPr>
          <w:p w14:paraId="4A252EDE"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r>
      <w:tr w:rsidR="00D53D0C" w:rsidRPr="00FD26F3" w14:paraId="5FE7D34C" w14:textId="77777777" w:rsidTr="00D53D0C">
        <w:trPr>
          <w:trHeight w:val="283"/>
        </w:trPr>
        <w:tc>
          <w:tcPr>
            <w:tcW w:w="367" w:type="pct"/>
            <w:vMerge/>
            <w:tcBorders>
              <w:left w:val="single" w:sz="4" w:space="0" w:color="auto"/>
              <w:right w:val="single" w:sz="4" w:space="0" w:color="auto"/>
            </w:tcBorders>
            <w:vAlign w:val="center"/>
          </w:tcPr>
          <w:p w14:paraId="50982447"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77B49F31" w14:textId="1F500376" w:rsidR="00D53D0C" w:rsidRPr="00FD26F3" w:rsidRDefault="00D53D0C" w:rsidP="008374C2">
            <w:pPr>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674C0E1D"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135</w:t>
            </w:r>
          </w:p>
        </w:tc>
        <w:tc>
          <w:tcPr>
            <w:tcW w:w="321" w:type="pct"/>
            <w:tcBorders>
              <w:top w:val="nil"/>
              <w:left w:val="single" w:sz="4" w:space="0" w:color="auto"/>
              <w:right w:val="single" w:sz="4" w:space="0" w:color="auto"/>
            </w:tcBorders>
            <w:shd w:val="clear" w:color="auto" w:fill="auto"/>
            <w:noWrap/>
            <w:vAlign w:val="center"/>
          </w:tcPr>
          <w:p w14:paraId="6BC65D5A"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33.9</w:t>
            </w:r>
          </w:p>
        </w:tc>
        <w:tc>
          <w:tcPr>
            <w:tcW w:w="274" w:type="pct"/>
            <w:tcBorders>
              <w:top w:val="nil"/>
              <w:left w:val="single" w:sz="4" w:space="0" w:color="auto"/>
              <w:right w:val="single" w:sz="4" w:space="0" w:color="auto"/>
            </w:tcBorders>
            <w:shd w:val="clear" w:color="auto" w:fill="auto"/>
            <w:noWrap/>
            <w:vAlign w:val="bottom"/>
          </w:tcPr>
          <w:p w14:paraId="33F83856"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0.11</w:t>
            </w:r>
          </w:p>
        </w:tc>
        <w:tc>
          <w:tcPr>
            <w:tcW w:w="322" w:type="pct"/>
            <w:tcBorders>
              <w:top w:val="nil"/>
              <w:left w:val="single" w:sz="4" w:space="0" w:color="auto"/>
              <w:right w:val="single" w:sz="4" w:space="0" w:color="auto"/>
            </w:tcBorders>
            <w:shd w:val="clear" w:color="auto" w:fill="auto"/>
            <w:noWrap/>
            <w:vAlign w:val="center"/>
          </w:tcPr>
          <w:p w14:paraId="549611A2" w14:textId="77777777" w:rsidR="00D53D0C" w:rsidRPr="00FD26F3" w:rsidRDefault="00D53D0C" w:rsidP="008374C2">
            <w:pPr>
              <w:tabs>
                <w:tab w:val="decimal" w:pos="417"/>
              </w:tabs>
              <w:rPr>
                <w:rFonts w:cs="Arial"/>
                <w:sz w:val="16"/>
                <w:szCs w:val="16"/>
              </w:rPr>
            </w:pPr>
            <w:r w:rsidRPr="00FD26F3">
              <w:rPr>
                <w:rFonts w:cs="Arial"/>
                <w:sz w:val="16"/>
                <w:szCs w:val="16"/>
              </w:rPr>
              <w:t>26</w:t>
            </w:r>
          </w:p>
        </w:tc>
        <w:tc>
          <w:tcPr>
            <w:tcW w:w="321" w:type="pct"/>
            <w:tcBorders>
              <w:top w:val="nil"/>
              <w:left w:val="single" w:sz="4" w:space="0" w:color="auto"/>
              <w:right w:val="single" w:sz="4" w:space="0" w:color="auto"/>
            </w:tcBorders>
            <w:shd w:val="clear" w:color="auto" w:fill="auto"/>
            <w:noWrap/>
            <w:vAlign w:val="bottom"/>
          </w:tcPr>
          <w:p w14:paraId="1C2F5E41" w14:textId="77777777" w:rsidR="00D53D0C" w:rsidRPr="00FD26F3" w:rsidRDefault="00D53D0C" w:rsidP="008374C2">
            <w:pPr>
              <w:tabs>
                <w:tab w:val="decimal" w:pos="460"/>
              </w:tabs>
              <w:rPr>
                <w:rFonts w:cs="Arial"/>
                <w:sz w:val="16"/>
                <w:szCs w:val="16"/>
              </w:rPr>
            </w:pPr>
            <w:r w:rsidRPr="00FD26F3">
              <w:rPr>
                <w:rFonts w:cs="Arial"/>
                <w:sz w:val="16"/>
                <w:szCs w:val="16"/>
              </w:rPr>
              <w:t>0.006</w:t>
            </w:r>
          </w:p>
        </w:tc>
        <w:tc>
          <w:tcPr>
            <w:tcW w:w="275" w:type="pct"/>
            <w:tcBorders>
              <w:top w:val="nil"/>
              <w:left w:val="single" w:sz="4" w:space="0" w:color="auto"/>
              <w:right w:val="single" w:sz="4" w:space="0" w:color="auto"/>
            </w:tcBorders>
            <w:shd w:val="clear" w:color="auto" w:fill="auto"/>
            <w:noWrap/>
            <w:vAlign w:val="center"/>
          </w:tcPr>
          <w:p w14:paraId="603F9464" w14:textId="77777777" w:rsidR="00D53D0C" w:rsidRPr="00FD26F3" w:rsidRDefault="00D53D0C" w:rsidP="008374C2">
            <w:pPr>
              <w:tabs>
                <w:tab w:val="decimal" w:pos="303"/>
              </w:tabs>
              <w:rPr>
                <w:rFonts w:cs="Arial"/>
                <w:sz w:val="16"/>
                <w:szCs w:val="16"/>
              </w:rPr>
            </w:pPr>
            <w:r w:rsidRPr="00FD26F3">
              <w:rPr>
                <w:rFonts w:cs="Arial"/>
                <w:sz w:val="16"/>
                <w:szCs w:val="16"/>
              </w:rPr>
              <w:t>1.5</w:t>
            </w:r>
          </w:p>
        </w:tc>
        <w:tc>
          <w:tcPr>
            <w:tcW w:w="276" w:type="pct"/>
            <w:tcBorders>
              <w:top w:val="nil"/>
              <w:left w:val="single" w:sz="4" w:space="0" w:color="auto"/>
              <w:right w:val="single" w:sz="4" w:space="0" w:color="auto"/>
            </w:tcBorders>
            <w:vAlign w:val="center"/>
          </w:tcPr>
          <w:p w14:paraId="022CA3B0"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59044DF"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bottom"/>
          </w:tcPr>
          <w:p w14:paraId="0AAEDFC1"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0.21</w:t>
            </w:r>
          </w:p>
        </w:tc>
        <w:tc>
          <w:tcPr>
            <w:tcW w:w="276" w:type="pct"/>
            <w:tcBorders>
              <w:top w:val="nil"/>
              <w:left w:val="single" w:sz="4" w:space="0" w:color="auto"/>
              <w:right w:val="single" w:sz="4" w:space="0" w:color="auto"/>
            </w:tcBorders>
            <w:vAlign w:val="center"/>
          </w:tcPr>
          <w:p w14:paraId="71CAB730" w14:textId="77777777" w:rsidR="00D53D0C" w:rsidRPr="00FD26F3" w:rsidRDefault="00D53D0C" w:rsidP="008374C2">
            <w:pPr>
              <w:tabs>
                <w:tab w:val="decimal" w:pos="454"/>
              </w:tabs>
              <w:rPr>
                <w:rFonts w:cs="Arial"/>
                <w:sz w:val="16"/>
                <w:szCs w:val="16"/>
              </w:rPr>
            </w:pPr>
            <w:r w:rsidRPr="00FD26F3">
              <w:rPr>
                <w:rFonts w:cs="Arial"/>
                <w:sz w:val="16"/>
                <w:szCs w:val="16"/>
              </w:rPr>
              <w:t>37</w:t>
            </w:r>
          </w:p>
        </w:tc>
        <w:tc>
          <w:tcPr>
            <w:tcW w:w="274" w:type="pct"/>
            <w:tcBorders>
              <w:top w:val="nil"/>
              <w:left w:val="single" w:sz="4" w:space="0" w:color="auto"/>
              <w:right w:val="single" w:sz="4" w:space="0" w:color="auto"/>
            </w:tcBorders>
            <w:vAlign w:val="bottom"/>
          </w:tcPr>
          <w:p w14:paraId="08E29AFB" w14:textId="77777777" w:rsidR="00D53D0C" w:rsidRPr="00FD26F3" w:rsidRDefault="00D53D0C" w:rsidP="008374C2">
            <w:pPr>
              <w:tabs>
                <w:tab w:val="decimal" w:pos="454"/>
              </w:tabs>
              <w:rPr>
                <w:rFonts w:cs="Arial"/>
                <w:sz w:val="16"/>
                <w:szCs w:val="16"/>
              </w:rPr>
            </w:pPr>
            <w:r w:rsidRPr="00FD26F3">
              <w:rPr>
                <w:rFonts w:cs="Arial"/>
                <w:sz w:val="16"/>
                <w:szCs w:val="16"/>
              </w:rPr>
              <w:t>0.013</w:t>
            </w:r>
          </w:p>
        </w:tc>
        <w:tc>
          <w:tcPr>
            <w:tcW w:w="275" w:type="pct"/>
            <w:tcBorders>
              <w:top w:val="nil"/>
              <w:left w:val="single" w:sz="4" w:space="0" w:color="auto"/>
              <w:right w:val="single" w:sz="4" w:space="0" w:color="auto"/>
            </w:tcBorders>
            <w:vAlign w:val="center"/>
          </w:tcPr>
          <w:p w14:paraId="786037B7" w14:textId="77777777" w:rsidR="00D53D0C" w:rsidRPr="00FD26F3" w:rsidRDefault="00D53D0C" w:rsidP="008374C2">
            <w:pPr>
              <w:tabs>
                <w:tab w:val="decimal" w:pos="361"/>
              </w:tabs>
              <w:rPr>
                <w:rFonts w:cs="Arial"/>
                <w:sz w:val="16"/>
                <w:szCs w:val="16"/>
              </w:rPr>
            </w:pPr>
            <w:r w:rsidRPr="00FD26F3">
              <w:rPr>
                <w:rFonts w:cs="Arial"/>
                <w:sz w:val="16"/>
                <w:szCs w:val="16"/>
              </w:rPr>
              <w:t>2.3</w:t>
            </w:r>
          </w:p>
        </w:tc>
        <w:tc>
          <w:tcPr>
            <w:tcW w:w="254" w:type="pct"/>
            <w:tcBorders>
              <w:top w:val="nil"/>
              <w:left w:val="single" w:sz="4" w:space="0" w:color="auto"/>
              <w:right w:val="single" w:sz="4" w:space="0" w:color="auto"/>
            </w:tcBorders>
            <w:vAlign w:val="center"/>
          </w:tcPr>
          <w:p w14:paraId="1E4671F3"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0F8E4488"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1AEA7F9C" w14:textId="77777777" w:rsidTr="00D53D0C">
        <w:trPr>
          <w:trHeight w:val="283"/>
        </w:trPr>
        <w:tc>
          <w:tcPr>
            <w:tcW w:w="367" w:type="pct"/>
            <w:vMerge/>
            <w:tcBorders>
              <w:left w:val="single" w:sz="4" w:space="0" w:color="auto"/>
              <w:right w:val="single" w:sz="4" w:space="0" w:color="auto"/>
            </w:tcBorders>
            <w:vAlign w:val="center"/>
          </w:tcPr>
          <w:p w14:paraId="5BA1E5CC"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6CF99F1E" w14:textId="5E7C4256" w:rsidR="00D53D0C" w:rsidRPr="00FD26F3" w:rsidRDefault="00D53D0C" w:rsidP="008374C2">
            <w:pPr>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3F5A4433"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227</w:t>
            </w:r>
          </w:p>
        </w:tc>
        <w:tc>
          <w:tcPr>
            <w:tcW w:w="321" w:type="pct"/>
            <w:tcBorders>
              <w:top w:val="nil"/>
              <w:left w:val="single" w:sz="4" w:space="0" w:color="auto"/>
              <w:right w:val="single" w:sz="4" w:space="0" w:color="auto"/>
            </w:tcBorders>
            <w:shd w:val="clear" w:color="auto" w:fill="auto"/>
            <w:noWrap/>
            <w:vAlign w:val="center"/>
          </w:tcPr>
          <w:p w14:paraId="04F72D93"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31.7</w:t>
            </w:r>
          </w:p>
        </w:tc>
        <w:tc>
          <w:tcPr>
            <w:tcW w:w="274" w:type="pct"/>
            <w:tcBorders>
              <w:top w:val="nil"/>
              <w:left w:val="single" w:sz="4" w:space="0" w:color="auto"/>
              <w:right w:val="single" w:sz="4" w:space="0" w:color="auto"/>
            </w:tcBorders>
            <w:shd w:val="clear" w:color="auto" w:fill="auto"/>
            <w:noWrap/>
            <w:vAlign w:val="bottom"/>
          </w:tcPr>
          <w:p w14:paraId="199C1A1A"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0.16</w:t>
            </w:r>
          </w:p>
        </w:tc>
        <w:tc>
          <w:tcPr>
            <w:tcW w:w="322" w:type="pct"/>
            <w:tcBorders>
              <w:top w:val="nil"/>
              <w:left w:val="single" w:sz="4" w:space="0" w:color="auto"/>
              <w:right w:val="single" w:sz="4" w:space="0" w:color="auto"/>
            </w:tcBorders>
            <w:shd w:val="clear" w:color="auto" w:fill="auto"/>
            <w:noWrap/>
            <w:vAlign w:val="center"/>
          </w:tcPr>
          <w:p w14:paraId="14A205AE" w14:textId="77777777" w:rsidR="00D53D0C" w:rsidRPr="00FD26F3" w:rsidRDefault="00D53D0C" w:rsidP="008374C2">
            <w:pPr>
              <w:tabs>
                <w:tab w:val="decimal" w:pos="417"/>
              </w:tabs>
              <w:rPr>
                <w:rFonts w:cs="Arial"/>
                <w:sz w:val="16"/>
                <w:szCs w:val="16"/>
              </w:rPr>
            </w:pPr>
            <w:r w:rsidRPr="00FD26F3">
              <w:rPr>
                <w:rFonts w:cs="Arial"/>
                <w:sz w:val="16"/>
                <w:szCs w:val="16"/>
              </w:rPr>
              <w:t>31</w:t>
            </w:r>
          </w:p>
        </w:tc>
        <w:tc>
          <w:tcPr>
            <w:tcW w:w="321" w:type="pct"/>
            <w:tcBorders>
              <w:top w:val="nil"/>
              <w:left w:val="single" w:sz="4" w:space="0" w:color="auto"/>
              <w:right w:val="single" w:sz="4" w:space="0" w:color="auto"/>
            </w:tcBorders>
            <w:shd w:val="clear" w:color="auto" w:fill="auto"/>
            <w:noWrap/>
            <w:vAlign w:val="bottom"/>
          </w:tcPr>
          <w:p w14:paraId="26C09A76" w14:textId="77777777" w:rsidR="00D53D0C" w:rsidRPr="00FD26F3" w:rsidRDefault="00D53D0C" w:rsidP="008374C2">
            <w:pPr>
              <w:tabs>
                <w:tab w:val="decimal" w:pos="460"/>
              </w:tabs>
              <w:rPr>
                <w:rFonts w:cs="Arial"/>
                <w:sz w:val="16"/>
                <w:szCs w:val="16"/>
              </w:rPr>
            </w:pPr>
            <w:r w:rsidRPr="00FD26F3">
              <w:rPr>
                <w:rFonts w:cs="Arial"/>
                <w:sz w:val="16"/>
                <w:szCs w:val="16"/>
              </w:rPr>
              <w:t>0.005</w:t>
            </w:r>
          </w:p>
        </w:tc>
        <w:tc>
          <w:tcPr>
            <w:tcW w:w="275" w:type="pct"/>
            <w:tcBorders>
              <w:top w:val="nil"/>
              <w:left w:val="single" w:sz="4" w:space="0" w:color="auto"/>
              <w:right w:val="single" w:sz="4" w:space="0" w:color="auto"/>
            </w:tcBorders>
            <w:shd w:val="clear" w:color="auto" w:fill="auto"/>
            <w:noWrap/>
            <w:vAlign w:val="center"/>
          </w:tcPr>
          <w:p w14:paraId="45F267D3" w14:textId="77777777" w:rsidR="00D53D0C" w:rsidRPr="00FD26F3" w:rsidRDefault="00D53D0C" w:rsidP="008374C2">
            <w:pPr>
              <w:tabs>
                <w:tab w:val="decimal" w:pos="303"/>
              </w:tabs>
              <w:rPr>
                <w:rFonts w:cs="Arial"/>
                <w:sz w:val="16"/>
                <w:szCs w:val="16"/>
              </w:rPr>
            </w:pPr>
            <w:r w:rsidRPr="00FD26F3">
              <w:rPr>
                <w:rFonts w:cs="Arial"/>
                <w:sz w:val="16"/>
                <w:szCs w:val="16"/>
              </w:rPr>
              <w:t>&lt;1</w:t>
            </w:r>
          </w:p>
        </w:tc>
        <w:tc>
          <w:tcPr>
            <w:tcW w:w="276" w:type="pct"/>
            <w:tcBorders>
              <w:top w:val="nil"/>
              <w:left w:val="single" w:sz="4" w:space="0" w:color="auto"/>
              <w:right w:val="single" w:sz="4" w:space="0" w:color="auto"/>
            </w:tcBorders>
            <w:vAlign w:val="center"/>
          </w:tcPr>
          <w:p w14:paraId="7F85E403"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4E89498A"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bottom"/>
          </w:tcPr>
          <w:p w14:paraId="03D7161E"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0.34</w:t>
            </w:r>
          </w:p>
        </w:tc>
        <w:tc>
          <w:tcPr>
            <w:tcW w:w="276" w:type="pct"/>
            <w:tcBorders>
              <w:top w:val="nil"/>
              <w:left w:val="single" w:sz="4" w:space="0" w:color="auto"/>
              <w:right w:val="single" w:sz="4" w:space="0" w:color="auto"/>
            </w:tcBorders>
            <w:vAlign w:val="center"/>
          </w:tcPr>
          <w:p w14:paraId="6D782E59" w14:textId="77777777" w:rsidR="00D53D0C" w:rsidRPr="00FD26F3" w:rsidRDefault="00D53D0C" w:rsidP="008374C2">
            <w:pPr>
              <w:tabs>
                <w:tab w:val="decimal" w:pos="454"/>
              </w:tabs>
              <w:rPr>
                <w:rFonts w:cs="Arial"/>
                <w:sz w:val="16"/>
                <w:szCs w:val="16"/>
              </w:rPr>
            </w:pPr>
            <w:r w:rsidRPr="00FD26F3">
              <w:rPr>
                <w:rFonts w:cs="Arial"/>
                <w:sz w:val="16"/>
                <w:szCs w:val="16"/>
              </w:rPr>
              <w:t>47</w:t>
            </w:r>
          </w:p>
        </w:tc>
        <w:tc>
          <w:tcPr>
            <w:tcW w:w="274" w:type="pct"/>
            <w:tcBorders>
              <w:top w:val="nil"/>
              <w:left w:val="single" w:sz="4" w:space="0" w:color="auto"/>
              <w:right w:val="single" w:sz="4" w:space="0" w:color="auto"/>
            </w:tcBorders>
            <w:vAlign w:val="bottom"/>
          </w:tcPr>
          <w:p w14:paraId="3697080A" w14:textId="77777777" w:rsidR="00D53D0C" w:rsidRPr="00FD26F3" w:rsidRDefault="00D53D0C" w:rsidP="008374C2">
            <w:pPr>
              <w:tabs>
                <w:tab w:val="decimal" w:pos="454"/>
              </w:tabs>
              <w:rPr>
                <w:rFonts w:cs="Arial"/>
                <w:sz w:val="16"/>
                <w:szCs w:val="16"/>
              </w:rPr>
            </w:pPr>
            <w:r w:rsidRPr="00FD26F3">
              <w:rPr>
                <w:rFonts w:cs="Arial"/>
                <w:sz w:val="16"/>
                <w:szCs w:val="16"/>
              </w:rPr>
              <w:t>0.011</w:t>
            </w:r>
          </w:p>
        </w:tc>
        <w:tc>
          <w:tcPr>
            <w:tcW w:w="275" w:type="pct"/>
            <w:tcBorders>
              <w:top w:val="nil"/>
              <w:left w:val="single" w:sz="4" w:space="0" w:color="auto"/>
              <w:right w:val="single" w:sz="4" w:space="0" w:color="auto"/>
            </w:tcBorders>
            <w:vAlign w:val="center"/>
          </w:tcPr>
          <w:p w14:paraId="5B1C3D46" w14:textId="77777777" w:rsidR="00D53D0C" w:rsidRPr="00FD26F3" w:rsidRDefault="00D53D0C" w:rsidP="008374C2">
            <w:pPr>
              <w:tabs>
                <w:tab w:val="decimal" w:pos="361"/>
              </w:tabs>
              <w:rPr>
                <w:rFonts w:cs="Arial"/>
                <w:sz w:val="16"/>
                <w:szCs w:val="16"/>
              </w:rPr>
            </w:pPr>
            <w:r w:rsidRPr="00FD26F3">
              <w:rPr>
                <w:rFonts w:cs="Arial"/>
                <w:sz w:val="16"/>
                <w:szCs w:val="16"/>
              </w:rPr>
              <w:t>1.6</w:t>
            </w:r>
          </w:p>
        </w:tc>
        <w:tc>
          <w:tcPr>
            <w:tcW w:w="254" w:type="pct"/>
            <w:tcBorders>
              <w:top w:val="nil"/>
              <w:left w:val="single" w:sz="4" w:space="0" w:color="auto"/>
              <w:right w:val="single" w:sz="4" w:space="0" w:color="auto"/>
            </w:tcBorders>
            <w:vAlign w:val="center"/>
          </w:tcPr>
          <w:p w14:paraId="656797DF"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523A2000"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686B7548" w14:textId="77777777" w:rsidTr="00D53D0C">
        <w:trPr>
          <w:trHeight w:val="283"/>
        </w:trPr>
        <w:tc>
          <w:tcPr>
            <w:tcW w:w="367" w:type="pct"/>
            <w:vMerge/>
            <w:tcBorders>
              <w:left w:val="single" w:sz="4" w:space="0" w:color="auto"/>
              <w:right w:val="single" w:sz="4" w:space="0" w:color="auto"/>
            </w:tcBorders>
            <w:vAlign w:val="center"/>
          </w:tcPr>
          <w:p w14:paraId="312E54D2" w14:textId="77777777" w:rsidR="00D53D0C" w:rsidRPr="00FD26F3" w:rsidRDefault="00D53D0C" w:rsidP="008374C2">
            <w:pPr>
              <w:rPr>
                <w:rFonts w:cs="Arial"/>
                <w:color w:val="000000"/>
                <w:sz w:val="16"/>
                <w:szCs w:val="16"/>
              </w:rPr>
            </w:pPr>
          </w:p>
        </w:tc>
        <w:tc>
          <w:tcPr>
            <w:tcW w:w="504" w:type="pct"/>
            <w:tcBorders>
              <w:top w:val="nil"/>
              <w:left w:val="single" w:sz="4" w:space="0" w:color="auto"/>
              <w:right w:val="single" w:sz="4" w:space="0" w:color="auto"/>
            </w:tcBorders>
            <w:shd w:val="clear" w:color="auto" w:fill="auto"/>
            <w:noWrap/>
            <w:vAlign w:val="center"/>
          </w:tcPr>
          <w:p w14:paraId="5978CB43" w14:textId="70768A27" w:rsidR="00D53D0C" w:rsidRPr="00FD26F3" w:rsidRDefault="00D53D0C" w:rsidP="008374C2">
            <w:pPr>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0A1AB46A"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116</w:t>
            </w:r>
          </w:p>
        </w:tc>
        <w:tc>
          <w:tcPr>
            <w:tcW w:w="321" w:type="pct"/>
            <w:tcBorders>
              <w:top w:val="nil"/>
              <w:left w:val="single" w:sz="4" w:space="0" w:color="auto"/>
              <w:right w:val="single" w:sz="4" w:space="0" w:color="auto"/>
            </w:tcBorders>
            <w:shd w:val="clear" w:color="auto" w:fill="auto"/>
            <w:noWrap/>
            <w:vAlign w:val="center"/>
          </w:tcPr>
          <w:p w14:paraId="3D880FA3"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27.5</w:t>
            </w:r>
          </w:p>
        </w:tc>
        <w:tc>
          <w:tcPr>
            <w:tcW w:w="274" w:type="pct"/>
            <w:tcBorders>
              <w:top w:val="nil"/>
              <w:left w:val="single" w:sz="4" w:space="0" w:color="auto"/>
              <w:right w:val="single" w:sz="4" w:space="0" w:color="auto"/>
            </w:tcBorders>
            <w:shd w:val="clear" w:color="auto" w:fill="auto"/>
            <w:noWrap/>
            <w:vAlign w:val="bottom"/>
          </w:tcPr>
          <w:p w14:paraId="27CCC4D8"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0.16</w:t>
            </w:r>
          </w:p>
        </w:tc>
        <w:tc>
          <w:tcPr>
            <w:tcW w:w="322" w:type="pct"/>
            <w:tcBorders>
              <w:top w:val="nil"/>
              <w:left w:val="single" w:sz="4" w:space="0" w:color="auto"/>
              <w:right w:val="single" w:sz="4" w:space="0" w:color="auto"/>
            </w:tcBorders>
            <w:shd w:val="clear" w:color="auto" w:fill="auto"/>
            <w:noWrap/>
            <w:vAlign w:val="center"/>
          </w:tcPr>
          <w:p w14:paraId="75A86A22" w14:textId="77777777" w:rsidR="00D53D0C" w:rsidRPr="00FD26F3" w:rsidRDefault="00D53D0C" w:rsidP="008374C2">
            <w:pPr>
              <w:tabs>
                <w:tab w:val="decimal" w:pos="417"/>
              </w:tabs>
              <w:rPr>
                <w:rFonts w:cs="Arial"/>
                <w:sz w:val="16"/>
                <w:szCs w:val="16"/>
              </w:rPr>
            </w:pPr>
            <w:r w:rsidRPr="00FD26F3">
              <w:rPr>
                <w:rFonts w:cs="Arial"/>
                <w:sz w:val="16"/>
                <w:szCs w:val="16"/>
              </w:rPr>
              <w:t>37</w:t>
            </w:r>
          </w:p>
        </w:tc>
        <w:tc>
          <w:tcPr>
            <w:tcW w:w="321" w:type="pct"/>
            <w:tcBorders>
              <w:top w:val="nil"/>
              <w:left w:val="single" w:sz="4" w:space="0" w:color="auto"/>
              <w:right w:val="single" w:sz="4" w:space="0" w:color="auto"/>
            </w:tcBorders>
            <w:shd w:val="clear" w:color="auto" w:fill="auto"/>
            <w:noWrap/>
            <w:vAlign w:val="bottom"/>
          </w:tcPr>
          <w:p w14:paraId="58FC881F" w14:textId="77777777" w:rsidR="00D53D0C" w:rsidRPr="00FD26F3" w:rsidRDefault="00D53D0C" w:rsidP="008374C2">
            <w:pPr>
              <w:tabs>
                <w:tab w:val="decimal" w:pos="460"/>
              </w:tabs>
              <w:rPr>
                <w:rFonts w:cs="Arial"/>
                <w:sz w:val="16"/>
                <w:szCs w:val="16"/>
              </w:rPr>
            </w:pPr>
            <w:r w:rsidRPr="00FD26F3">
              <w:rPr>
                <w:rFonts w:cs="Arial"/>
                <w:sz w:val="16"/>
                <w:szCs w:val="16"/>
              </w:rPr>
              <w:t>0.003</w:t>
            </w:r>
          </w:p>
        </w:tc>
        <w:tc>
          <w:tcPr>
            <w:tcW w:w="275" w:type="pct"/>
            <w:tcBorders>
              <w:top w:val="nil"/>
              <w:left w:val="single" w:sz="4" w:space="0" w:color="auto"/>
              <w:right w:val="single" w:sz="4" w:space="0" w:color="auto"/>
            </w:tcBorders>
            <w:shd w:val="clear" w:color="auto" w:fill="auto"/>
            <w:noWrap/>
            <w:vAlign w:val="center"/>
          </w:tcPr>
          <w:p w14:paraId="6AFEEB25" w14:textId="77777777" w:rsidR="00D53D0C" w:rsidRPr="00FD26F3" w:rsidRDefault="00D53D0C" w:rsidP="008374C2">
            <w:pPr>
              <w:tabs>
                <w:tab w:val="decimal" w:pos="303"/>
              </w:tabs>
              <w:rPr>
                <w:rFonts w:cs="Arial"/>
                <w:sz w:val="16"/>
                <w:szCs w:val="16"/>
              </w:rPr>
            </w:pPr>
            <w:r w:rsidRPr="00FD26F3">
              <w:rPr>
                <w:rFonts w:cs="Arial"/>
                <w:sz w:val="16"/>
                <w:szCs w:val="16"/>
              </w:rPr>
              <w:t>&lt;1</w:t>
            </w:r>
          </w:p>
        </w:tc>
        <w:tc>
          <w:tcPr>
            <w:tcW w:w="276" w:type="pct"/>
            <w:tcBorders>
              <w:top w:val="nil"/>
              <w:left w:val="single" w:sz="4" w:space="0" w:color="auto"/>
              <w:right w:val="single" w:sz="4" w:space="0" w:color="auto"/>
            </w:tcBorders>
            <w:vAlign w:val="center"/>
          </w:tcPr>
          <w:p w14:paraId="508FDB22"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39D68862"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bottom"/>
          </w:tcPr>
          <w:p w14:paraId="763AFA0E"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0.50</w:t>
            </w:r>
          </w:p>
        </w:tc>
        <w:tc>
          <w:tcPr>
            <w:tcW w:w="276" w:type="pct"/>
            <w:tcBorders>
              <w:top w:val="nil"/>
              <w:left w:val="single" w:sz="4" w:space="0" w:color="auto"/>
              <w:right w:val="single" w:sz="4" w:space="0" w:color="auto"/>
            </w:tcBorders>
            <w:vAlign w:val="center"/>
          </w:tcPr>
          <w:p w14:paraId="4F97DED9" w14:textId="77777777" w:rsidR="00D53D0C" w:rsidRPr="00FD26F3" w:rsidRDefault="00D53D0C" w:rsidP="008374C2">
            <w:pPr>
              <w:tabs>
                <w:tab w:val="decimal" w:pos="454"/>
              </w:tabs>
              <w:rPr>
                <w:rFonts w:cs="Arial"/>
                <w:sz w:val="16"/>
                <w:szCs w:val="16"/>
              </w:rPr>
            </w:pPr>
            <w:r w:rsidRPr="00FD26F3">
              <w:rPr>
                <w:rFonts w:cs="Arial"/>
                <w:sz w:val="16"/>
                <w:szCs w:val="16"/>
              </w:rPr>
              <w:t>56</w:t>
            </w:r>
          </w:p>
        </w:tc>
        <w:tc>
          <w:tcPr>
            <w:tcW w:w="274" w:type="pct"/>
            <w:tcBorders>
              <w:top w:val="nil"/>
              <w:left w:val="single" w:sz="4" w:space="0" w:color="auto"/>
              <w:right w:val="single" w:sz="4" w:space="0" w:color="auto"/>
            </w:tcBorders>
            <w:vAlign w:val="bottom"/>
          </w:tcPr>
          <w:p w14:paraId="104D1D1A" w14:textId="77777777" w:rsidR="00D53D0C" w:rsidRPr="00FD26F3" w:rsidRDefault="00D53D0C" w:rsidP="008374C2">
            <w:pPr>
              <w:tabs>
                <w:tab w:val="decimal" w:pos="454"/>
              </w:tabs>
              <w:rPr>
                <w:rFonts w:cs="Arial"/>
                <w:sz w:val="16"/>
                <w:szCs w:val="16"/>
              </w:rPr>
            </w:pPr>
            <w:r w:rsidRPr="00FD26F3">
              <w:rPr>
                <w:rFonts w:cs="Arial"/>
                <w:sz w:val="16"/>
                <w:szCs w:val="16"/>
              </w:rPr>
              <w:t>0.008</w:t>
            </w:r>
          </w:p>
        </w:tc>
        <w:tc>
          <w:tcPr>
            <w:tcW w:w="275" w:type="pct"/>
            <w:tcBorders>
              <w:top w:val="nil"/>
              <w:left w:val="single" w:sz="4" w:space="0" w:color="auto"/>
              <w:right w:val="single" w:sz="4" w:space="0" w:color="auto"/>
            </w:tcBorders>
            <w:vAlign w:val="center"/>
          </w:tcPr>
          <w:p w14:paraId="796221FE" w14:textId="77777777" w:rsidR="00D53D0C" w:rsidRPr="00FD26F3" w:rsidRDefault="00D53D0C" w:rsidP="008374C2">
            <w:pPr>
              <w:tabs>
                <w:tab w:val="decimal" w:pos="361"/>
              </w:tabs>
              <w:rPr>
                <w:rFonts w:cs="Arial"/>
                <w:sz w:val="16"/>
                <w:szCs w:val="16"/>
              </w:rPr>
            </w:pPr>
            <w:r w:rsidRPr="00FD26F3">
              <w:rPr>
                <w:rFonts w:cs="Arial"/>
                <w:sz w:val="16"/>
                <w:szCs w:val="16"/>
              </w:rPr>
              <w:t>1.0</w:t>
            </w:r>
          </w:p>
        </w:tc>
        <w:tc>
          <w:tcPr>
            <w:tcW w:w="254" w:type="pct"/>
            <w:tcBorders>
              <w:top w:val="nil"/>
              <w:left w:val="single" w:sz="4" w:space="0" w:color="auto"/>
              <w:right w:val="single" w:sz="4" w:space="0" w:color="auto"/>
            </w:tcBorders>
            <w:vAlign w:val="center"/>
          </w:tcPr>
          <w:p w14:paraId="44BF0C47"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7046D522"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66C4A4D4"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7D7F35A0" w14:textId="77777777" w:rsidR="00D53D0C" w:rsidRPr="00FD26F3" w:rsidRDefault="00D53D0C" w:rsidP="008374C2">
            <w:pPr>
              <w:rPr>
                <w:rFonts w:cs="Arial"/>
                <w:color w:val="000000"/>
                <w:sz w:val="16"/>
                <w:szCs w:val="16"/>
              </w:rPr>
            </w:pPr>
          </w:p>
        </w:tc>
        <w:tc>
          <w:tcPr>
            <w:tcW w:w="504" w:type="pct"/>
            <w:tcBorders>
              <w:top w:val="nil"/>
              <w:left w:val="single" w:sz="4" w:space="0" w:color="auto"/>
              <w:bottom w:val="single" w:sz="4" w:space="0" w:color="auto"/>
              <w:right w:val="single" w:sz="4" w:space="0" w:color="auto"/>
            </w:tcBorders>
            <w:shd w:val="clear" w:color="auto" w:fill="auto"/>
            <w:noWrap/>
            <w:vAlign w:val="center"/>
          </w:tcPr>
          <w:p w14:paraId="14393F9A" w14:textId="7F7CF3C8" w:rsidR="00D53D0C" w:rsidRPr="00FD26F3" w:rsidRDefault="00D53D0C" w:rsidP="008374C2">
            <w:pPr>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7349AFD0"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2000</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CEAB998"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32.2</w:t>
            </w:r>
          </w:p>
        </w:tc>
        <w:tc>
          <w:tcPr>
            <w:tcW w:w="274" w:type="pct"/>
            <w:tcBorders>
              <w:top w:val="nil"/>
              <w:left w:val="single" w:sz="4" w:space="0" w:color="auto"/>
              <w:bottom w:val="single" w:sz="4" w:space="0" w:color="auto"/>
              <w:right w:val="single" w:sz="4" w:space="0" w:color="auto"/>
            </w:tcBorders>
            <w:shd w:val="clear" w:color="auto" w:fill="auto"/>
            <w:noWrap/>
            <w:vAlign w:val="bottom"/>
          </w:tcPr>
          <w:p w14:paraId="03DEDFCD" w14:textId="77777777" w:rsidR="00D53D0C" w:rsidRPr="00FD26F3" w:rsidRDefault="00D53D0C" w:rsidP="008374C2">
            <w:pPr>
              <w:keepNext/>
              <w:keepLines/>
              <w:tabs>
                <w:tab w:val="decimal" w:pos="354"/>
              </w:tabs>
              <w:rPr>
                <w:rFonts w:cs="Arial"/>
                <w:sz w:val="16"/>
                <w:szCs w:val="16"/>
              </w:rPr>
            </w:pPr>
            <w:r w:rsidRPr="00FD26F3">
              <w:rPr>
                <w:rFonts w:cs="Arial"/>
                <w:sz w:val="16"/>
                <w:szCs w:val="16"/>
              </w:rPr>
              <w:t>0.16</w:t>
            </w:r>
          </w:p>
        </w:tc>
        <w:tc>
          <w:tcPr>
            <w:tcW w:w="322" w:type="pct"/>
            <w:tcBorders>
              <w:top w:val="nil"/>
              <w:left w:val="single" w:sz="4" w:space="0" w:color="auto"/>
              <w:bottom w:val="single" w:sz="4" w:space="0" w:color="auto"/>
              <w:right w:val="single" w:sz="4" w:space="0" w:color="auto"/>
            </w:tcBorders>
            <w:shd w:val="clear" w:color="auto" w:fill="auto"/>
            <w:noWrap/>
            <w:vAlign w:val="center"/>
          </w:tcPr>
          <w:p w14:paraId="183C7E63" w14:textId="77777777" w:rsidR="00D53D0C" w:rsidRPr="00FD26F3" w:rsidRDefault="00D53D0C" w:rsidP="008374C2">
            <w:pPr>
              <w:tabs>
                <w:tab w:val="decimal" w:pos="417"/>
              </w:tabs>
              <w:rPr>
                <w:rFonts w:cs="Arial"/>
                <w:sz w:val="16"/>
                <w:szCs w:val="16"/>
              </w:rPr>
            </w:pPr>
            <w:r w:rsidRPr="00FD26F3">
              <w:rPr>
                <w:rFonts w:cs="Arial"/>
                <w:sz w:val="16"/>
                <w:szCs w:val="16"/>
              </w:rPr>
              <w:t>41</w:t>
            </w:r>
          </w:p>
        </w:tc>
        <w:tc>
          <w:tcPr>
            <w:tcW w:w="321" w:type="pct"/>
            <w:tcBorders>
              <w:top w:val="nil"/>
              <w:left w:val="single" w:sz="4" w:space="0" w:color="auto"/>
              <w:bottom w:val="single" w:sz="4" w:space="0" w:color="auto"/>
              <w:right w:val="single" w:sz="4" w:space="0" w:color="auto"/>
            </w:tcBorders>
            <w:shd w:val="clear" w:color="auto" w:fill="auto"/>
            <w:noWrap/>
            <w:vAlign w:val="bottom"/>
          </w:tcPr>
          <w:p w14:paraId="63C9574E" w14:textId="77777777" w:rsidR="00D53D0C" w:rsidRPr="00FD26F3" w:rsidRDefault="00D53D0C" w:rsidP="008374C2">
            <w:pPr>
              <w:tabs>
                <w:tab w:val="decimal" w:pos="460"/>
              </w:tabs>
              <w:rPr>
                <w:rFonts w:cs="Arial"/>
                <w:sz w:val="16"/>
                <w:szCs w:val="16"/>
              </w:rPr>
            </w:pPr>
            <w:r w:rsidRPr="00FD26F3">
              <w:rPr>
                <w:rFonts w:cs="Arial"/>
                <w:sz w:val="16"/>
                <w:szCs w:val="16"/>
              </w:rPr>
              <w:t>0.002</w:t>
            </w:r>
          </w:p>
        </w:tc>
        <w:tc>
          <w:tcPr>
            <w:tcW w:w="275" w:type="pct"/>
            <w:tcBorders>
              <w:top w:val="nil"/>
              <w:left w:val="single" w:sz="4" w:space="0" w:color="auto"/>
              <w:bottom w:val="single" w:sz="4" w:space="0" w:color="auto"/>
              <w:right w:val="single" w:sz="4" w:space="0" w:color="auto"/>
            </w:tcBorders>
            <w:shd w:val="clear" w:color="auto" w:fill="auto"/>
            <w:noWrap/>
            <w:vAlign w:val="center"/>
          </w:tcPr>
          <w:p w14:paraId="3E274625" w14:textId="77777777" w:rsidR="00D53D0C" w:rsidRPr="00FD26F3" w:rsidRDefault="00D53D0C" w:rsidP="008374C2">
            <w:pPr>
              <w:tabs>
                <w:tab w:val="decimal" w:pos="303"/>
              </w:tabs>
              <w:rPr>
                <w:rFonts w:cs="Arial"/>
                <w:sz w:val="16"/>
                <w:szCs w:val="16"/>
              </w:rPr>
            </w:pPr>
            <w:r w:rsidRPr="00FD26F3">
              <w:rPr>
                <w:rFonts w:cs="Arial"/>
                <w:sz w:val="16"/>
                <w:szCs w:val="16"/>
              </w:rPr>
              <w:t>&lt;1</w:t>
            </w:r>
          </w:p>
        </w:tc>
        <w:tc>
          <w:tcPr>
            <w:tcW w:w="276" w:type="pct"/>
            <w:tcBorders>
              <w:top w:val="nil"/>
              <w:left w:val="single" w:sz="4" w:space="0" w:color="auto"/>
              <w:bottom w:val="single" w:sz="4" w:space="0" w:color="auto"/>
              <w:right w:val="single" w:sz="4" w:space="0" w:color="auto"/>
            </w:tcBorders>
            <w:vAlign w:val="center"/>
          </w:tcPr>
          <w:p w14:paraId="03BAC81F"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2F9BF619"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bottom"/>
          </w:tcPr>
          <w:p w14:paraId="0D3CF6B3" w14:textId="77777777" w:rsidR="00D53D0C" w:rsidRPr="00FD26F3" w:rsidRDefault="00D53D0C" w:rsidP="008374C2">
            <w:pPr>
              <w:keepNext/>
              <w:keepLines/>
              <w:tabs>
                <w:tab w:val="decimal" w:pos="454"/>
              </w:tabs>
              <w:rPr>
                <w:rFonts w:cs="Arial"/>
                <w:sz w:val="16"/>
                <w:szCs w:val="16"/>
              </w:rPr>
            </w:pPr>
            <w:r w:rsidRPr="00FD26F3">
              <w:rPr>
                <w:rFonts w:cs="Arial"/>
                <w:sz w:val="16"/>
                <w:szCs w:val="16"/>
              </w:rPr>
              <w:t>0.35</w:t>
            </w:r>
          </w:p>
        </w:tc>
        <w:tc>
          <w:tcPr>
            <w:tcW w:w="276" w:type="pct"/>
            <w:tcBorders>
              <w:top w:val="nil"/>
              <w:left w:val="single" w:sz="4" w:space="0" w:color="auto"/>
              <w:bottom w:val="single" w:sz="4" w:space="0" w:color="auto"/>
              <w:right w:val="single" w:sz="4" w:space="0" w:color="auto"/>
            </w:tcBorders>
            <w:vAlign w:val="center"/>
          </w:tcPr>
          <w:p w14:paraId="76D0EDCB" w14:textId="77777777" w:rsidR="00D53D0C" w:rsidRPr="00FD26F3" w:rsidRDefault="00D53D0C" w:rsidP="008374C2">
            <w:pPr>
              <w:tabs>
                <w:tab w:val="decimal" w:pos="454"/>
              </w:tabs>
              <w:rPr>
                <w:rFonts w:cs="Arial"/>
                <w:sz w:val="16"/>
                <w:szCs w:val="16"/>
              </w:rPr>
            </w:pPr>
            <w:r w:rsidRPr="00FD26F3">
              <w:rPr>
                <w:rFonts w:cs="Arial"/>
                <w:sz w:val="16"/>
                <w:szCs w:val="16"/>
              </w:rPr>
              <w:t>64</w:t>
            </w:r>
          </w:p>
        </w:tc>
        <w:tc>
          <w:tcPr>
            <w:tcW w:w="274" w:type="pct"/>
            <w:tcBorders>
              <w:top w:val="nil"/>
              <w:left w:val="single" w:sz="4" w:space="0" w:color="auto"/>
              <w:bottom w:val="single" w:sz="4" w:space="0" w:color="auto"/>
              <w:right w:val="single" w:sz="4" w:space="0" w:color="auto"/>
            </w:tcBorders>
            <w:vAlign w:val="bottom"/>
          </w:tcPr>
          <w:p w14:paraId="483F6A80" w14:textId="77777777" w:rsidR="00D53D0C" w:rsidRPr="00FD26F3" w:rsidRDefault="00D53D0C" w:rsidP="008374C2">
            <w:pPr>
              <w:tabs>
                <w:tab w:val="decimal" w:pos="454"/>
              </w:tabs>
              <w:rPr>
                <w:rFonts w:cs="Arial"/>
                <w:sz w:val="16"/>
                <w:szCs w:val="16"/>
              </w:rPr>
            </w:pPr>
            <w:r w:rsidRPr="00FD26F3">
              <w:rPr>
                <w:rFonts w:cs="Arial"/>
                <w:sz w:val="16"/>
                <w:szCs w:val="16"/>
              </w:rPr>
              <w:t>0.005</w:t>
            </w:r>
          </w:p>
        </w:tc>
        <w:tc>
          <w:tcPr>
            <w:tcW w:w="275" w:type="pct"/>
            <w:tcBorders>
              <w:top w:val="nil"/>
              <w:left w:val="single" w:sz="4" w:space="0" w:color="auto"/>
              <w:bottom w:val="single" w:sz="4" w:space="0" w:color="auto"/>
              <w:right w:val="single" w:sz="4" w:space="0" w:color="auto"/>
            </w:tcBorders>
            <w:vAlign w:val="center"/>
          </w:tcPr>
          <w:p w14:paraId="43E57D9A" w14:textId="77777777" w:rsidR="00D53D0C" w:rsidRPr="00FD26F3" w:rsidRDefault="00D53D0C" w:rsidP="008374C2">
            <w:pPr>
              <w:tabs>
                <w:tab w:val="decimal" w:pos="361"/>
              </w:tabs>
              <w:rPr>
                <w:rFonts w:cs="Arial"/>
                <w:sz w:val="16"/>
                <w:szCs w:val="16"/>
              </w:rPr>
            </w:pPr>
            <w:r w:rsidRPr="00FD26F3">
              <w:rPr>
                <w:rFonts w:cs="Arial"/>
                <w:sz w:val="16"/>
                <w:szCs w:val="16"/>
              </w:rPr>
              <w:t>&lt;1</w:t>
            </w:r>
          </w:p>
        </w:tc>
        <w:tc>
          <w:tcPr>
            <w:tcW w:w="254" w:type="pct"/>
            <w:tcBorders>
              <w:top w:val="nil"/>
              <w:left w:val="single" w:sz="4" w:space="0" w:color="auto"/>
              <w:bottom w:val="single" w:sz="4" w:space="0" w:color="auto"/>
              <w:right w:val="single" w:sz="4" w:space="0" w:color="auto"/>
            </w:tcBorders>
            <w:vAlign w:val="center"/>
          </w:tcPr>
          <w:p w14:paraId="56105343"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bottom w:val="single" w:sz="4" w:space="0" w:color="auto"/>
              <w:right w:val="single" w:sz="4" w:space="0" w:color="auto"/>
            </w:tcBorders>
            <w:vAlign w:val="center"/>
          </w:tcPr>
          <w:p w14:paraId="4B5714C5"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3504CC2C" w14:textId="77777777" w:rsidTr="00D53D0C">
        <w:trPr>
          <w:trHeight w:val="283"/>
        </w:trPr>
        <w:tc>
          <w:tcPr>
            <w:tcW w:w="367" w:type="pct"/>
            <w:vMerge w:val="restart"/>
            <w:tcBorders>
              <w:top w:val="single" w:sz="4" w:space="0" w:color="auto"/>
              <w:left w:val="single" w:sz="4" w:space="0" w:color="auto"/>
              <w:right w:val="single" w:sz="4" w:space="0" w:color="auto"/>
            </w:tcBorders>
            <w:vAlign w:val="center"/>
          </w:tcPr>
          <w:p w14:paraId="20F43C00" w14:textId="77777777" w:rsidR="00D53D0C" w:rsidRPr="00FD26F3" w:rsidRDefault="00D53D0C" w:rsidP="008374C2">
            <w:pPr>
              <w:rPr>
                <w:rFonts w:cs="Arial"/>
                <w:color w:val="000000"/>
                <w:sz w:val="16"/>
                <w:szCs w:val="16"/>
                <w:lang w:eastAsia="en-GB"/>
              </w:rPr>
            </w:pPr>
            <w:r w:rsidRPr="00FD26F3">
              <w:rPr>
                <w:rFonts w:cs="Arial"/>
                <w:color w:val="000000"/>
                <w:sz w:val="16"/>
                <w:szCs w:val="16"/>
                <w:lang w:eastAsia="en-GB"/>
              </w:rPr>
              <w:t>ATBC</w:t>
            </w:r>
          </w:p>
        </w:tc>
        <w:tc>
          <w:tcPr>
            <w:tcW w:w="504" w:type="pct"/>
            <w:tcBorders>
              <w:top w:val="single" w:sz="4" w:space="0" w:color="auto"/>
              <w:left w:val="single" w:sz="4" w:space="0" w:color="auto"/>
              <w:right w:val="single" w:sz="4" w:space="0" w:color="auto"/>
            </w:tcBorders>
            <w:shd w:val="clear" w:color="auto" w:fill="auto"/>
            <w:noWrap/>
            <w:vAlign w:val="center"/>
          </w:tcPr>
          <w:p w14:paraId="54AE7D74" w14:textId="00217BDB" w:rsidR="00D53D0C" w:rsidRPr="00FD26F3" w:rsidRDefault="00D53D0C" w:rsidP="008374C2">
            <w:pPr>
              <w:rPr>
                <w:rFonts w:cs="Arial"/>
                <w:color w:val="000000"/>
                <w:sz w:val="16"/>
                <w:szCs w:val="16"/>
              </w:rPr>
            </w:pPr>
            <w:r w:rsidRPr="00FD26F3">
              <w:rPr>
                <w:rFonts w:cs="Arial"/>
                <w:color w:val="000000"/>
                <w:sz w:val="16"/>
                <w:szCs w:val="16"/>
              </w:rPr>
              <w:t>9 monthsᶷ</w:t>
            </w:r>
          </w:p>
        </w:tc>
        <w:tc>
          <w:tcPr>
            <w:tcW w:w="413" w:type="pct"/>
            <w:tcBorders>
              <w:top w:val="single" w:sz="4" w:space="0" w:color="auto"/>
              <w:left w:val="single" w:sz="4" w:space="0" w:color="auto"/>
              <w:right w:val="single" w:sz="4" w:space="0" w:color="auto"/>
            </w:tcBorders>
            <w:shd w:val="clear" w:color="auto" w:fill="auto"/>
            <w:noWrap/>
            <w:vAlign w:val="center"/>
          </w:tcPr>
          <w:p w14:paraId="450FA07C" w14:textId="77777777" w:rsidR="00D53D0C" w:rsidRPr="00FD26F3" w:rsidRDefault="00D53D0C" w:rsidP="008374C2">
            <w:pPr>
              <w:tabs>
                <w:tab w:val="decimal" w:pos="601"/>
                <w:tab w:val="decimal" w:pos="798"/>
              </w:tabs>
              <w:rPr>
                <w:rFonts w:cs="Arial"/>
                <w:color w:val="000000"/>
                <w:sz w:val="16"/>
                <w:szCs w:val="16"/>
              </w:rPr>
            </w:pPr>
            <w:r w:rsidRPr="00FD26F3">
              <w:rPr>
                <w:rFonts w:ascii="Calibri" w:hAnsi="Calibri"/>
                <w:color w:val="000000"/>
                <w:sz w:val="18"/>
              </w:rPr>
              <w:t> </w:t>
            </w:r>
          </w:p>
        </w:tc>
        <w:tc>
          <w:tcPr>
            <w:tcW w:w="321" w:type="pct"/>
            <w:tcBorders>
              <w:top w:val="single" w:sz="4" w:space="0" w:color="auto"/>
              <w:left w:val="single" w:sz="4" w:space="0" w:color="auto"/>
              <w:right w:val="single" w:sz="4" w:space="0" w:color="auto"/>
            </w:tcBorders>
            <w:shd w:val="clear" w:color="auto" w:fill="auto"/>
            <w:noWrap/>
            <w:vAlign w:val="center"/>
          </w:tcPr>
          <w:p w14:paraId="038C8A9E" w14:textId="77777777" w:rsidR="00D53D0C" w:rsidRPr="00FD26F3" w:rsidRDefault="00D53D0C" w:rsidP="008374C2">
            <w:pPr>
              <w:tabs>
                <w:tab w:val="decimal" w:pos="462"/>
              </w:tabs>
              <w:rPr>
                <w:rFonts w:cs="Arial"/>
                <w:color w:val="000000"/>
                <w:sz w:val="16"/>
                <w:szCs w:val="16"/>
              </w:rPr>
            </w:pPr>
            <w:r w:rsidRPr="00FD26F3">
              <w:rPr>
                <w:rFonts w:ascii="Calibri" w:hAnsi="Calibri"/>
                <w:color w:val="000000"/>
                <w:sz w:val="18"/>
              </w:rPr>
              <w:t> </w:t>
            </w:r>
          </w:p>
        </w:tc>
        <w:tc>
          <w:tcPr>
            <w:tcW w:w="274" w:type="pct"/>
            <w:tcBorders>
              <w:top w:val="single" w:sz="4" w:space="0" w:color="auto"/>
              <w:left w:val="single" w:sz="4" w:space="0" w:color="auto"/>
              <w:right w:val="single" w:sz="4" w:space="0" w:color="auto"/>
            </w:tcBorders>
            <w:shd w:val="clear" w:color="auto" w:fill="auto"/>
            <w:noWrap/>
            <w:vAlign w:val="center"/>
          </w:tcPr>
          <w:p w14:paraId="41AE9382"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28</w:t>
            </w:r>
          </w:p>
        </w:tc>
        <w:tc>
          <w:tcPr>
            <w:tcW w:w="322" w:type="pct"/>
            <w:tcBorders>
              <w:top w:val="single" w:sz="4" w:space="0" w:color="auto"/>
              <w:left w:val="single" w:sz="4" w:space="0" w:color="auto"/>
              <w:right w:val="single" w:sz="4" w:space="0" w:color="auto"/>
            </w:tcBorders>
            <w:shd w:val="clear" w:color="auto" w:fill="auto"/>
            <w:noWrap/>
            <w:vAlign w:val="center"/>
          </w:tcPr>
          <w:p w14:paraId="615DC056" w14:textId="77777777" w:rsidR="00D53D0C" w:rsidRPr="00FD26F3" w:rsidRDefault="00D53D0C" w:rsidP="008374C2">
            <w:pPr>
              <w:tabs>
                <w:tab w:val="decimal" w:pos="418"/>
              </w:tabs>
              <w:rPr>
                <w:rFonts w:cs="Arial"/>
                <w:sz w:val="16"/>
                <w:szCs w:val="16"/>
              </w:rPr>
            </w:pPr>
            <w:r w:rsidRPr="00FD26F3">
              <w:rPr>
                <w:rFonts w:cs="Arial"/>
                <w:sz w:val="16"/>
                <w:szCs w:val="16"/>
              </w:rPr>
              <w:t>47</w:t>
            </w:r>
          </w:p>
        </w:tc>
        <w:tc>
          <w:tcPr>
            <w:tcW w:w="321" w:type="pct"/>
            <w:tcBorders>
              <w:top w:val="single" w:sz="4" w:space="0" w:color="auto"/>
              <w:left w:val="single" w:sz="4" w:space="0" w:color="auto"/>
              <w:right w:val="single" w:sz="4" w:space="0" w:color="auto"/>
            </w:tcBorders>
            <w:shd w:val="clear" w:color="auto" w:fill="auto"/>
            <w:noWrap/>
            <w:vAlign w:val="center"/>
          </w:tcPr>
          <w:p w14:paraId="64A88279" w14:textId="77777777" w:rsidR="00D53D0C" w:rsidRPr="00FD26F3" w:rsidRDefault="00D53D0C" w:rsidP="008374C2">
            <w:pPr>
              <w:tabs>
                <w:tab w:val="decimal" w:pos="459"/>
              </w:tabs>
              <w:rPr>
                <w:rFonts w:cs="Arial"/>
                <w:sz w:val="16"/>
                <w:szCs w:val="16"/>
              </w:rPr>
            </w:pPr>
            <w:r w:rsidRPr="00FD26F3">
              <w:rPr>
                <w:rFonts w:cs="Arial"/>
                <w:sz w:val="16"/>
                <w:szCs w:val="16"/>
              </w:rPr>
              <w:t>3.1</w:t>
            </w:r>
          </w:p>
        </w:tc>
        <w:tc>
          <w:tcPr>
            <w:tcW w:w="275" w:type="pct"/>
            <w:tcBorders>
              <w:top w:val="single" w:sz="4" w:space="0" w:color="auto"/>
              <w:left w:val="single" w:sz="4" w:space="0" w:color="auto"/>
              <w:right w:val="single" w:sz="4" w:space="0" w:color="auto"/>
            </w:tcBorders>
            <w:shd w:val="clear" w:color="auto" w:fill="auto"/>
            <w:noWrap/>
            <w:vAlign w:val="center"/>
          </w:tcPr>
          <w:p w14:paraId="2FA256FE" w14:textId="77777777" w:rsidR="00D53D0C" w:rsidRPr="00FD26F3" w:rsidRDefault="00D53D0C" w:rsidP="008374C2">
            <w:pPr>
              <w:tabs>
                <w:tab w:val="decimal" w:pos="303"/>
              </w:tabs>
              <w:rPr>
                <w:rFonts w:cs="Arial"/>
                <w:sz w:val="16"/>
                <w:szCs w:val="16"/>
              </w:rPr>
            </w:pPr>
            <w:r w:rsidRPr="00FD26F3">
              <w:rPr>
                <w:rFonts w:cs="Arial"/>
                <w:sz w:val="16"/>
                <w:szCs w:val="16"/>
              </w:rPr>
              <w:t>5.3</w:t>
            </w:r>
          </w:p>
        </w:tc>
        <w:tc>
          <w:tcPr>
            <w:tcW w:w="276" w:type="pct"/>
            <w:tcBorders>
              <w:top w:val="single" w:sz="4" w:space="0" w:color="auto"/>
              <w:left w:val="single" w:sz="4" w:space="0" w:color="auto"/>
              <w:right w:val="single" w:sz="4" w:space="0" w:color="auto"/>
            </w:tcBorders>
            <w:vAlign w:val="center"/>
          </w:tcPr>
          <w:p w14:paraId="01F00B7E"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center"/>
          </w:tcPr>
          <w:p w14:paraId="70F5A39B"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single" w:sz="4" w:space="0" w:color="auto"/>
              <w:left w:val="single" w:sz="4" w:space="0" w:color="auto"/>
              <w:right w:val="single" w:sz="4" w:space="0" w:color="auto"/>
            </w:tcBorders>
            <w:vAlign w:val="center"/>
          </w:tcPr>
          <w:p w14:paraId="1A92726A" w14:textId="77777777" w:rsidR="00D53D0C" w:rsidRPr="00FD26F3" w:rsidRDefault="00D53D0C" w:rsidP="008374C2">
            <w:pPr>
              <w:tabs>
                <w:tab w:val="decimal" w:pos="454"/>
              </w:tabs>
              <w:rPr>
                <w:rFonts w:cs="Arial"/>
                <w:sz w:val="16"/>
                <w:szCs w:val="16"/>
              </w:rPr>
            </w:pPr>
            <w:r w:rsidRPr="00FD26F3">
              <w:rPr>
                <w:rFonts w:cs="Arial"/>
                <w:sz w:val="16"/>
                <w:szCs w:val="16"/>
              </w:rPr>
              <w:t>56</w:t>
            </w:r>
          </w:p>
        </w:tc>
        <w:tc>
          <w:tcPr>
            <w:tcW w:w="276" w:type="pct"/>
            <w:tcBorders>
              <w:top w:val="single" w:sz="4" w:space="0" w:color="auto"/>
              <w:left w:val="single" w:sz="4" w:space="0" w:color="auto"/>
              <w:right w:val="single" w:sz="4" w:space="0" w:color="auto"/>
            </w:tcBorders>
            <w:vAlign w:val="center"/>
          </w:tcPr>
          <w:p w14:paraId="7F3C15B6" w14:textId="77777777" w:rsidR="00D53D0C" w:rsidRPr="00FD26F3" w:rsidRDefault="00D53D0C" w:rsidP="008374C2">
            <w:pPr>
              <w:tabs>
                <w:tab w:val="decimal" w:pos="454"/>
              </w:tabs>
              <w:rPr>
                <w:rFonts w:cs="Arial"/>
                <w:sz w:val="16"/>
                <w:szCs w:val="16"/>
              </w:rPr>
            </w:pPr>
            <w:r w:rsidRPr="00FD26F3">
              <w:rPr>
                <w:rFonts w:cs="Arial"/>
                <w:sz w:val="16"/>
                <w:szCs w:val="16"/>
              </w:rPr>
              <w:t>95</w:t>
            </w:r>
          </w:p>
        </w:tc>
        <w:tc>
          <w:tcPr>
            <w:tcW w:w="274" w:type="pct"/>
            <w:tcBorders>
              <w:top w:val="single" w:sz="4" w:space="0" w:color="auto"/>
              <w:left w:val="single" w:sz="4" w:space="0" w:color="auto"/>
              <w:right w:val="single" w:sz="4" w:space="0" w:color="auto"/>
            </w:tcBorders>
            <w:vAlign w:val="bottom"/>
          </w:tcPr>
          <w:p w14:paraId="3F19D2B7" w14:textId="77777777" w:rsidR="00D53D0C" w:rsidRPr="00FD26F3" w:rsidRDefault="00D53D0C" w:rsidP="008374C2">
            <w:pPr>
              <w:tabs>
                <w:tab w:val="decimal" w:pos="454"/>
              </w:tabs>
              <w:rPr>
                <w:rFonts w:cs="Arial"/>
                <w:sz w:val="16"/>
                <w:szCs w:val="16"/>
              </w:rPr>
            </w:pPr>
            <w:r w:rsidRPr="00FD26F3">
              <w:rPr>
                <w:rFonts w:cs="Arial"/>
                <w:sz w:val="16"/>
                <w:szCs w:val="16"/>
              </w:rPr>
              <w:t>6.2</w:t>
            </w:r>
          </w:p>
        </w:tc>
        <w:tc>
          <w:tcPr>
            <w:tcW w:w="275" w:type="pct"/>
            <w:tcBorders>
              <w:top w:val="single" w:sz="4" w:space="0" w:color="auto"/>
              <w:left w:val="single" w:sz="4" w:space="0" w:color="auto"/>
              <w:right w:val="single" w:sz="4" w:space="0" w:color="auto"/>
            </w:tcBorders>
            <w:vAlign w:val="bottom"/>
          </w:tcPr>
          <w:p w14:paraId="5CB58A06" w14:textId="77777777" w:rsidR="00D53D0C" w:rsidRPr="00FD26F3" w:rsidRDefault="00D53D0C" w:rsidP="008374C2">
            <w:pPr>
              <w:tabs>
                <w:tab w:val="decimal" w:pos="361"/>
              </w:tabs>
              <w:rPr>
                <w:rFonts w:cs="Arial"/>
                <w:sz w:val="16"/>
                <w:szCs w:val="16"/>
              </w:rPr>
            </w:pPr>
            <w:r w:rsidRPr="00FD26F3">
              <w:rPr>
                <w:rFonts w:cs="Arial"/>
                <w:sz w:val="16"/>
                <w:szCs w:val="16"/>
              </w:rPr>
              <w:t>10.6</w:t>
            </w:r>
          </w:p>
        </w:tc>
        <w:tc>
          <w:tcPr>
            <w:tcW w:w="254" w:type="pct"/>
            <w:tcBorders>
              <w:top w:val="single" w:sz="4" w:space="0" w:color="auto"/>
              <w:left w:val="single" w:sz="4" w:space="0" w:color="auto"/>
              <w:right w:val="single" w:sz="4" w:space="0" w:color="auto"/>
            </w:tcBorders>
            <w:vAlign w:val="center"/>
          </w:tcPr>
          <w:p w14:paraId="3B7CF653"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single" w:sz="4" w:space="0" w:color="auto"/>
              <w:left w:val="single" w:sz="4" w:space="0" w:color="auto"/>
              <w:right w:val="single" w:sz="4" w:space="0" w:color="auto"/>
            </w:tcBorders>
            <w:vAlign w:val="center"/>
          </w:tcPr>
          <w:p w14:paraId="4402A871"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r>
      <w:tr w:rsidR="00D53D0C" w:rsidRPr="00FD26F3" w14:paraId="003E49F4" w14:textId="77777777" w:rsidTr="00D53D0C">
        <w:trPr>
          <w:trHeight w:val="283"/>
        </w:trPr>
        <w:tc>
          <w:tcPr>
            <w:tcW w:w="367" w:type="pct"/>
            <w:vMerge/>
            <w:tcBorders>
              <w:left w:val="single" w:sz="4" w:space="0" w:color="auto"/>
              <w:right w:val="single" w:sz="4" w:space="0" w:color="auto"/>
            </w:tcBorders>
            <w:vAlign w:val="center"/>
          </w:tcPr>
          <w:p w14:paraId="141974A7" w14:textId="77777777" w:rsidR="00D53D0C" w:rsidRPr="00FD26F3" w:rsidRDefault="00D53D0C" w:rsidP="008374C2">
            <w:pPr>
              <w:rPr>
                <w:rFonts w:cs="Arial"/>
                <w:color w:val="000000"/>
                <w:sz w:val="16"/>
                <w:szCs w:val="16"/>
                <w:lang w:eastAsia="en-GB"/>
              </w:rPr>
            </w:pPr>
          </w:p>
        </w:tc>
        <w:tc>
          <w:tcPr>
            <w:tcW w:w="504" w:type="pct"/>
            <w:tcBorders>
              <w:top w:val="nil"/>
              <w:left w:val="single" w:sz="4" w:space="0" w:color="auto"/>
              <w:right w:val="single" w:sz="4" w:space="0" w:color="auto"/>
            </w:tcBorders>
            <w:shd w:val="clear" w:color="auto" w:fill="auto"/>
            <w:noWrap/>
            <w:vAlign w:val="center"/>
          </w:tcPr>
          <w:p w14:paraId="2F9CD4C7" w14:textId="55D25365" w:rsidR="00D53D0C" w:rsidRPr="00FD26F3" w:rsidRDefault="00D53D0C" w:rsidP="008374C2">
            <w:pPr>
              <w:rPr>
                <w:rFonts w:cs="Arial"/>
                <w:color w:val="000000"/>
                <w:sz w:val="16"/>
                <w:szCs w:val="16"/>
              </w:rPr>
            </w:pPr>
            <w:r w:rsidRPr="00FD26F3">
              <w:rPr>
                <w:rFonts w:cs="Arial"/>
                <w:color w:val="000000"/>
                <w:sz w:val="16"/>
                <w:szCs w:val="16"/>
              </w:rPr>
              <w:t>2-5 yearsˆ</w:t>
            </w:r>
          </w:p>
        </w:tc>
        <w:tc>
          <w:tcPr>
            <w:tcW w:w="413" w:type="pct"/>
            <w:tcBorders>
              <w:left w:val="single" w:sz="4" w:space="0" w:color="auto"/>
              <w:right w:val="single" w:sz="4" w:space="0" w:color="auto"/>
            </w:tcBorders>
            <w:shd w:val="clear" w:color="auto" w:fill="auto"/>
            <w:noWrap/>
            <w:vAlign w:val="center"/>
          </w:tcPr>
          <w:p w14:paraId="2E9BB348"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398</w:t>
            </w:r>
          </w:p>
        </w:tc>
        <w:tc>
          <w:tcPr>
            <w:tcW w:w="321" w:type="pct"/>
            <w:tcBorders>
              <w:top w:val="nil"/>
              <w:left w:val="single" w:sz="4" w:space="0" w:color="auto"/>
              <w:right w:val="single" w:sz="4" w:space="0" w:color="auto"/>
            </w:tcBorders>
            <w:shd w:val="clear" w:color="auto" w:fill="auto"/>
            <w:noWrap/>
            <w:vAlign w:val="center"/>
          </w:tcPr>
          <w:p w14:paraId="26399498"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100.0</w:t>
            </w:r>
          </w:p>
        </w:tc>
        <w:tc>
          <w:tcPr>
            <w:tcW w:w="274" w:type="pct"/>
            <w:tcBorders>
              <w:top w:val="nil"/>
              <w:left w:val="single" w:sz="4" w:space="0" w:color="auto"/>
              <w:right w:val="single" w:sz="4" w:space="0" w:color="auto"/>
            </w:tcBorders>
            <w:shd w:val="clear" w:color="auto" w:fill="auto"/>
            <w:noWrap/>
            <w:vAlign w:val="center"/>
          </w:tcPr>
          <w:p w14:paraId="0A0650FB"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95</w:t>
            </w:r>
          </w:p>
        </w:tc>
        <w:tc>
          <w:tcPr>
            <w:tcW w:w="322" w:type="pct"/>
            <w:tcBorders>
              <w:top w:val="nil"/>
              <w:left w:val="single" w:sz="4" w:space="0" w:color="auto"/>
              <w:right w:val="single" w:sz="4" w:space="0" w:color="auto"/>
            </w:tcBorders>
            <w:shd w:val="clear" w:color="auto" w:fill="auto"/>
            <w:noWrap/>
            <w:vAlign w:val="center"/>
          </w:tcPr>
          <w:p w14:paraId="2F5D64C8" w14:textId="77777777" w:rsidR="00D53D0C" w:rsidRPr="00FD26F3" w:rsidRDefault="00D53D0C" w:rsidP="008374C2">
            <w:pPr>
              <w:tabs>
                <w:tab w:val="decimal" w:pos="418"/>
              </w:tabs>
              <w:rPr>
                <w:rFonts w:cs="Arial"/>
                <w:sz w:val="16"/>
                <w:szCs w:val="16"/>
              </w:rPr>
            </w:pPr>
            <w:r w:rsidRPr="00FD26F3">
              <w:rPr>
                <w:rFonts w:cs="Arial"/>
                <w:sz w:val="16"/>
                <w:szCs w:val="16"/>
              </w:rPr>
              <w:t>113</w:t>
            </w:r>
          </w:p>
        </w:tc>
        <w:tc>
          <w:tcPr>
            <w:tcW w:w="321" w:type="pct"/>
            <w:tcBorders>
              <w:top w:val="nil"/>
              <w:left w:val="single" w:sz="4" w:space="0" w:color="auto"/>
              <w:right w:val="single" w:sz="4" w:space="0" w:color="auto"/>
            </w:tcBorders>
            <w:shd w:val="clear" w:color="auto" w:fill="auto"/>
            <w:noWrap/>
            <w:vAlign w:val="center"/>
          </w:tcPr>
          <w:p w14:paraId="2CF01DF4" w14:textId="77777777" w:rsidR="00D53D0C" w:rsidRPr="00FD26F3" w:rsidRDefault="00D53D0C" w:rsidP="008374C2">
            <w:pPr>
              <w:tabs>
                <w:tab w:val="decimal" w:pos="459"/>
              </w:tabs>
              <w:rPr>
                <w:rFonts w:cs="Arial"/>
                <w:sz w:val="16"/>
                <w:szCs w:val="16"/>
              </w:rPr>
            </w:pPr>
            <w:r w:rsidRPr="00FD26F3">
              <w:rPr>
                <w:rFonts w:cs="Arial"/>
                <w:sz w:val="16"/>
                <w:szCs w:val="16"/>
              </w:rPr>
              <w:t>5.6</w:t>
            </w:r>
          </w:p>
        </w:tc>
        <w:tc>
          <w:tcPr>
            <w:tcW w:w="275" w:type="pct"/>
            <w:tcBorders>
              <w:top w:val="nil"/>
              <w:left w:val="single" w:sz="4" w:space="0" w:color="auto"/>
              <w:right w:val="single" w:sz="4" w:space="0" w:color="auto"/>
            </w:tcBorders>
            <w:shd w:val="clear" w:color="auto" w:fill="auto"/>
            <w:noWrap/>
            <w:vAlign w:val="center"/>
          </w:tcPr>
          <w:p w14:paraId="12B9F68E" w14:textId="77777777" w:rsidR="00D53D0C" w:rsidRPr="00FD26F3" w:rsidRDefault="00D53D0C" w:rsidP="008374C2">
            <w:pPr>
              <w:tabs>
                <w:tab w:val="decimal" w:pos="303"/>
              </w:tabs>
              <w:rPr>
                <w:rFonts w:cs="Arial"/>
                <w:sz w:val="16"/>
                <w:szCs w:val="16"/>
              </w:rPr>
            </w:pPr>
            <w:r w:rsidRPr="00FD26F3">
              <w:rPr>
                <w:rFonts w:cs="Arial"/>
                <w:sz w:val="16"/>
                <w:szCs w:val="16"/>
              </w:rPr>
              <w:t>6.6</w:t>
            </w:r>
          </w:p>
        </w:tc>
        <w:tc>
          <w:tcPr>
            <w:tcW w:w="276" w:type="pct"/>
            <w:tcBorders>
              <w:top w:val="nil"/>
              <w:left w:val="single" w:sz="4" w:space="0" w:color="auto"/>
              <w:right w:val="single" w:sz="4" w:space="0" w:color="auto"/>
            </w:tcBorders>
            <w:vAlign w:val="center"/>
          </w:tcPr>
          <w:p w14:paraId="0334620F"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BA27CF8"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73A0ED51" w14:textId="77777777" w:rsidR="00D53D0C" w:rsidRPr="00FD26F3" w:rsidRDefault="00D53D0C" w:rsidP="008374C2">
            <w:pPr>
              <w:tabs>
                <w:tab w:val="decimal" w:pos="454"/>
              </w:tabs>
              <w:rPr>
                <w:rFonts w:cs="Arial"/>
                <w:sz w:val="16"/>
                <w:szCs w:val="16"/>
              </w:rPr>
            </w:pPr>
            <w:r w:rsidRPr="00FD26F3">
              <w:rPr>
                <w:rFonts w:cs="Arial"/>
                <w:sz w:val="16"/>
                <w:szCs w:val="16"/>
              </w:rPr>
              <w:t>208</w:t>
            </w:r>
          </w:p>
        </w:tc>
        <w:tc>
          <w:tcPr>
            <w:tcW w:w="276" w:type="pct"/>
            <w:tcBorders>
              <w:top w:val="nil"/>
              <w:left w:val="single" w:sz="4" w:space="0" w:color="auto"/>
              <w:right w:val="single" w:sz="4" w:space="0" w:color="auto"/>
            </w:tcBorders>
            <w:vAlign w:val="center"/>
          </w:tcPr>
          <w:p w14:paraId="7FBD283C" w14:textId="77777777" w:rsidR="00D53D0C" w:rsidRPr="00FD26F3" w:rsidRDefault="00D53D0C" w:rsidP="008374C2">
            <w:pPr>
              <w:tabs>
                <w:tab w:val="decimal" w:pos="454"/>
              </w:tabs>
              <w:rPr>
                <w:rFonts w:cs="Arial"/>
                <w:sz w:val="16"/>
                <w:szCs w:val="16"/>
              </w:rPr>
            </w:pPr>
            <w:r w:rsidRPr="00FD26F3">
              <w:rPr>
                <w:rFonts w:cs="Arial"/>
                <w:sz w:val="16"/>
                <w:szCs w:val="16"/>
              </w:rPr>
              <w:t>223</w:t>
            </w:r>
          </w:p>
        </w:tc>
        <w:tc>
          <w:tcPr>
            <w:tcW w:w="274" w:type="pct"/>
            <w:tcBorders>
              <w:top w:val="nil"/>
              <w:left w:val="single" w:sz="4" w:space="0" w:color="auto"/>
              <w:right w:val="single" w:sz="4" w:space="0" w:color="auto"/>
            </w:tcBorders>
            <w:vAlign w:val="bottom"/>
          </w:tcPr>
          <w:p w14:paraId="16BD8567" w14:textId="77777777" w:rsidR="00D53D0C" w:rsidRPr="00FD26F3" w:rsidRDefault="00D53D0C" w:rsidP="008374C2">
            <w:pPr>
              <w:tabs>
                <w:tab w:val="decimal" w:pos="454"/>
              </w:tabs>
              <w:rPr>
                <w:rFonts w:cs="Arial"/>
                <w:sz w:val="16"/>
                <w:szCs w:val="16"/>
              </w:rPr>
            </w:pPr>
            <w:r w:rsidRPr="00FD26F3">
              <w:rPr>
                <w:rFonts w:cs="Arial"/>
                <w:sz w:val="16"/>
                <w:szCs w:val="16"/>
              </w:rPr>
              <w:t>12.2</w:t>
            </w:r>
          </w:p>
        </w:tc>
        <w:tc>
          <w:tcPr>
            <w:tcW w:w="275" w:type="pct"/>
            <w:tcBorders>
              <w:top w:val="nil"/>
              <w:left w:val="single" w:sz="4" w:space="0" w:color="auto"/>
              <w:right w:val="single" w:sz="4" w:space="0" w:color="auto"/>
            </w:tcBorders>
            <w:vAlign w:val="bottom"/>
          </w:tcPr>
          <w:p w14:paraId="7FB380C7" w14:textId="77777777" w:rsidR="00D53D0C" w:rsidRPr="00FD26F3" w:rsidRDefault="00D53D0C" w:rsidP="008374C2">
            <w:pPr>
              <w:tabs>
                <w:tab w:val="decimal" w:pos="361"/>
              </w:tabs>
              <w:rPr>
                <w:rFonts w:cs="Arial"/>
                <w:sz w:val="16"/>
                <w:szCs w:val="16"/>
              </w:rPr>
            </w:pPr>
            <w:r w:rsidRPr="00FD26F3">
              <w:rPr>
                <w:rFonts w:cs="Arial"/>
                <w:sz w:val="16"/>
                <w:szCs w:val="16"/>
              </w:rPr>
              <w:t>13.4</w:t>
            </w:r>
          </w:p>
        </w:tc>
        <w:tc>
          <w:tcPr>
            <w:tcW w:w="254" w:type="pct"/>
            <w:tcBorders>
              <w:top w:val="nil"/>
              <w:left w:val="single" w:sz="4" w:space="0" w:color="auto"/>
              <w:right w:val="single" w:sz="4" w:space="0" w:color="auto"/>
            </w:tcBorders>
            <w:vAlign w:val="center"/>
          </w:tcPr>
          <w:p w14:paraId="2460539F"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c>
          <w:tcPr>
            <w:tcW w:w="297" w:type="pct"/>
            <w:tcBorders>
              <w:top w:val="nil"/>
              <w:left w:val="single" w:sz="4" w:space="0" w:color="auto"/>
              <w:right w:val="single" w:sz="4" w:space="0" w:color="auto"/>
            </w:tcBorders>
            <w:vAlign w:val="center"/>
          </w:tcPr>
          <w:p w14:paraId="1E74C1DF" w14:textId="77777777" w:rsidR="00D53D0C" w:rsidRPr="00FD26F3" w:rsidRDefault="00D53D0C" w:rsidP="008374C2">
            <w:pPr>
              <w:tabs>
                <w:tab w:val="decimal" w:pos="354"/>
              </w:tabs>
              <w:jc w:val="center"/>
              <w:rPr>
                <w:rFonts w:cs="Arial"/>
                <w:sz w:val="16"/>
                <w:szCs w:val="16"/>
              </w:rPr>
            </w:pPr>
            <w:r w:rsidRPr="00FD26F3">
              <w:rPr>
                <w:rFonts w:cs="Arial"/>
                <w:sz w:val="16"/>
                <w:szCs w:val="16"/>
              </w:rPr>
              <w:t>1</w:t>
            </w:r>
          </w:p>
        </w:tc>
      </w:tr>
      <w:tr w:rsidR="00D53D0C" w:rsidRPr="00FD26F3" w14:paraId="2C57FB85" w14:textId="77777777" w:rsidTr="00D53D0C">
        <w:trPr>
          <w:trHeight w:val="283"/>
        </w:trPr>
        <w:tc>
          <w:tcPr>
            <w:tcW w:w="367" w:type="pct"/>
            <w:vMerge/>
            <w:tcBorders>
              <w:left w:val="single" w:sz="4" w:space="0" w:color="auto"/>
              <w:right w:val="single" w:sz="4" w:space="0" w:color="auto"/>
            </w:tcBorders>
            <w:vAlign w:val="center"/>
          </w:tcPr>
          <w:p w14:paraId="70A7C31F" w14:textId="77777777" w:rsidR="00D53D0C" w:rsidRPr="00FD26F3" w:rsidRDefault="00D53D0C" w:rsidP="008374C2">
            <w:pPr>
              <w:rPr>
                <w:rFonts w:cs="Arial"/>
                <w:color w:val="000000"/>
                <w:sz w:val="16"/>
                <w:szCs w:val="16"/>
                <w:lang w:eastAsia="en-GB"/>
              </w:rPr>
            </w:pPr>
          </w:p>
        </w:tc>
        <w:tc>
          <w:tcPr>
            <w:tcW w:w="504" w:type="pct"/>
            <w:tcBorders>
              <w:top w:val="nil"/>
              <w:left w:val="single" w:sz="4" w:space="0" w:color="auto"/>
              <w:right w:val="single" w:sz="4" w:space="0" w:color="auto"/>
            </w:tcBorders>
            <w:shd w:val="clear" w:color="auto" w:fill="auto"/>
            <w:noWrap/>
            <w:vAlign w:val="center"/>
          </w:tcPr>
          <w:p w14:paraId="6EF55FEA" w14:textId="34E3EA23" w:rsidR="00D53D0C" w:rsidRPr="00FD26F3" w:rsidRDefault="00D53D0C" w:rsidP="008374C2">
            <w:pPr>
              <w:rPr>
                <w:rFonts w:cs="Arial"/>
                <w:color w:val="000000"/>
                <w:sz w:val="16"/>
                <w:szCs w:val="16"/>
              </w:rPr>
            </w:pPr>
            <w:r w:rsidRPr="00FD26F3">
              <w:rPr>
                <w:rFonts w:cs="Arial"/>
                <w:color w:val="000000"/>
                <w:sz w:val="16"/>
                <w:szCs w:val="16"/>
              </w:rPr>
              <w:t>6-12 yearsˆ</w:t>
            </w:r>
          </w:p>
        </w:tc>
        <w:tc>
          <w:tcPr>
            <w:tcW w:w="413" w:type="pct"/>
            <w:tcBorders>
              <w:left w:val="single" w:sz="4" w:space="0" w:color="auto"/>
              <w:right w:val="single" w:sz="4" w:space="0" w:color="auto"/>
            </w:tcBorders>
            <w:shd w:val="clear" w:color="auto" w:fill="auto"/>
            <w:noWrap/>
            <w:vAlign w:val="center"/>
          </w:tcPr>
          <w:p w14:paraId="566D9290"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713</w:t>
            </w:r>
          </w:p>
        </w:tc>
        <w:tc>
          <w:tcPr>
            <w:tcW w:w="321" w:type="pct"/>
            <w:tcBorders>
              <w:top w:val="nil"/>
              <w:left w:val="single" w:sz="4" w:space="0" w:color="auto"/>
              <w:right w:val="single" w:sz="4" w:space="0" w:color="auto"/>
            </w:tcBorders>
            <w:shd w:val="clear" w:color="auto" w:fill="auto"/>
            <w:noWrap/>
            <w:vAlign w:val="center"/>
          </w:tcPr>
          <w:p w14:paraId="449C7036"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99.7</w:t>
            </w:r>
          </w:p>
        </w:tc>
        <w:tc>
          <w:tcPr>
            <w:tcW w:w="274" w:type="pct"/>
            <w:tcBorders>
              <w:top w:val="nil"/>
              <w:left w:val="single" w:sz="4" w:space="0" w:color="auto"/>
              <w:right w:val="single" w:sz="4" w:space="0" w:color="auto"/>
            </w:tcBorders>
            <w:shd w:val="clear" w:color="auto" w:fill="auto"/>
            <w:noWrap/>
            <w:vAlign w:val="center"/>
          </w:tcPr>
          <w:p w14:paraId="40898F8C"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96</w:t>
            </w:r>
          </w:p>
        </w:tc>
        <w:tc>
          <w:tcPr>
            <w:tcW w:w="322" w:type="pct"/>
            <w:tcBorders>
              <w:top w:val="nil"/>
              <w:left w:val="single" w:sz="4" w:space="0" w:color="auto"/>
              <w:right w:val="single" w:sz="4" w:space="0" w:color="auto"/>
            </w:tcBorders>
            <w:shd w:val="clear" w:color="auto" w:fill="auto"/>
            <w:noWrap/>
            <w:vAlign w:val="center"/>
          </w:tcPr>
          <w:p w14:paraId="7854D615" w14:textId="77777777" w:rsidR="00D53D0C" w:rsidRPr="00FD26F3" w:rsidRDefault="00D53D0C" w:rsidP="008374C2">
            <w:pPr>
              <w:tabs>
                <w:tab w:val="decimal" w:pos="418"/>
              </w:tabs>
              <w:rPr>
                <w:rFonts w:cs="Arial"/>
                <w:sz w:val="16"/>
                <w:szCs w:val="16"/>
              </w:rPr>
            </w:pPr>
            <w:r w:rsidRPr="00FD26F3">
              <w:rPr>
                <w:rFonts w:cs="Arial"/>
                <w:sz w:val="16"/>
                <w:szCs w:val="16"/>
              </w:rPr>
              <w:t>118</w:t>
            </w:r>
          </w:p>
        </w:tc>
        <w:tc>
          <w:tcPr>
            <w:tcW w:w="321" w:type="pct"/>
            <w:tcBorders>
              <w:top w:val="nil"/>
              <w:left w:val="single" w:sz="4" w:space="0" w:color="auto"/>
              <w:right w:val="single" w:sz="4" w:space="0" w:color="auto"/>
            </w:tcBorders>
            <w:shd w:val="clear" w:color="auto" w:fill="auto"/>
            <w:noWrap/>
            <w:vAlign w:val="center"/>
          </w:tcPr>
          <w:p w14:paraId="69A5D6DE" w14:textId="77777777" w:rsidR="00D53D0C" w:rsidRPr="00FD26F3" w:rsidRDefault="00D53D0C" w:rsidP="008374C2">
            <w:pPr>
              <w:tabs>
                <w:tab w:val="decimal" w:pos="459"/>
              </w:tabs>
              <w:rPr>
                <w:rFonts w:cs="Arial"/>
                <w:sz w:val="16"/>
                <w:szCs w:val="16"/>
              </w:rPr>
            </w:pPr>
            <w:r w:rsidRPr="00FD26F3">
              <w:rPr>
                <w:rFonts w:cs="Arial"/>
                <w:sz w:val="16"/>
                <w:szCs w:val="16"/>
              </w:rPr>
              <w:t>2.8</w:t>
            </w:r>
          </w:p>
        </w:tc>
        <w:tc>
          <w:tcPr>
            <w:tcW w:w="275" w:type="pct"/>
            <w:tcBorders>
              <w:top w:val="nil"/>
              <w:left w:val="single" w:sz="4" w:space="0" w:color="auto"/>
              <w:right w:val="single" w:sz="4" w:space="0" w:color="auto"/>
            </w:tcBorders>
            <w:shd w:val="clear" w:color="auto" w:fill="auto"/>
            <w:noWrap/>
            <w:vAlign w:val="center"/>
          </w:tcPr>
          <w:p w14:paraId="1A30EA6D" w14:textId="77777777" w:rsidR="00D53D0C" w:rsidRPr="00FD26F3" w:rsidRDefault="00D53D0C" w:rsidP="008374C2">
            <w:pPr>
              <w:tabs>
                <w:tab w:val="decimal" w:pos="303"/>
              </w:tabs>
              <w:rPr>
                <w:rFonts w:cs="Arial"/>
                <w:sz w:val="16"/>
                <w:szCs w:val="16"/>
              </w:rPr>
            </w:pPr>
            <w:r w:rsidRPr="00FD26F3">
              <w:rPr>
                <w:rFonts w:cs="Arial"/>
                <w:sz w:val="16"/>
                <w:szCs w:val="16"/>
              </w:rPr>
              <w:t>3.5</w:t>
            </w:r>
          </w:p>
        </w:tc>
        <w:tc>
          <w:tcPr>
            <w:tcW w:w="276" w:type="pct"/>
            <w:tcBorders>
              <w:top w:val="nil"/>
              <w:left w:val="single" w:sz="4" w:space="0" w:color="auto"/>
              <w:right w:val="single" w:sz="4" w:space="0" w:color="auto"/>
            </w:tcBorders>
            <w:vAlign w:val="center"/>
          </w:tcPr>
          <w:p w14:paraId="619E2107"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A65E3AF"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01DC77C3" w14:textId="77777777" w:rsidR="00D53D0C" w:rsidRPr="00FD26F3" w:rsidRDefault="00D53D0C" w:rsidP="008374C2">
            <w:pPr>
              <w:tabs>
                <w:tab w:val="decimal" w:pos="454"/>
              </w:tabs>
              <w:rPr>
                <w:rFonts w:cs="Arial"/>
                <w:sz w:val="16"/>
                <w:szCs w:val="16"/>
              </w:rPr>
            </w:pPr>
            <w:r w:rsidRPr="00FD26F3">
              <w:rPr>
                <w:rFonts w:cs="Arial"/>
                <w:sz w:val="16"/>
                <w:szCs w:val="16"/>
              </w:rPr>
              <w:t>200</w:t>
            </w:r>
          </w:p>
        </w:tc>
        <w:tc>
          <w:tcPr>
            <w:tcW w:w="276" w:type="pct"/>
            <w:tcBorders>
              <w:top w:val="nil"/>
              <w:left w:val="single" w:sz="4" w:space="0" w:color="auto"/>
              <w:right w:val="single" w:sz="4" w:space="0" w:color="auto"/>
            </w:tcBorders>
            <w:vAlign w:val="center"/>
          </w:tcPr>
          <w:p w14:paraId="01EB1663" w14:textId="77777777" w:rsidR="00D53D0C" w:rsidRPr="00FD26F3" w:rsidRDefault="00D53D0C" w:rsidP="008374C2">
            <w:pPr>
              <w:tabs>
                <w:tab w:val="decimal" w:pos="454"/>
              </w:tabs>
              <w:rPr>
                <w:rFonts w:cs="Arial"/>
                <w:sz w:val="16"/>
                <w:szCs w:val="16"/>
              </w:rPr>
            </w:pPr>
            <w:r w:rsidRPr="00FD26F3">
              <w:rPr>
                <w:rFonts w:cs="Arial"/>
                <w:sz w:val="16"/>
                <w:szCs w:val="16"/>
              </w:rPr>
              <w:t>228</w:t>
            </w:r>
          </w:p>
        </w:tc>
        <w:tc>
          <w:tcPr>
            <w:tcW w:w="274" w:type="pct"/>
            <w:tcBorders>
              <w:top w:val="nil"/>
              <w:left w:val="single" w:sz="4" w:space="0" w:color="auto"/>
              <w:right w:val="single" w:sz="4" w:space="0" w:color="auto"/>
            </w:tcBorders>
            <w:vAlign w:val="bottom"/>
          </w:tcPr>
          <w:p w14:paraId="32C67D54" w14:textId="77777777" w:rsidR="00D53D0C" w:rsidRPr="00FD26F3" w:rsidRDefault="00D53D0C" w:rsidP="008374C2">
            <w:pPr>
              <w:tabs>
                <w:tab w:val="decimal" w:pos="454"/>
              </w:tabs>
              <w:rPr>
                <w:rFonts w:cs="Arial"/>
                <w:sz w:val="16"/>
                <w:szCs w:val="16"/>
              </w:rPr>
            </w:pPr>
            <w:r w:rsidRPr="00FD26F3">
              <w:rPr>
                <w:rFonts w:cs="Arial"/>
                <w:sz w:val="16"/>
                <w:szCs w:val="16"/>
              </w:rPr>
              <w:t>6.2</w:t>
            </w:r>
          </w:p>
        </w:tc>
        <w:tc>
          <w:tcPr>
            <w:tcW w:w="275" w:type="pct"/>
            <w:tcBorders>
              <w:top w:val="nil"/>
              <w:left w:val="single" w:sz="4" w:space="0" w:color="auto"/>
              <w:right w:val="single" w:sz="4" w:space="0" w:color="auto"/>
            </w:tcBorders>
            <w:vAlign w:val="bottom"/>
          </w:tcPr>
          <w:p w14:paraId="03C2D42F" w14:textId="77777777" w:rsidR="00D53D0C" w:rsidRPr="00FD26F3" w:rsidRDefault="00D53D0C" w:rsidP="008374C2">
            <w:pPr>
              <w:tabs>
                <w:tab w:val="decimal" w:pos="361"/>
              </w:tabs>
              <w:rPr>
                <w:rFonts w:cs="Arial"/>
                <w:sz w:val="16"/>
                <w:szCs w:val="16"/>
              </w:rPr>
            </w:pPr>
            <w:r w:rsidRPr="00FD26F3">
              <w:rPr>
                <w:rFonts w:cs="Arial"/>
                <w:sz w:val="16"/>
                <w:szCs w:val="16"/>
              </w:rPr>
              <w:t>7.3</w:t>
            </w:r>
          </w:p>
        </w:tc>
        <w:tc>
          <w:tcPr>
            <w:tcW w:w="254" w:type="pct"/>
            <w:tcBorders>
              <w:top w:val="nil"/>
              <w:left w:val="single" w:sz="4" w:space="0" w:color="auto"/>
              <w:right w:val="single" w:sz="4" w:space="0" w:color="auto"/>
            </w:tcBorders>
            <w:vAlign w:val="center"/>
          </w:tcPr>
          <w:p w14:paraId="6452C4A5"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564EE946"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3E53C280" w14:textId="77777777" w:rsidTr="00D53D0C">
        <w:trPr>
          <w:trHeight w:val="283"/>
        </w:trPr>
        <w:tc>
          <w:tcPr>
            <w:tcW w:w="367" w:type="pct"/>
            <w:vMerge/>
            <w:tcBorders>
              <w:left w:val="single" w:sz="4" w:space="0" w:color="auto"/>
              <w:right w:val="single" w:sz="4" w:space="0" w:color="auto"/>
            </w:tcBorders>
            <w:vAlign w:val="center"/>
          </w:tcPr>
          <w:p w14:paraId="4658F608" w14:textId="77777777" w:rsidR="00D53D0C" w:rsidRPr="00FD26F3" w:rsidRDefault="00D53D0C" w:rsidP="008374C2">
            <w:pPr>
              <w:rPr>
                <w:rFonts w:cs="Arial"/>
                <w:color w:val="000000"/>
                <w:sz w:val="16"/>
                <w:szCs w:val="16"/>
                <w:lang w:eastAsia="en-GB"/>
              </w:rPr>
            </w:pPr>
          </w:p>
        </w:tc>
        <w:tc>
          <w:tcPr>
            <w:tcW w:w="504" w:type="pct"/>
            <w:tcBorders>
              <w:top w:val="nil"/>
              <w:left w:val="single" w:sz="4" w:space="0" w:color="auto"/>
              <w:right w:val="single" w:sz="4" w:space="0" w:color="auto"/>
            </w:tcBorders>
            <w:shd w:val="clear" w:color="auto" w:fill="auto"/>
            <w:noWrap/>
            <w:vAlign w:val="center"/>
          </w:tcPr>
          <w:p w14:paraId="5DE36D24" w14:textId="7DD79AD6" w:rsidR="00D53D0C" w:rsidRPr="00FD26F3" w:rsidRDefault="00D53D0C" w:rsidP="008374C2">
            <w:pPr>
              <w:rPr>
                <w:rFonts w:cs="Arial"/>
                <w:color w:val="000000"/>
                <w:sz w:val="16"/>
                <w:szCs w:val="16"/>
              </w:rPr>
            </w:pPr>
            <w:r w:rsidRPr="00FD26F3">
              <w:rPr>
                <w:rFonts w:cs="Arial"/>
                <w:color w:val="000000"/>
                <w:sz w:val="16"/>
                <w:szCs w:val="16"/>
              </w:rPr>
              <w:t>13-16 yearsˆ</w:t>
            </w:r>
          </w:p>
        </w:tc>
        <w:tc>
          <w:tcPr>
            <w:tcW w:w="413" w:type="pct"/>
            <w:tcBorders>
              <w:left w:val="single" w:sz="4" w:space="0" w:color="auto"/>
              <w:right w:val="single" w:sz="4" w:space="0" w:color="auto"/>
            </w:tcBorders>
            <w:shd w:val="clear" w:color="auto" w:fill="auto"/>
            <w:noWrap/>
            <w:vAlign w:val="center"/>
          </w:tcPr>
          <w:p w14:paraId="78DEEEEB"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419</w:t>
            </w:r>
          </w:p>
        </w:tc>
        <w:tc>
          <w:tcPr>
            <w:tcW w:w="321" w:type="pct"/>
            <w:tcBorders>
              <w:top w:val="nil"/>
              <w:left w:val="single" w:sz="4" w:space="0" w:color="auto"/>
              <w:right w:val="single" w:sz="4" w:space="0" w:color="auto"/>
            </w:tcBorders>
            <w:shd w:val="clear" w:color="auto" w:fill="auto"/>
            <w:noWrap/>
            <w:vAlign w:val="center"/>
          </w:tcPr>
          <w:p w14:paraId="1B809C58"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99.8</w:t>
            </w:r>
          </w:p>
        </w:tc>
        <w:tc>
          <w:tcPr>
            <w:tcW w:w="274" w:type="pct"/>
            <w:tcBorders>
              <w:top w:val="nil"/>
              <w:left w:val="single" w:sz="4" w:space="0" w:color="auto"/>
              <w:right w:val="single" w:sz="4" w:space="0" w:color="auto"/>
            </w:tcBorders>
            <w:shd w:val="clear" w:color="auto" w:fill="auto"/>
            <w:noWrap/>
            <w:vAlign w:val="center"/>
          </w:tcPr>
          <w:p w14:paraId="2FFA8FE5"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102</w:t>
            </w:r>
          </w:p>
        </w:tc>
        <w:tc>
          <w:tcPr>
            <w:tcW w:w="322" w:type="pct"/>
            <w:tcBorders>
              <w:top w:val="nil"/>
              <w:left w:val="single" w:sz="4" w:space="0" w:color="auto"/>
              <w:right w:val="single" w:sz="4" w:space="0" w:color="auto"/>
            </w:tcBorders>
            <w:shd w:val="clear" w:color="auto" w:fill="auto"/>
            <w:noWrap/>
            <w:vAlign w:val="center"/>
          </w:tcPr>
          <w:p w14:paraId="3A6F1950" w14:textId="77777777" w:rsidR="00D53D0C" w:rsidRPr="00FD26F3" w:rsidRDefault="00D53D0C" w:rsidP="008374C2">
            <w:pPr>
              <w:tabs>
                <w:tab w:val="decimal" w:pos="418"/>
              </w:tabs>
              <w:rPr>
                <w:rFonts w:cs="Arial"/>
                <w:sz w:val="16"/>
                <w:szCs w:val="16"/>
              </w:rPr>
            </w:pPr>
            <w:r w:rsidRPr="00FD26F3">
              <w:rPr>
                <w:rFonts w:cs="Arial"/>
                <w:sz w:val="16"/>
                <w:szCs w:val="16"/>
              </w:rPr>
              <w:t>129</w:t>
            </w:r>
          </w:p>
        </w:tc>
        <w:tc>
          <w:tcPr>
            <w:tcW w:w="321" w:type="pct"/>
            <w:tcBorders>
              <w:top w:val="nil"/>
              <w:left w:val="single" w:sz="4" w:space="0" w:color="auto"/>
              <w:right w:val="single" w:sz="4" w:space="0" w:color="auto"/>
            </w:tcBorders>
            <w:shd w:val="clear" w:color="auto" w:fill="auto"/>
            <w:noWrap/>
            <w:vAlign w:val="center"/>
          </w:tcPr>
          <w:p w14:paraId="532AD2BA" w14:textId="77777777" w:rsidR="00D53D0C" w:rsidRPr="00FD26F3" w:rsidRDefault="00D53D0C" w:rsidP="008374C2">
            <w:pPr>
              <w:tabs>
                <w:tab w:val="decimal" w:pos="459"/>
              </w:tabs>
              <w:rPr>
                <w:rFonts w:cs="Arial"/>
                <w:sz w:val="16"/>
                <w:szCs w:val="16"/>
              </w:rPr>
            </w:pPr>
            <w:r w:rsidRPr="00FD26F3">
              <w:rPr>
                <w:rFonts w:cs="Arial"/>
                <w:sz w:val="16"/>
                <w:szCs w:val="16"/>
              </w:rPr>
              <w:t>1.8</w:t>
            </w:r>
          </w:p>
        </w:tc>
        <w:tc>
          <w:tcPr>
            <w:tcW w:w="275" w:type="pct"/>
            <w:tcBorders>
              <w:top w:val="nil"/>
              <w:left w:val="single" w:sz="4" w:space="0" w:color="auto"/>
              <w:right w:val="single" w:sz="4" w:space="0" w:color="auto"/>
            </w:tcBorders>
            <w:shd w:val="clear" w:color="auto" w:fill="auto"/>
            <w:noWrap/>
            <w:vAlign w:val="center"/>
          </w:tcPr>
          <w:p w14:paraId="2CE2FA0B" w14:textId="77777777" w:rsidR="00D53D0C" w:rsidRPr="00FD26F3" w:rsidRDefault="00D53D0C" w:rsidP="008374C2">
            <w:pPr>
              <w:tabs>
                <w:tab w:val="decimal" w:pos="303"/>
              </w:tabs>
              <w:rPr>
                <w:rFonts w:cs="Arial"/>
                <w:sz w:val="16"/>
                <w:szCs w:val="16"/>
              </w:rPr>
            </w:pPr>
            <w:r w:rsidRPr="00FD26F3">
              <w:rPr>
                <w:rFonts w:cs="Arial"/>
                <w:sz w:val="16"/>
                <w:szCs w:val="16"/>
              </w:rPr>
              <w:t>2.3</w:t>
            </w:r>
          </w:p>
        </w:tc>
        <w:tc>
          <w:tcPr>
            <w:tcW w:w="276" w:type="pct"/>
            <w:tcBorders>
              <w:top w:val="nil"/>
              <w:left w:val="single" w:sz="4" w:space="0" w:color="auto"/>
              <w:right w:val="single" w:sz="4" w:space="0" w:color="auto"/>
            </w:tcBorders>
            <w:vAlign w:val="center"/>
          </w:tcPr>
          <w:p w14:paraId="1A9F54FC"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6D8C0AFB"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right w:val="single" w:sz="4" w:space="0" w:color="auto"/>
            </w:tcBorders>
            <w:vAlign w:val="center"/>
          </w:tcPr>
          <w:p w14:paraId="308E2B4E" w14:textId="77777777" w:rsidR="00D53D0C" w:rsidRPr="00FD26F3" w:rsidRDefault="00D53D0C" w:rsidP="008374C2">
            <w:pPr>
              <w:tabs>
                <w:tab w:val="decimal" w:pos="454"/>
              </w:tabs>
              <w:rPr>
                <w:rFonts w:cs="Arial"/>
                <w:sz w:val="16"/>
                <w:szCs w:val="16"/>
              </w:rPr>
            </w:pPr>
            <w:r w:rsidRPr="00FD26F3">
              <w:rPr>
                <w:rFonts w:cs="Arial"/>
                <w:sz w:val="16"/>
                <w:szCs w:val="16"/>
              </w:rPr>
              <w:t>246</w:t>
            </w:r>
          </w:p>
        </w:tc>
        <w:tc>
          <w:tcPr>
            <w:tcW w:w="276" w:type="pct"/>
            <w:tcBorders>
              <w:top w:val="nil"/>
              <w:left w:val="single" w:sz="4" w:space="0" w:color="auto"/>
              <w:right w:val="single" w:sz="4" w:space="0" w:color="auto"/>
            </w:tcBorders>
            <w:vAlign w:val="center"/>
          </w:tcPr>
          <w:p w14:paraId="59202D5F" w14:textId="77777777" w:rsidR="00D53D0C" w:rsidRPr="00FD26F3" w:rsidRDefault="00D53D0C" w:rsidP="008374C2">
            <w:pPr>
              <w:tabs>
                <w:tab w:val="decimal" w:pos="454"/>
              </w:tabs>
              <w:rPr>
                <w:rFonts w:cs="Arial"/>
                <w:sz w:val="16"/>
                <w:szCs w:val="16"/>
              </w:rPr>
            </w:pPr>
            <w:r w:rsidRPr="00FD26F3">
              <w:rPr>
                <w:rFonts w:cs="Arial"/>
                <w:sz w:val="16"/>
                <w:szCs w:val="16"/>
              </w:rPr>
              <w:t>280</w:t>
            </w:r>
          </w:p>
        </w:tc>
        <w:tc>
          <w:tcPr>
            <w:tcW w:w="274" w:type="pct"/>
            <w:tcBorders>
              <w:top w:val="nil"/>
              <w:left w:val="single" w:sz="4" w:space="0" w:color="auto"/>
              <w:right w:val="single" w:sz="4" w:space="0" w:color="auto"/>
            </w:tcBorders>
            <w:vAlign w:val="bottom"/>
          </w:tcPr>
          <w:p w14:paraId="42796DC7" w14:textId="77777777" w:rsidR="00D53D0C" w:rsidRPr="00FD26F3" w:rsidRDefault="00D53D0C" w:rsidP="008374C2">
            <w:pPr>
              <w:tabs>
                <w:tab w:val="decimal" w:pos="454"/>
              </w:tabs>
              <w:rPr>
                <w:rFonts w:cs="Arial"/>
                <w:sz w:val="16"/>
                <w:szCs w:val="16"/>
              </w:rPr>
            </w:pPr>
            <w:r w:rsidRPr="00FD26F3">
              <w:rPr>
                <w:rFonts w:cs="Arial"/>
                <w:sz w:val="16"/>
                <w:szCs w:val="16"/>
              </w:rPr>
              <w:t>4.1</w:t>
            </w:r>
          </w:p>
        </w:tc>
        <w:tc>
          <w:tcPr>
            <w:tcW w:w="275" w:type="pct"/>
            <w:tcBorders>
              <w:top w:val="nil"/>
              <w:left w:val="single" w:sz="4" w:space="0" w:color="auto"/>
              <w:right w:val="single" w:sz="4" w:space="0" w:color="auto"/>
            </w:tcBorders>
            <w:vAlign w:val="bottom"/>
          </w:tcPr>
          <w:p w14:paraId="47754415" w14:textId="77777777" w:rsidR="00D53D0C" w:rsidRPr="00FD26F3" w:rsidRDefault="00D53D0C" w:rsidP="008374C2">
            <w:pPr>
              <w:tabs>
                <w:tab w:val="decimal" w:pos="361"/>
              </w:tabs>
              <w:rPr>
                <w:rFonts w:cs="Arial"/>
                <w:sz w:val="16"/>
                <w:szCs w:val="16"/>
              </w:rPr>
            </w:pPr>
            <w:r w:rsidRPr="00FD26F3">
              <w:rPr>
                <w:rFonts w:cs="Arial"/>
                <w:sz w:val="16"/>
                <w:szCs w:val="16"/>
              </w:rPr>
              <w:t>4.7</w:t>
            </w:r>
          </w:p>
        </w:tc>
        <w:tc>
          <w:tcPr>
            <w:tcW w:w="254" w:type="pct"/>
            <w:tcBorders>
              <w:top w:val="nil"/>
              <w:left w:val="single" w:sz="4" w:space="0" w:color="auto"/>
              <w:right w:val="single" w:sz="4" w:space="0" w:color="auto"/>
            </w:tcBorders>
            <w:vAlign w:val="center"/>
          </w:tcPr>
          <w:p w14:paraId="78C1BCD5"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right w:val="single" w:sz="4" w:space="0" w:color="auto"/>
            </w:tcBorders>
            <w:vAlign w:val="center"/>
          </w:tcPr>
          <w:p w14:paraId="3B76241A"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r w:rsidR="00D53D0C" w:rsidRPr="00FD26F3" w14:paraId="0C8A86C4" w14:textId="77777777" w:rsidTr="00D53D0C">
        <w:trPr>
          <w:trHeight w:val="283"/>
        </w:trPr>
        <w:tc>
          <w:tcPr>
            <w:tcW w:w="367" w:type="pct"/>
            <w:vMerge/>
            <w:tcBorders>
              <w:left w:val="single" w:sz="4" w:space="0" w:color="auto"/>
              <w:bottom w:val="single" w:sz="4" w:space="0" w:color="auto"/>
              <w:right w:val="single" w:sz="4" w:space="0" w:color="auto"/>
            </w:tcBorders>
            <w:vAlign w:val="center"/>
          </w:tcPr>
          <w:p w14:paraId="2E598629" w14:textId="77777777" w:rsidR="00D53D0C" w:rsidRPr="00FD26F3" w:rsidRDefault="00D53D0C" w:rsidP="008374C2">
            <w:pPr>
              <w:rPr>
                <w:rFonts w:cs="Arial"/>
                <w:color w:val="000000"/>
                <w:sz w:val="16"/>
                <w:szCs w:val="16"/>
                <w:lang w:eastAsia="en-GB"/>
              </w:rPr>
            </w:pPr>
          </w:p>
        </w:tc>
        <w:tc>
          <w:tcPr>
            <w:tcW w:w="504" w:type="pct"/>
            <w:tcBorders>
              <w:top w:val="nil"/>
              <w:left w:val="single" w:sz="4" w:space="0" w:color="auto"/>
              <w:bottom w:val="single" w:sz="4" w:space="0" w:color="auto"/>
              <w:right w:val="single" w:sz="4" w:space="0" w:color="auto"/>
            </w:tcBorders>
            <w:shd w:val="clear" w:color="auto" w:fill="auto"/>
            <w:noWrap/>
            <w:vAlign w:val="center"/>
          </w:tcPr>
          <w:p w14:paraId="3B7CAEAF" w14:textId="0E05C60F" w:rsidR="00D53D0C" w:rsidRPr="00FD26F3" w:rsidRDefault="00D53D0C" w:rsidP="008374C2">
            <w:pPr>
              <w:rPr>
                <w:rFonts w:cs="Arial"/>
                <w:color w:val="000000"/>
                <w:sz w:val="16"/>
                <w:szCs w:val="16"/>
              </w:rPr>
            </w:pPr>
            <w:r w:rsidRPr="00FD26F3">
              <w:rPr>
                <w:rFonts w:cs="Arial"/>
                <w:color w:val="000000"/>
                <w:sz w:val="16"/>
                <w:szCs w:val="16"/>
              </w:rPr>
              <w:t>17 years &amp; aboveˆ</w:t>
            </w:r>
          </w:p>
        </w:tc>
        <w:tc>
          <w:tcPr>
            <w:tcW w:w="413" w:type="pct"/>
            <w:tcBorders>
              <w:left w:val="single" w:sz="4" w:space="0" w:color="auto"/>
              <w:bottom w:val="single" w:sz="4" w:space="0" w:color="auto"/>
              <w:right w:val="single" w:sz="4" w:space="0" w:color="auto"/>
            </w:tcBorders>
            <w:shd w:val="clear" w:color="auto" w:fill="auto"/>
            <w:noWrap/>
            <w:vAlign w:val="center"/>
          </w:tcPr>
          <w:p w14:paraId="3946369B" w14:textId="77777777" w:rsidR="00D53D0C" w:rsidRPr="00FD26F3" w:rsidRDefault="00D53D0C" w:rsidP="008374C2">
            <w:pPr>
              <w:tabs>
                <w:tab w:val="decimal" w:pos="601"/>
              </w:tabs>
              <w:rPr>
                <w:rFonts w:cs="Arial"/>
                <w:color w:val="000000"/>
                <w:sz w:val="16"/>
                <w:szCs w:val="16"/>
              </w:rPr>
            </w:pPr>
            <w:r w:rsidRPr="00FD26F3">
              <w:rPr>
                <w:rFonts w:cs="Arial"/>
                <w:color w:val="000000"/>
                <w:sz w:val="16"/>
                <w:szCs w:val="16"/>
              </w:rPr>
              <w:t>6191</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55A9B9A4" w14:textId="77777777" w:rsidR="00D53D0C" w:rsidRPr="00FD26F3" w:rsidRDefault="00D53D0C" w:rsidP="008374C2">
            <w:pPr>
              <w:tabs>
                <w:tab w:val="decimal" w:pos="462"/>
              </w:tabs>
              <w:rPr>
                <w:rFonts w:cs="Arial"/>
                <w:color w:val="000000"/>
                <w:sz w:val="16"/>
                <w:szCs w:val="16"/>
              </w:rPr>
            </w:pPr>
            <w:r w:rsidRPr="00FD26F3">
              <w:rPr>
                <w:rFonts w:cs="Arial"/>
                <w:color w:val="000000"/>
                <w:sz w:val="16"/>
                <w:szCs w:val="16"/>
              </w:rPr>
              <w:t>99.8</w:t>
            </w:r>
          </w:p>
        </w:tc>
        <w:tc>
          <w:tcPr>
            <w:tcW w:w="274" w:type="pct"/>
            <w:tcBorders>
              <w:top w:val="nil"/>
              <w:left w:val="single" w:sz="4" w:space="0" w:color="auto"/>
              <w:bottom w:val="single" w:sz="4" w:space="0" w:color="auto"/>
              <w:right w:val="single" w:sz="4" w:space="0" w:color="auto"/>
            </w:tcBorders>
            <w:shd w:val="clear" w:color="auto" w:fill="auto"/>
            <w:noWrap/>
            <w:vAlign w:val="center"/>
          </w:tcPr>
          <w:p w14:paraId="6B43A08B" w14:textId="77777777" w:rsidR="00D53D0C" w:rsidRPr="00FD26F3" w:rsidRDefault="00D53D0C" w:rsidP="008374C2">
            <w:pPr>
              <w:keepNext/>
              <w:keepLines/>
              <w:tabs>
                <w:tab w:val="decimal" w:pos="417"/>
              </w:tabs>
              <w:rPr>
                <w:rFonts w:cs="Arial"/>
                <w:sz w:val="16"/>
                <w:szCs w:val="16"/>
              </w:rPr>
            </w:pPr>
            <w:r w:rsidRPr="00FD26F3">
              <w:rPr>
                <w:rFonts w:cs="Arial"/>
                <w:sz w:val="16"/>
                <w:szCs w:val="16"/>
              </w:rPr>
              <w:t>99</w:t>
            </w:r>
          </w:p>
        </w:tc>
        <w:tc>
          <w:tcPr>
            <w:tcW w:w="322" w:type="pct"/>
            <w:tcBorders>
              <w:top w:val="nil"/>
              <w:left w:val="single" w:sz="4" w:space="0" w:color="auto"/>
              <w:bottom w:val="single" w:sz="4" w:space="0" w:color="auto"/>
              <w:right w:val="single" w:sz="4" w:space="0" w:color="auto"/>
            </w:tcBorders>
            <w:shd w:val="clear" w:color="auto" w:fill="auto"/>
            <w:noWrap/>
            <w:vAlign w:val="center"/>
          </w:tcPr>
          <w:p w14:paraId="1C72D7C7" w14:textId="77777777" w:rsidR="00D53D0C" w:rsidRPr="00FD26F3" w:rsidRDefault="00D53D0C" w:rsidP="008374C2">
            <w:pPr>
              <w:tabs>
                <w:tab w:val="decimal" w:pos="418"/>
              </w:tabs>
              <w:rPr>
                <w:rFonts w:cs="Arial"/>
                <w:sz w:val="16"/>
                <w:szCs w:val="16"/>
              </w:rPr>
            </w:pPr>
            <w:r w:rsidRPr="00FD26F3">
              <w:rPr>
                <w:rFonts w:cs="Arial"/>
                <w:sz w:val="16"/>
                <w:szCs w:val="16"/>
              </w:rPr>
              <w:t>132</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7CCCBAB1" w14:textId="77777777" w:rsidR="00D53D0C" w:rsidRPr="00FD26F3" w:rsidRDefault="00D53D0C" w:rsidP="008374C2">
            <w:pPr>
              <w:tabs>
                <w:tab w:val="decimal" w:pos="459"/>
              </w:tabs>
              <w:rPr>
                <w:rFonts w:cs="Arial"/>
                <w:sz w:val="16"/>
                <w:szCs w:val="16"/>
              </w:rPr>
            </w:pPr>
            <w:r w:rsidRPr="00FD26F3">
              <w:rPr>
                <w:rFonts w:cs="Arial"/>
                <w:sz w:val="16"/>
                <w:szCs w:val="16"/>
              </w:rPr>
              <w:t>1.3</w:t>
            </w:r>
          </w:p>
        </w:tc>
        <w:tc>
          <w:tcPr>
            <w:tcW w:w="275" w:type="pct"/>
            <w:tcBorders>
              <w:top w:val="nil"/>
              <w:left w:val="single" w:sz="4" w:space="0" w:color="auto"/>
              <w:bottom w:val="single" w:sz="4" w:space="0" w:color="auto"/>
              <w:right w:val="single" w:sz="4" w:space="0" w:color="auto"/>
            </w:tcBorders>
            <w:shd w:val="clear" w:color="auto" w:fill="auto"/>
            <w:noWrap/>
            <w:vAlign w:val="center"/>
          </w:tcPr>
          <w:p w14:paraId="55230A7E" w14:textId="77777777" w:rsidR="00D53D0C" w:rsidRPr="00FD26F3" w:rsidRDefault="00D53D0C" w:rsidP="008374C2">
            <w:pPr>
              <w:tabs>
                <w:tab w:val="decimal" w:pos="303"/>
              </w:tabs>
              <w:rPr>
                <w:rFonts w:cs="Arial"/>
                <w:sz w:val="16"/>
                <w:szCs w:val="16"/>
              </w:rPr>
            </w:pPr>
            <w:r w:rsidRPr="00FD26F3">
              <w:rPr>
                <w:rFonts w:cs="Arial"/>
                <w:sz w:val="16"/>
                <w:szCs w:val="16"/>
              </w:rPr>
              <w:t>1.7</w:t>
            </w:r>
          </w:p>
        </w:tc>
        <w:tc>
          <w:tcPr>
            <w:tcW w:w="276" w:type="pct"/>
            <w:tcBorders>
              <w:top w:val="nil"/>
              <w:left w:val="single" w:sz="4" w:space="0" w:color="auto"/>
              <w:bottom w:val="single" w:sz="4" w:space="0" w:color="auto"/>
              <w:right w:val="single" w:sz="4" w:space="0" w:color="auto"/>
            </w:tcBorders>
            <w:vAlign w:val="center"/>
          </w:tcPr>
          <w:p w14:paraId="3C5656B8"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5749AD9B" w14:textId="77777777" w:rsidR="00D53D0C" w:rsidRPr="00FD26F3" w:rsidRDefault="00D53D0C" w:rsidP="008374C2">
            <w:pPr>
              <w:tabs>
                <w:tab w:val="decimal" w:pos="352"/>
              </w:tabs>
              <w:rPr>
                <w:rFonts w:cs="Arial"/>
                <w:sz w:val="16"/>
                <w:szCs w:val="16"/>
              </w:rPr>
            </w:pPr>
            <w:r w:rsidRPr="00FD26F3">
              <w:rPr>
                <w:rFonts w:cs="Arial"/>
                <w:sz w:val="16"/>
                <w:szCs w:val="16"/>
              </w:rPr>
              <w:t>&lt;1</w:t>
            </w:r>
          </w:p>
        </w:tc>
        <w:tc>
          <w:tcPr>
            <w:tcW w:w="275" w:type="pct"/>
            <w:tcBorders>
              <w:top w:val="nil"/>
              <w:left w:val="single" w:sz="4" w:space="0" w:color="auto"/>
              <w:bottom w:val="single" w:sz="4" w:space="0" w:color="auto"/>
              <w:right w:val="single" w:sz="4" w:space="0" w:color="auto"/>
            </w:tcBorders>
            <w:vAlign w:val="center"/>
          </w:tcPr>
          <w:p w14:paraId="4095E834" w14:textId="77777777" w:rsidR="00D53D0C" w:rsidRPr="00FD26F3" w:rsidRDefault="00D53D0C" w:rsidP="008374C2">
            <w:pPr>
              <w:tabs>
                <w:tab w:val="decimal" w:pos="454"/>
              </w:tabs>
              <w:rPr>
                <w:rFonts w:cs="Arial"/>
                <w:sz w:val="16"/>
                <w:szCs w:val="16"/>
              </w:rPr>
            </w:pPr>
            <w:r w:rsidRPr="00FD26F3">
              <w:rPr>
                <w:rFonts w:cs="Arial"/>
                <w:sz w:val="16"/>
                <w:szCs w:val="16"/>
              </w:rPr>
              <w:t>226</w:t>
            </w:r>
          </w:p>
        </w:tc>
        <w:tc>
          <w:tcPr>
            <w:tcW w:w="276" w:type="pct"/>
            <w:tcBorders>
              <w:top w:val="nil"/>
              <w:left w:val="single" w:sz="4" w:space="0" w:color="auto"/>
              <w:bottom w:val="single" w:sz="4" w:space="0" w:color="auto"/>
              <w:right w:val="single" w:sz="4" w:space="0" w:color="auto"/>
            </w:tcBorders>
            <w:vAlign w:val="center"/>
          </w:tcPr>
          <w:p w14:paraId="51F9E503" w14:textId="77777777" w:rsidR="00D53D0C" w:rsidRPr="00FD26F3" w:rsidRDefault="00D53D0C" w:rsidP="008374C2">
            <w:pPr>
              <w:tabs>
                <w:tab w:val="decimal" w:pos="454"/>
              </w:tabs>
              <w:rPr>
                <w:rFonts w:cs="Arial"/>
                <w:sz w:val="16"/>
                <w:szCs w:val="16"/>
              </w:rPr>
            </w:pPr>
            <w:r w:rsidRPr="00FD26F3">
              <w:rPr>
                <w:rFonts w:cs="Arial"/>
                <w:sz w:val="16"/>
                <w:szCs w:val="16"/>
              </w:rPr>
              <w:t>262</w:t>
            </w:r>
          </w:p>
        </w:tc>
        <w:tc>
          <w:tcPr>
            <w:tcW w:w="274" w:type="pct"/>
            <w:tcBorders>
              <w:top w:val="nil"/>
              <w:left w:val="single" w:sz="4" w:space="0" w:color="auto"/>
              <w:bottom w:val="single" w:sz="4" w:space="0" w:color="auto"/>
              <w:right w:val="single" w:sz="4" w:space="0" w:color="auto"/>
            </w:tcBorders>
            <w:vAlign w:val="bottom"/>
          </w:tcPr>
          <w:p w14:paraId="7AD380EC" w14:textId="77777777" w:rsidR="00D53D0C" w:rsidRPr="00FD26F3" w:rsidRDefault="00D53D0C" w:rsidP="008374C2">
            <w:pPr>
              <w:tabs>
                <w:tab w:val="decimal" w:pos="454"/>
              </w:tabs>
              <w:rPr>
                <w:rFonts w:cs="Arial"/>
                <w:sz w:val="16"/>
                <w:szCs w:val="16"/>
              </w:rPr>
            </w:pPr>
            <w:r w:rsidRPr="00FD26F3">
              <w:rPr>
                <w:rFonts w:cs="Arial"/>
                <w:sz w:val="16"/>
                <w:szCs w:val="16"/>
              </w:rPr>
              <w:t>3.0</w:t>
            </w:r>
          </w:p>
        </w:tc>
        <w:tc>
          <w:tcPr>
            <w:tcW w:w="275" w:type="pct"/>
            <w:tcBorders>
              <w:top w:val="nil"/>
              <w:left w:val="single" w:sz="4" w:space="0" w:color="auto"/>
              <w:bottom w:val="single" w:sz="4" w:space="0" w:color="auto"/>
              <w:right w:val="single" w:sz="4" w:space="0" w:color="auto"/>
            </w:tcBorders>
            <w:vAlign w:val="bottom"/>
          </w:tcPr>
          <w:p w14:paraId="1F05DFF6" w14:textId="77777777" w:rsidR="00D53D0C" w:rsidRPr="00FD26F3" w:rsidRDefault="00D53D0C" w:rsidP="008374C2">
            <w:pPr>
              <w:tabs>
                <w:tab w:val="decimal" w:pos="361"/>
              </w:tabs>
              <w:rPr>
                <w:rFonts w:cs="Arial"/>
                <w:sz w:val="16"/>
                <w:szCs w:val="16"/>
              </w:rPr>
            </w:pPr>
            <w:r w:rsidRPr="00FD26F3">
              <w:rPr>
                <w:rFonts w:cs="Arial"/>
                <w:sz w:val="16"/>
                <w:szCs w:val="16"/>
              </w:rPr>
              <w:t>3.4</w:t>
            </w:r>
          </w:p>
        </w:tc>
        <w:tc>
          <w:tcPr>
            <w:tcW w:w="254" w:type="pct"/>
            <w:tcBorders>
              <w:top w:val="nil"/>
              <w:left w:val="single" w:sz="4" w:space="0" w:color="auto"/>
              <w:bottom w:val="single" w:sz="4" w:space="0" w:color="auto"/>
              <w:right w:val="single" w:sz="4" w:space="0" w:color="auto"/>
            </w:tcBorders>
            <w:vAlign w:val="center"/>
          </w:tcPr>
          <w:p w14:paraId="3F6DAE5E"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c>
          <w:tcPr>
            <w:tcW w:w="297" w:type="pct"/>
            <w:tcBorders>
              <w:top w:val="nil"/>
              <w:left w:val="single" w:sz="4" w:space="0" w:color="auto"/>
              <w:bottom w:val="single" w:sz="4" w:space="0" w:color="auto"/>
              <w:right w:val="single" w:sz="4" w:space="0" w:color="auto"/>
            </w:tcBorders>
            <w:vAlign w:val="center"/>
          </w:tcPr>
          <w:p w14:paraId="6DC7295B" w14:textId="77777777" w:rsidR="00D53D0C" w:rsidRPr="00FD26F3" w:rsidRDefault="00D53D0C" w:rsidP="008374C2">
            <w:pPr>
              <w:tabs>
                <w:tab w:val="decimal" w:pos="354"/>
              </w:tabs>
              <w:jc w:val="center"/>
              <w:rPr>
                <w:rFonts w:cs="Arial"/>
                <w:sz w:val="16"/>
                <w:szCs w:val="16"/>
              </w:rPr>
            </w:pPr>
            <w:r w:rsidRPr="00FD26F3">
              <w:rPr>
                <w:rFonts w:cs="Arial"/>
                <w:sz w:val="16"/>
                <w:szCs w:val="16"/>
              </w:rPr>
              <w:t>&lt;1</w:t>
            </w:r>
          </w:p>
        </w:tc>
      </w:tr>
    </w:tbl>
    <w:p w14:paraId="21FC2461" w14:textId="77777777" w:rsidR="00CD7E61" w:rsidRPr="00CD7E61" w:rsidRDefault="00CD7E61" w:rsidP="00CD7E61">
      <w:pPr>
        <w:ind w:left="-709" w:right="-737"/>
        <w:rPr>
          <w:rFonts w:cs="Arial"/>
          <w:color w:val="000000"/>
          <w:sz w:val="18"/>
          <w:szCs w:val="18"/>
          <w:lang w:eastAsia="en-GB"/>
        </w:rPr>
      </w:pPr>
      <w:r w:rsidRPr="00CD7E61">
        <w:rPr>
          <w:rFonts w:cs="Arial"/>
          <w:color w:val="000000"/>
          <w:sz w:val="18"/>
          <w:szCs w:val="18"/>
          <w:vertAlign w:val="superscript"/>
          <w:lang w:eastAsia="en-GB"/>
        </w:rPr>
        <w:t>†</w:t>
      </w:r>
      <w:r w:rsidRPr="00CD7E61">
        <w:rPr>
          <w:rFonts w:cs="Arial"/>
          <w:color w:val="000000"/>
          <w:sz w:val="18"/>
          <w:szCs w:val="18"/>
          <w:lang w:eastAsia="en-GB"/>
        </w:rPr>
        <w:t xml:space="preserve"> Number of Respondents for each age group were 2-5 years = 398, 6-12 years = 715, 13-16 years = 419 and 17 years &amp; above = 6,203.</w:t>
      </w:r>
    </w:p>
    <w:p w14:paraId="610C5967" w14:textId="77777777" w:rsidR="00CD7E61" w:rsidRPr="00CD7E61" w:rsidRDefault="00CD7E61" w:rsidP="00CD7E61">
      <w:pPr>
        <w:ind w:left="-709"/>
        <w:rPr>
          <w:rFonts w:cs="Arial"/>
          <w:color w:val="000000"/>
          <w:sz w:val="18"/>
          <w:szCs w:val="18"/>
          <w:lang w:eastAsia="en-GB"/>
        </w:rPr>
      </w:pPr>
      <w:r w:rsidRPr="00CD7E61">
        <w:rPr>
          <w:rFonts w:cs="Arial"/>
          <w:color w:val="000000"/>
          <w:sz w:val="18"/>
          <w:szCs w:val="18"/>
          <w:lang w:eastAsia="en-GB"/>
        </w:rPr>
        <w:t>* Derived using median lower bound concentrations.</w:t>
      </w:r>
    </w:p>
    <w:p w14:paraId="31CEBF27" w14:textId="77777777" w:rsidR="00CD7E61" w:rsidRPr="00CD7E61" w:rsidRDefault="00CD7E61" w:rsidP="00CD7E61">
      <w:pPr>
        <w:ind w:left="-709"/>
        <w:rPr>
          <w:rFonts w:cs="Arial"/>
          <w:color w:val="000000"/>
          <w:sz w:val="18"/>
          <w:szCs w:val="18"/>
          <w:lang w:eastAsia="en-GB"/>
        </w:rPr>
      </w:pPr>
      <w:r w:rsidRPr="00CD7E61">
        <w:rPr>
          <w:rFonts w:cs="Arial"/>
          <w:color w:val="000000"/>
          <w:sz w:val="18"/>
          <w:szCs w:val="18"/>
          <w:lang w:eastAsia="en-GB"/>
        </w:rPr>
        <w:t>ᶲ Derived using median analytical concentration.</w:t>
      </w:r>
    </w:p>
    <w:p w14:paraId="638802DF" w14:textId="77777777" w:rsidR="00CD7E61" w:rsidRPr="00CD7E61" w:rsidRDefault="00CD7E61" w:rsidP="00CD7E61">
      <w:pPr>
        <w:ind w:left="-709"/>
        <w:jc w:val="both"/>
        <w:rPr>
          <w:rFonts w:cs="Arial"/>
          <w:color w:val="000000"/>
          <w:sz w:val="18"/>
          <w:szCs w:val="18"/>
          <w:lang w:eastAsia="en-GB"/>
        </w:rPr>
      </w:pPr>
      <w:r w:rsidRPr="00CD7E61">
        <w:rPr>
          <w:rFonts w:ascii="Calibri" w:hAnsi="Calibri" w:cs="Arial"/>
          <w:color w:val="000000"/>
          <w:sz w:val="18"/>
          <w:szCs w:val="18"/>
          <w:vertAlign w:val="superscript"/>
          <w:lang w:eastAsia="en-GB"/>
        </w:rPr>
        <w:t xml:space="preserve">ѱ </w:t>
      </w:r>
      <w:r w:rsidRPr="00CD7E61">
        <w:rPr>
          <w:rFonts w:cs="Arial"/>
          <w:color w:val="000000"/>
          <w:sz w:val="18"/>
          <w:szCs w:val="18"/>
          <w:lang w:eastAsia="en-GB"/>
        </w:rPr>
        <w:t>Exposures for 9 month olds are on an all respondent basis and ages 2 and above are for consumers only of the plasticiser.</w:t>
      </w:r>
    </w:p>
    <w:p w14:paraId="73E31EB1" w14:textId="77777777" w:rsidR="00CD7E61" w:rsidRPr="00CD7E61" w:rsidRDefault="00CD7E61" w:rsidP="00CD7E61">
      <w:pPr>
        <w:ind w:left="-709"/>
        <w:rPr>
          <w:rFonts w:cs="Arial"/>
          <w:color w:val="000000"/>
          <w:sz w:val="18"/>
          <w:szCs w:val="18"/>
          <w:lang w:eastAsia="en-GB"/>
        </w:rPr>
      </w:pPr>
      <w:r w:rsidRPr="00CD7E61">
        <w:rPr>
          <w:rFonts w:cs="Arial"/>
          <w:color w:val="000000"/>
          <w:sz w:val="18"/>
          <w:szCs w:val="18"/>
          <w:lang w:eastAsia="en-GB"/>
        </w:rPr>
        <w:t>ᶷ Derived using a model diet.</w:t>
      </w:r>
    </w:p>
    <w:p w14:paraId="25B68474" w14:textId="022D1013" w:rsidR="008374C2" w:rsidRPr="00FD26F3" w:rsidRDefault="00CD7E61" w:rsidP="000E4DFA">
      <w:pPr>
        <w:ind w:left="-709"/>
      </w:pPr>
      <w:r w:rsidRPr="00CD7E61">
        <w:rPr>
          <w:rFonts w:cs="Arial"/>
          <w:color w:val="000000"/>
          <w:sz w:val="18"/>
          <w:szCs w:val="18"/>
          <w:lang w:eastAsia="en-GB"/>
        </w:rPr>
        <w:t>ˆ Derived using the Australian 2011-12 NNPAS (2 day average exposure).</w:t>
      </w:r>
      <w:r w:rsidR="000E4DFA" w:rsidRPr="00FD26F3">
        <w:t xml:space="preserve"> </w:t>
      </w:r>
    </w:p>
    <w:p w14:paraId="66040DCF" w14:textId="77777777" w:rsidR="008374C2" w:rsidRPr="00FD26F3" w:rsidRDefault="008374C2" w:rsidP="008374C2">
      <w:pPr>
        <w:rPr>
          <w:b/>
          <w:i/>
        </w:rPr>
      </w:pPr>
      <w:bookmarkStart w:id="152" w:name="_Ref481595755"/>
      <w:r w:rsidRPr="00FD26F3">
        <w:br w:type="page"/>
      </w:r>
    </w:p>
    <w:p w14:paraId="4492BCD4" w14:textId="65D73904" w:rsidR="008374C2" w:rsidRPr="00796349" w:rsidRDefault="00796349" w:rsidP="00796349">
      <w:pPr>
        <w:pStyle w:val="FSTableFigureHeading"/>
        <w:rPr>
          <w:rFonts w:eastAsia="Times New Roman" w:cs="Times New Roman"/>
          <w:szCs w:val="24"/>
        </w:rPr>
      </w:pPr>
      <w:bookmarkStart w:id="153" w:name="_Ref487618477"/>
      <w:bookmarkEnd w:id="152"/>
      <w:r>
        <w:t xml:space="preserve">Table A4 </w:t>
      </w:r>
      <w:r w:rsidR="00FD6C43">
        <w:fldChar w:fldCharType="begin"/>
      </w:r>
      <w:r w:rsidR="00FD6C43">
        <w:instrText xml:space="preserve"> SEQ Table_A4 \* ARABIC </w:instrText>
      </w:r>
      <w:r w:rsidR="00FD6C43">
        <w:fldChar w:fldCharType="separate"/>
      </w:r>
      <w:r w:rsidR="006B7BF5">
        <w:rPr>
          <w:noProof/>
        </w:rPr>
        <w:t>2</w:t>
      </w:r>
      <w:r w:rsidR="00FD6C43">
        <w:rPr>
          <w:noProof/>
        </w:rPr>
        <w:fldChar w:fldCharType="end"/>
      </w:r>
      <w:bookmarkEnd w:id="153"/>
      <w:r w:rsidR="005A5E1E">
        <w:t xml:space="preserve">: </w:t>
      </w:r>
      <w:r w:rsidR="008374C2" w:rsidRPr="00775365">
        <w:t>Estimated dietary exposures to DINP at the mean and 90th percentile for Brand-Loyal Hamburger Scenario, derived using median DINP concentration for Brand A Hamburgers</w:t>
      </w:r>
    </w:p>
    <w:tbl>
      <w:tblPr>
        <w:tblW w:w="15310" w:type="dxa"/>
        <w:tblInd w:w="-601" w:type="dxa"/>
        <w:tblLayout w:type="fixed"/>
        <w:tblLook w:val="04A0" w:firstRow="1" w:lastRow="0" w:firstColumn="1" w:lastColumn="0" w:noHBand="0" w:noVBand="1"/>
        <w:tblDescription w:val="Mean and 90th percentile esitimated dietary exposures to DINP for Brand-Loyal Hamburger Scenario, derived using median DINP concentration for Brand A Hamburgers, listed by population group, expressed in micrgrams per day, micrograms per kilogram body weight per day and as a percentage of the Tolerable Daily Intake."/>
      </w:tblPr>
      <w:tblGrid>
        <w:gridCol w:w="1560"/>
        <w:gridCol w:w="1288"/>
        <w:gridCol w:w="1454"/>
        <w:gridCol w:w="842"/>
        <w:gridCol w:w="921"/>
        <w:gridCol w:w="881"/>
        <w:gridCol w:w="993"/>
        <w:gridCol w:w="850"/>
        <w:gridCol w:w="992"/>
        <w:gridCol w:w="851"/>
        <w:gridCol w:w="992"/>
        <w:gridCol w:w="851"/>
        <w:gridCol w:w="992"/>
        <w:gridCol w:w="850"/>
        <w:gridCol w:w="993"/>
      </w:tblGrid>
      <w:tr w:rsidR="008374C2" w:rsidRPr="00FD26F3" w14:paraId="3DA86153" w14:textId="77777777" w:rsidTr="00D53D0C">
        <w:trPr>
          <w:trHeight w:val="600"/>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C62E9CE" w14:textId="77777777" w:rsidR="008374C2" w:rsidRPr="00FD26F3" w:rsidRDefault="008374C2" w:rsidP="008374C2">
            <w:pPr>
              <w:rPr>
                <w:rFonts w:cs="Arial"/>
                <w:b/>
                <w:bCs/>
                <w:color w:val="FFFFFF" w:themeColor="background1"/>
                <w:sz w:val="16"/>
                <w:szCs w:val="16"/>
                <w:lang w:eastAsia="en-GB"/>
              </w:rPr>
            </w:pPr>
            <w:r w:rsidRPr="00FD26F3">
              <w:rPr>
                <w:rFonts w:cs="Arial"/>
                <w:b/>
                <w:bCs/>
                <w:color w:val="FFFFFF" w:themeColor="background1"/>
                <w:sz w:val="16"/>
                <w:szCs w:val="16"/>
                <w:lang w:eastAsia="en-GB"/>
              </w:rPr>
              <w:t>Age Group</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09B0670B" w14:textId="77777777" w:rsidR="008374C2" w:rsidRPr="00FD26F3" w:rsidRDefault="008374C2" w:rsidP="008374C2">
            <w:pPr>
              <w:jc w:val="center"/>
              <w:rPr>
                <w:rFonts w:cs="Arial"/>
                <w:b/>
                <w:bCs/>
                <w:color w:val="FFFFFF" w:themeColor="background1"/>
                <w:sz w:val="16"/>
                <w:szCs w:val="16"/>
              </w:rPr>
            </w:pPr>
            <w:r w:rsidRPr="00FD26F3">
              <w:rPr>
                <w:rFonts w:cs="Arial"/>
                <w:b/>
                <w:bCs/>
                <w:color w:val="FFFFFF" w:themeColor="background1"/>
                <w:sz w:val="16"/>
                <w:szCs w:val="16"/>
              </w:rPr>
              <w:t>Number of consumers</w:t>
            </w:r>
            <w:r w:rsidRPr="00FD26F3">
              <w:rPr>
                <w:rFonts w:cs="Arial"/>
                <w:b/>
                <w:bCs/>
                <w:color w:val="FFFFFF" w:themeColor="background1"/>
                <w:sz w:val="16"/>
                <w:szCs w:val="16"/>
                <w:vertAlign w:val="superscript"/>
              </w:rPr>
              <w:t>†</w:t>
            </w:r>
            <w:r w:rsidRPr="00FD26F3">
              <w:rPr>
                <w:rFonts w:cs="Arial"/>
                <w:b/>
                <w:bCs/>
                <w:color w:val="FFFFFF" w:themeColor="background1"/>
                <w:sz w:val="16"/>
                <w:szCs w:val="16"/>
              </w:rPr>
              <w:t>*</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F6DD75A" w14:textId="77777777" w:rsidR="008374C2" w:rsidRPr="00FD26F3" w:rsidRDefault="008374C2" w:rsidP="008374C2">
            <w:pPr>
              <w:jc w:val="center"/>
              <w:rPr>
                <w:rFonts w:cs="Arial"/>
                <w:b/>
                <w:bCs/>
                <w:color w:val="FFFFFF" w:themeColor="background1"/>
                <w:sz w:val="16"/>
                <w:szCs w:val="16"/>
              </w:rPr>
            </w:pPr>
            <w:r w:rsidRPr="00FD26F3">
              <w:rPr>
                <w:rFonts w:cs="Arial"/>
                <w:b/>
                <w:bCs/>
                <w:color w:val="FFFFFF" w:themeColor="background1"/>
                <w:sz w:val="16"/>
                <w:szCs w:val="16"/>
              </w:rPr>
              <w:t>% consum. to respond.*</w:t>
            </w:r>
          </w:p>
        </w:tc>
        <w:tc>
          <w:tcPr>
            <w:tcW w:w="11008" w:type="dxa"/>
            <w:gridSpan w:val="12"/>
            <w:tcBorders>
              <w:top w:val="single" w:sz="4" w:space="0" w:color="auto"/>
              <w:left w:val="nil"/>
              <w:bottom w:val="single" w:sz="4" w:space="0" w:color="auto"/>
              <w:right w:val="single" w:sz="4" w:space="0" w:color="auto"/>
            </w:tcBorders>
            <w:shd w:val="clear" w:color="auto" w:fill="548DD4" w:themeFill="text2" w:themeFillTint="99"/>
            <w:vAlign w:val="center"/>
          </w:tcPr>
          <w:p w14:paraId="43EB870A"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xml:space="preserve">Estimated dietary exposures to DINP </w:t>
            </w:r>
            <w:r w:rsidRPr="00FD26F3">
              <w:rPr>
                <w:rFonts w:cs="Arial"/>
                <w:color w:val="FFFFFF" w:themeColor="background1"/>
                <w:sz w:val="18"/>
                <w:szCs w:val="18"/>
                <w:lang w:eastAsia="en-GB"/>
              </w:rPr>
              <w:t xml:space="preserve">ᶲ  </w:t>
            </w:r>
            <w:r w:rsidRPr="00FD26F3">
              <w:rPr>
                <w:rFonts w:ascii="Calibri" w:hAnsi="Calibri" w:cs="Arial"/>
                <w:color w:val="FFFFFF" w:themeColor="background1"/>
                <w:sz w:val="18"/>
                <w:szCs w:val="18"/>
                <w:lang w:eastAsia="en-GB"/>
              </w:rPr>
              <w:t>҃</w:t>
            </w:r>
          </w:p>
        </w:tc>
      </w:tr>
      <w:tr w:rsidR="008374C2" w:rsidRPr="00FD26F3" w14:paraId="73A8F1C6" w14:textId="77777777" w:rsidTr="00D53D0C">
        <w:trPr>
          <w:trHeight w:val="300"/>
          <w:tblHeader/>
        </w:trPr>
        <w:tc>
          <w:tcPr>
            <w:tcW w:w="156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FAA8D0F" w14:textId="77777777" w:rsidR="008374C2" w:rsidRPr="00FD26F3" w:rsidRDefault="008374C2" w:rsidP="008374C2">
            <w:pPr>
              <w:rPr>
                <w:rFonts w:cs="Arial"/>
                <w:b/>
                <w:bCs/>
                <w:color w:val="FFFFFF" w:themeColor="background1"/>
                <w:sz w:val="16"/>
                <w:szCs w:val="16"/>
                <w:lang w:eastAsia="en-GB"/>
              </w:rPr>
            </w:pPr>
          </w:p>
        </w:tc>
        <w:tc>
          <w:tcPr>
            <w:tcW w:w="1288"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CF26578" w14:textId="77777777" w:rsidR="008374C2" w:rsidRPr="00FD26F3" w:rsidRDefault="008374C2" w:rsidP="008374C2">
            <w:pPr>
              <w:jc w:val="center"/>
              <w:rPr>
                <w:rFonts w:cs="Arial"/>
                <w:b/>
                <w:bCs/>
                <w:color w:val="FFFFFF" w:themeColor="background1"/>
                <w:sz w:val="16"/>
                <w:szCs w:val="16"/>
                <w:lang w:eastAsia="en-GB"/>
              </w:rPr>
            </w:pPr>
          </w:p>
        </w:tc>
        <w:tc>
          <w:tcPr>
            <w:tcW w:w="1454"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0A2B9187" w14:textId="77777777" w:rsidR="008374C2" w:rsidRPr="00FD26F3" w:rsidRDefault="008374C2" w:rsidP="008374C2">
            <w:pPr>
              <w:jc w:val="center"/>
              <w:rPr>
                <w:rFonts w:cs="Arial"/>
                <w:b/>
                <w:bCs/>
                <w:color w:val="FFFFFF" w:themeColor="background1"/>
                <w:sz w:val="16"/>
                <w:szCs w:val="16"/>
                <w:lang w:eastAsia="en-GB"/>
              </w:rPr>
            </w:pPr>
          </w:p>
        </w:tc>
        <w:tc>
          <w:tcPr>
            <w:tcW w:w="5479" w:type="dxa"/>
            <w:gridSpan w:val="6"/>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447A8EDB"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Mean</w:t>
            </w:r>
          </w:p>
        </w:tc>
        <w:tc>
          <w:tcPr>
            <w:tcW w:w="5529" w:type="dxa"/>
            <w:gridSpan w:val="6"/>
            <w:tcBorders>
              <w:top w:val="single" w:sz="4" w:space="0" w:color="auto"/>
              <w:left w:val="nil"/>
              <w:bottom w:val="single" w:sz="4" w:space="0" w:color="auto"/>
              <w:right w:val="single" w:sz="4" w:space="0" w:color="auto"/>
            </w:tcBorders>
            <w:shd w:val="clear" w:color="auto" w:fill="548DD4" w:themeFill="text2" w:themeFillTint="99"/>
            <w:vAlign w:val="center"/>
          </w:tcPr>
          <w:p w14:paraId="2CC744D9"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90</w:t>
            </w:r>
            <w:r w:rsidRPr="00FD26F3">
              <w:rPr>
                <w:rFonts w:cs="Arial"/>
                <w:b/>
                <w:bCs/>
                <w:color w:val="FFFFFF" w:themeColor="background1"/>
                <w:sz w:val="16"/>
                <w:szCs w:val="16"/>
                <w:vertAlign w:val="superscript"/>
                <w:lang w:eastAsia="en-GB"/>
              </w:rPr>
              <w:t>th</w:t>
            </w:r>
            <w:r w:rsidRPr="00FD26F3">
              <w:rPr>
                <w:rFonts w:cs="Arial"/>
                <w:b/>
                <w:bCs/>
                <w:color w:val="FFFFFF" w:themeColor="background1"/>
                <w:sz w:val="16"/>
                <w:szCs w:val="16"/>
                <w:lang w:eastAsia="en-GB"/>
              </w:rPr>
              <w:t xml:space="preserve"> percentile</w:t>
            </w:r>
          </w:p>
        </w:tc>
      </w:tr>
      <w:tr w:rsidR="00787CFE" w:rsidRPr="00FD26F3" w14:paraId="022B95C4" w14:textId="77777777" w:rsidTr="00D53D0C">
        <w:trPr>
          <w:trHeight w:val="300"/>
          <w:tblHeader/>
        </w:trPr>
        <w:tc>
          <w:tcPr>
            <w:tcW w:w="156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3503AEE" w14:textId="77777777" w:rsidR="008374C2" w:rsidRPr="00FD26F3" w:rsidRDefault="008374C2" w:rsidP="008374C2">
            <w:pPr>
              <w:rPr>
                <w:rFonts w:cs="Arial"/>
                <w:b/>
                <w:bCs/>
                <w:color w:val="FFFFFF" w:themeColor="background1"/>
                <w:sz w:val="16"/>
                <w:szCs w:val="16"/>
                <w:lang w:eastAsia="en-GB"/>
              </w:rPr>
            </w:pPr>
          </w:p>
        </w:tc>
        <w:tc>
          <w:tcPr>
            <w:tcW w:w="1288"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27F19BFF" w14:textId="77777777" w:rsidR="008374C2" w:rsidRPr="00FD26F3" w:rsidRDefault="008374C2" w:rsidP="008374C2">
            <w:pPr>
              <w:jc w:val="center"/>
              <w:rPr>
                <w:rFonts w:cs="Arial"/>
                <w:b/>
                <w:bCs/>
                <w:color w:val="FFFFFF" w:themeColor="background1"/>
                <w:sz w:val="16"/>
                <w:szCs w:val="16"/>
                <w:lang w:eastAsia="en-GB"/>
              </w:rPr>
            </w:pPr>
          </w:p>
        </w:tc>
        <w:tc>
          <w:tcPr>
            <w:tcW w:w="1454"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7AFA4FD0" w14:textId="77777777" w:rsidR="008374C2" w:rsidRPr="00FD26F3" w:rsidRDefault="008374C2" w:rsidP="008374C2">
            <w:pPr>
              <w:jc w:val="center"/>
              <w:rPr>
                <w:rFonts w:cs="Arial"/>
                <w:b/>
                <w:bCs/>
                <w:color w:val="FFFFFF" w:themeColor="background1"/>
                <w:sz w:val="16"/>
                <w:szCs w:val="16"/>
                <w:lang w:eastAsia="en-GB"/>
              </w:rPr>
            </w:pPr>
          </w:p>
        </w:tc>
        <w:tc>
          <w:tcPr>
            <w:tcW w:w="1763" w:type="dxa"/>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6FD4D805"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µg/day</w:t>
            </w:r>
          </w:p>
        </w:tc>
        <w:tc>
          <w:tcPr>
            <w:tcW w:w="1874" w:type="dxa"/>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53702297"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µg/kg bw/day</w:t>
            </w:r>
          </w:p>
        </w:tc>
        <w:tc>
          <w:tcPr>
            <w:tcW w:w="1842"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0FEBCE8E"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of TDI</w:t>
            </w:r>
          </w:p>
        </w:tc>
        <w:tc>
          <w:tcPr>
            <w:tcW w:w="1843"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645FCCF0"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µg/day</w:t>
            </w:r>
          </w:p>
        </w:tc>
        <w:tc>
          <w:tcPr>
            <w:tcW w:w="1843"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4A460B99"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µg/kg bw/day</w:t>
            </w:r>
          </w:p>
        </w:tc>
        <w:tc>
          <w:tcPr>
            <w:tcW w:w="1843"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7C37C272" w14:textId="77777777" w:rsidR="008374C2" w:rsidRPr="00FD26F3" w:rsidRDefault="008374C2" w:rsidP="008374C2">
            <w:pPr>
              <w:jc w:val="center"/>
              <w:rPr>
                <w:rFonts w:cs="Arial"/>
                <w:b/>
                <w:bCs/>
                <w:color w:val="FFFFFF" w:themeColor="background1"/>
                <w:sz w:val="16"/>
                <w:szCs w:val="16"/>
                <w:lang w:eastAsia="en-GB"/>
              </w:rPr>
            </w:pPr>
            <w:r w:rsidRPr="00FD26F3">
              <w:rPr>
                <w:rFonts w:cs="Arial"/>
                <w:b/>
                <w:bCs/>
                <w:color w:val="FFFFFF" w:themeColor="background1"/>
                <w:sz w:val="16"/>
                <w:szCs w:val="16"/>
                <w:lang w:eastAsia="en-GB"/>
              </w:rPr>
              <w:t>% of TDI</w:t>
            </w:r>
          </w:p>
        </w:tc>
      </w:tr>
      <w:tr w:rsidR="00787CFE" w:rsidRPr="00FD26F3" w14:paraId="189EF218" w14:textId="77777777" w:rsidTr="00D53D0C">
        <w:trPr>
          <w:trHeight w:val="300"/>
          <w:tblHeader/>
        </w:trPr>
        <w:tc>
          <w:tcPr>
            <w:tcW w:w="156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D1D278A" w14:textId="77777777" w:rsidR="00787CFE" w:rsidRPr="00FD26F3" w:rsidRDefault="00787CFE" w:rsidP="008374C2">
            <w:pPr>
              <w:rPr>
                <w:rFonts w:cs="Arial"/>
                <w:b/>
                <w:bCs/>
                <w:color w:val="FFFFFF" w:themeColor="background1"/>
                <w:sz w:val="16"/>
                <w:szCs w:val="16"/>
                <w:lang w:eastAsia="en-GB"/>
              </w:rPr>
            </w:pPr>
          </w:p>
        </w:tc>
        <w:tc>
          <w:tcPr>
            <w:tcW w:w="1288"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282C0D6" w14:textId="77777777" w:rsidR="00787CFE" w:rsidRPr="00FD26F3" w:rsidRDefault="00787CFE" w:rsidP="008374C2">
            <w:pPr>
              <w:jc w:val="center"/>
              <w:rPr>
                <w:rFonts w:cs="Arial"/>
                <w:b/>
                <w:bCs/>
                <w:color w:val="FFFFFF" w:themeColor="background1"/>
                <w:sz w:val="16"/>
                <w:szCs w:val="16"/>
                <w:lang w:eastAsia="en-GB"/>
              </w:rPr>
            </w:pPr>
          </w:p>
        </w:tc>
        <w:tc>
          <w:tcPr>
            <w:tcW w:w="1454"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2D2CAB35" w14:textId="77777777" w:rsidR="00787CFE" w:rsidRPr="00FD26F3" w:rsidRDefault="00787CFE" w:rsidP="008374C2">
            <w:pPr>
              <w:jc w:val="center"/>
              <w:rPr>
                <w:rFonts w:cs="Arial"/>
                <w:b/>
                <w:bCs/>
                <w:color w:val="FFFFFF" w:themeColor="background1"/>
                <w:sz w:val="16"/>
                <w:szCs w:val="16"/>
                <w:lang w:eastAsia="en-GB"/>
              </w:rPr>
            </w:pPr>
          </w:p>
        </w:tc>
        <w:tc>
          <w:tcPr>
            <w:tcW w:w="842" w:type="dxa"/>
            <w:tcBorders>
              <w:top w:val="nil"/>
              <w:left w:val="nil"/>
              <w:bottom w:val="single" w:sz="4" w:space="0" w:color="auto"/>
              <w:right w:val="single" w:sz="4" w:space="0" w:color="auto"/>
            </w:tcBorders>
            <w:shd w:val="clear" w:color="auto" w:fill="548DD4" w:themeFill="text2" w:themeFillTint="99"/>
            <w:vAlign w:val="center"/>
            <w:hideMark/>
          </w:tcPr>
          <w:p w14:paraId="25B0E573" w14:textId="76EBA2F7"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21" w:type="dxa"/>
            <w:tcBorders>
              <w:top w:val="nil"/>
              <w:left w:val="nil"/>
              <w:bottom w:val="single" w:sz="4" w:space="0" w:color="auto"/>
              <w:right w:val="single" w:sz="4" w:space="0" w:color="auto"/>
            </w:tcBorders>
            <w:shd w:val="clear" w:color="auto" w:fill="548DD4" w:themeFill="text2" w:themeFillTint="99"/>
            <w:vAlign w:val="center"/>
            <w:hideMark/>
          </w:tcPr>
          <w:p w14:paraId="0E5F346A" w14:textId="0EA8A180"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c>
          <w:tcPr>
            <w:tcW w:w="881" w:type="dxa"/>
            <w:tcBorders>
              <w:top w:val="nil"/>
              <w:left w:val="nil"/>
              <w:bottom w:val="single" w:sz="4" w:space="0" w:color="auto"/>
              <w:right w:val="single" w:sz="4" w:space="0" w:color="auto"/>
            </w:tcBorders>
            <w:shd w:val="clear" w:color="auto" w:fill="548DD4" w:themeFill="text2" w:themeFillTint="99"/>
            <w:vAlign w:val="center"/>
            <w:hideMark/>
          </w:tcPr>
          <w:p w14:paraId="756A6C7E" w14:textId="3A995166"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93" w:type="dxa"/>
            <w:tcBorders>
              <w:top w:val="nil"/>
              <w:left w:val="nil"/>
              <w:bottom w:val="single" w:sz="4" w:space="0" w:color="auto"/>
              <w:right w:val="single" w:sz="4" w:space="0" w:color="auto"/>
            </w:tcBorders>
            <w:shd w:val="clear" w:color="auto" w:fill="548DD4" w:themeFill="text2" w:themeFillTint="99"/>
            <w:vAlign w:val="center"/>
            <w:hideMark/>
          </w:tcPr>
          <w:p w14:paraId="0ED12180" w14:textId="4014BEBB"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c>
          <w:tcPr>
            <w:tcW w:w="850" w:type="dxa"/>
            <w:tcBorders>
              <w:top w:val="nil"/>
              <w:left w:val="nil"/>
              <w:bottom w:val="single" w:sz="4" w:space="0" w:color="auto"/>
              <w:right w:val="single" w:sz="4" w:space="0" w:color="auto"/>
            </w:tcBorders>
            <w:shd w:val="clear" w:color="auto" w:fill="548DD4" w:themeFill="text2" w:themeFillTint="99"/>
            <w:vAlign w:val="center"/>
          </w:tcPr>
          <w:p w14:paraId="07FEEB6B" w14:textId="17274ED3"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92" w:type="dxa"/>
            <w:tcBorders>
              <w:top w:val="nil"/>
              <w:left w:val="nil"/>
              <w:bottom w:val="single" w:sz="4" w:space="0" w:color="auto"/>
              <w:right w:val="single" w:sz="4" w:space="0" w:color="auto"/>
            </w:tcBorders>
            <w:shd w:val="clear" w:color="auto" w:fill="548DD4" w:themeFill="text2" w:themeFillTint="99"/>
            <w:vAlign w:val="center"/>
          </w:tcPr>
          <w:p w14:paraId="599A1906" w14:textId="7268100E"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c>
          <w:tcPr>
            <w:tcW w:w="851" w:type="dxa"/>
            <w:tcBorders>
              <w:top w:val="nil"/>
              <w:left w:val="nil"/>
              <w:bottom w:val="single" w:sz="4" w:space="0" w:color="auto"/>
              <w:right w:val="single" w:sz="4" w:space="0" w:color="auto"/>
            </w:tcBorders>
            <w:shd w:val="clear" w:color="auto" w:fill="548DD4" w:themeFill="text2" w:themeFillTint="99"/>
            <w:vAlign w:val="center"/>
          </w:tcPr>
          <w:p w14:paraId="07BEDB04" w14:textId="0D979DFE"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92" w:type="dxa"/>
            <w:tcBorders>
              <w:top w:val="nil"/>
              <w:left w:val="nil"/>
              <w:bottom w:val="single" w:sz="4" w:space="0" w:color="auto"/>
              <w:right w:val="single" w:sz="4" w:space="0" w:color="auto"/>
            </w:tcBorders>
            <w:shd w:val="clear" w:color="auto" w:fill="548DD4" w:themeFill="text2" w:themeFillTint="99"/>
            <w:vAlign w:val="center"/>
          </w:tcPr>
          <w:p w14:paraId="3FE4E824" w14:textId="4406CD58"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c>
          <w:tcPr>
            <w:tcW w:w="851" w:type="dxa"/>
            <w:tcBorders>
              <w:top w:val="nil"/>
              <w:left w:val="nil"/>
              <w:bottom w:val="single" w:sz="4" w:space="0" w:color="auto"/>
              <w:right w:val="single" w:sz="4" w:space="0" w:color="auto"/>
            </w:tcBorders>
            <w:shd w:val="clear" w:color="auto" w:fill="548DD4" w:themeFill="text2" w:themeFillTint="99"/>
            <w:vAlign w:val="center"/>
          </w:tcPr>
          <w:p w14:paraId="4BAA960D" w14:textId="52269F1A"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92" w:type="dxa"/>
            <w:tcBorders>
              <w:top w:val="nil"/>
              <w:left w:val="nil"/>
              <w:bottom w:val="single" w:sz="4" w:space="0" w:color="auto"/>
              <w:right w:val="single" w:sz="4" w:space="0" w:color="auto"/>
            </w:tcBorders>
            <w:shd w:val="clear" w:color="auto" w:fill="548DD4" w:themeFill="text2" w:themeFillTint="99"/>
            <w:vAlign w:val="center"/>
          </w:tcPr>
          <w:p w14:paraId="6A4B5CEB" w14:textId="137EC233"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c>
          <w:tcPr>
            <w:tcW w:w="850" w:type="dxa"/>
            <w:tcBorders>
              <w:top w:val="nil"/>
              <w:left w:val="nil"/>
              <w:bottom w:val="single" w:sz="4" w:space="0" w:color="auto"/>
              <w:right w:val="single" w:sz="4" w:space="0" w:color="auto"/>
            </w:tcBorders>
            <w:shd w:val="clear" w:color="auto" w:fill="548DD4" w:themeFill="text2" w:themeFillTint="99"/>
            <w:vAlign w:val="center"/>
          </w:tcPr>
          <w:p w14:paraId="6838884C" w14:textId="7F1D1A84"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ND=0</w:t>
            </w:r>
          </w:p>
        </w:tc>
        <w:tc>
          <w:tcPr>
            <w:tcW w:w="993" w:type="dxa"/>
            <w:tcBorders>
              <w:top w:val="nil"/>
              <w:left w:val="nil"/>
              <w:bottom w:val="single" w:sz="4" w:space="0" w:color="auto"/>
              <w:right w:val="single" w:sz="4" w:space="0" w:color="auto"/>
            </w:tcBorders>
            <w:shd w:val="clear" w:color="auto" w:fill="548DD4" w:themeFill="text2" w:themeFillTint="99"/>
            <w:vAlign w:val="center"/>
          </w:tcPr>
          <w:p w14:paraId="5BD1BF26" w14:textId="4B32CCE7" w:rsidR="00787CFE" w:rsidRPr="00787CFE" w:rsidRDefault="00787CFE" w:rsidP="008374C2">
            <w:pPr>
              <w:jc w:val="center"/>
              <w:rPr>
                <w:rFonts w:cs="Arial"/>
                <w:b/>
                <w:bCs/>
                <w:color w:val="FFFFFF" w:themeColor="background1"/>
                <w:sz w:val="15"/>
                <w:szCs w:val="15"/>
                <w:lang w:eastAsia="en-GB"/>
              </w:rPr>
            </w:pPr>
            <w:r w:rsidRPr="00787CFE">
              <w:rPr>
                <w:rFonts w:cs="Arial"/>
                <w:b/>
                <w:bCs/>
                <w:color w:val="FFFFFF" w:themeColor="background1"/>
                <w:sz w:val="15"/>
                <w:szCs w:val="15"/>
                <w:lang w:eastAsia="en-GB"/>
              </w:rPr>
              <w:t>ND=LOD</w:t>
            </w:r>
          </w:p>
        </w:tc>
      </w:tr>
      <w:tr w:rsidR="00787CFE" w:rsidRPr="00FD26F3" w14:paraId="53C531CE" w14:textId="77777777" w:rsidTr="00D53D0C">
        <w:trPr>
          <w:trHeight w:val="283"/>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24BA3BAB" w14:textId="77777777" w:rsidR="008374C2" w:rsidRPr="00FD26F3" w:rsidRDefault="008374C2" w:rsidP="008374C2">
            <w:pPr>
              <w:rPr>
                <w:rFonts w:cs="Arial"/>
                <w:color w:val="000000"/>
                <w:sz w:val="16"/>
                <w:szCs w:val="16"/>
              </w:rPr>
            </w:pPr>
            <w:r w:rsidRPr="00FD26F3">
              <w:rPr>
                <w:rFonts w:cs="Arial"/>
                <w:color w:val="000000"/>
                <w:sz w:val="16"/>
                <w:szCs w:val="16"/>
              </w:rPr>
              <w:t>9 monthsᶷ</w:t>
            </w:r>
          </w:p>
        </w:tc>
        <w:tc>
          <w:tcPr>
            <w:tcW w:w="1288" w:type="dxa"/>
            <w:tcBorders>
              <w:top w:val="nil"/>
              <w:left w:val="nil"/>
              <w:bottom w:val="nil"/>
              <w:right w:val="single" w:sz="4" w:space="0" w:color="auto"/>
            </w:tcBorders>
            <w:shd w:val="clear" w:color="auto" w:fill="auto"/>
            <w:noWrap/>
            <w:vAlign w:val="center"/>
            <w:hideMark/>
          </w:tcPr>
          <w:p w14:paraId="178FC466" w14:textId="77777777" w:rsidR="008374C2" w:rsidRPr="00FD26F3" w:rsidRDefault="008374C2" w:rsidP="008374C2">
            <w:pPr>
              <w:tabs>
                <w:tab w:val="decimal" w:pos="684"/>
              </w:tabs>
              <w:rPr>
                <w:rFonts w:cs="Arial"/>
                <w:color w:val="000000"/>
                <w:sz w:val="16"/>
                <w:szCs w:val="16"/>
              </w:rPr>
            </w:pPr>
            <w:r w:rsidRPr="00FD26F3">
              <w:rPr>
                <w:rFonts w:cs="Arial"/>
                <w:color w:val="000000"/>
                <w:sz w:val="16"/>
                <w:szCs w:val="16"/>
              </w:rPr>
              <w:t> </w:t>
            </w:r>
          </w:p>
        </w:tc>
        <w:tc>
          <w:tcPr>
            <w:tcW w:w="1454" w:type="dxa"/>
            <w:tcBorders>
              <w:top w:val="nil"/>
              <w:left w:val="nil"/>
              <w:bottom w:val="nil"/>
              <w:right w:val="single" w:sz="4" w:space="0" w:color="auto"/>
            </w:tcBorders>
            <w:shd w:val="clear" w:color="auto" w:fill="auto"/>
            <w:noWrap/>
            <w:vAlign w:val="center"/>
            <w:hideMark/>
          </w:tcPr>
          <w:p w14:paraId="016E3627" w14:textId="77777777" w:rsidR="008374C2" w:rsidRPr="00FD26F3" w:rsidRDefault="008374C2" w:rsidP="008374C2">
            <w:pPr>
              <w:jc w:val="center"/>
              <w:rPr>
                <w:rFonts w:cs="Arial"/>
                <w:color w:val="000000"/>
                <w:sz w:val="16"/>
                <w:szCs w:val="16"/>
              </w:rPr>
            </w:pPr>
            <w:r w:rsidRPr="00FD26F3">
              <w:rPr>
                <w:rFonts w:cs="Arial"/>
                <w:color w:val="000000"/>
                <w:sz w:val="16"/>
                <w:szCs w:val="16"/>
              </w:rPr>
              <w:t> </w:t>
            </w:r>
          </w:p>
        </w:tc>
        <w:tc>
          <w:tcPr>
            <w:tcW w:w="842" w:type="dxa"/>
            <w:tcBorders>
              <w:top w:val="nil"/>
              <w:left w:val="nil"/>
              <w:bottom w:val="nil"/>
              <w:right w:val="single" w:sz="4" w:space="0" w:color="auto"/>
            </w:tcBorders>
            <w:shd w:val="clear" w:color="auto" w:fill="auto"/>
            <w:noWrap/>
            <w:vAlign w:val="center"/>
          </w:tcPr>
          <w:p w14:paraId="7C203960" w14:textId="77777777" w:rsidR="008374C2" w:rsidRPr="00FD26F3" w:rsidRDefault="008374C2" w:rsidP="008374C2">
            <w:pPr>
              <w:tabs>
                <w:tab w:val="decimal" w:pos="475"/>
              </w:tabs>
              <w:rPr>
                <w:rFonts w:cs="Arial"/>
                <w:sz w:val="16"/>
                <w:szCs w:val="16"/>
              </w:rPr>
            </w:pPr>
            <w:r w:rsidRPr="00FD26F3">
              <w:rPr>
                <w:rFonts w:cs="Arial"/>
                <w:sz w:val="16"/>
                <w:szCs w:val="16"/>
              </w:rPr>
              <w:t>28</w:t>
            </w:r>
          </w:p>
        </w:tc>
        <w:tc>
          <w:tcPr>
            <w:tcW w:w="921" w:type="dxa"/>
            <w:tcBorders>
              <w:top w:val="nil"/>
              <w:left w:val="nil"/>
              <w:bottom w:val="nil"/>
              <w:right w:val="single" w:sz="4" w:space="0" w:color="auto"/>
            </w:tcBorders>
            <w:shd w:val="clear" w:color="auto" w:fill="auto"/>
            <w:noWrap/>
            <w:vAlign w:val="center"/>
          </w:tcPr>
          <w:p w14:paraId="7B461574" w14:textId="77777777" w:rsidR="008374C2" w:rsidRPr="00FD26F3" w:rsidRDefault="008374C2" w:rsidP="008374C2">
            <w:pPr>
              <w:jc w:val="center"/>
              <w:rPr>
                <w:rFonts w:cs="Arial"/>
                <w:sz w:val="16"/>
                <w:szCs w:val="16"/>
              </w:rPr>
            </w:pPr>
            <w:r w:rsidRPr="00FD26F3">
              <w:rPr>
                <w:rFonts w:cs="Arial"/>
                <w:sz w:val="16"/>
                <w:szCs w:val="16"/>
              </w:rPr>
              <w:t>145</w:t>
            </w:r>
          </w:p>
        </w:tc>
        <w:tc>
          <w:tcPr>
            <w:tcW w:w="881" w:type="dxa"/>
            <w:tcBorders>
              <w:top w:val="nil"/>
              <w:left w:val="nil"/>
              <w:bottom w:val="nil"/>
              <w:right w:val="single" w:sz="4" w:space="0" w:color="auto"/>
            </w:tcBorders>
            <w:shd w:val="clear" w:color="auto" w:fill="auto"/>
            <w:noWrap/>
            <w:vAlign w:val="center"/>
          </w:tcPr>
          <w:p w14:paraId="4AB1F901" w14:textId="77777777" w:rsidR="008374C2" w:rsidRPr="00FD26F3" w:rsidRDefault="008374C2" w:rsidP="008374C2">
            <w:pPr>
              <w:jc w:val="center"/>
              <w:rPr>
                <w:rFonts w:cs="Arial"/>
                <w:sz w:val="16"/>
                <w:szCs w:val="16"/>
              </w:rPr>
            </w:pPr>
            <w:r w:rsidRPr="00FD26F3">
              <w:rPr>
                <w:rFonts w:cs="Arial"/>
                <w:sz w:val="16"/>
                <w:szCs w:val="16"/>
              </w:rPr>
              <w:t>3.1</w:t>
            </w:r>
          </w:p>
        </w:tc>
        <w:tc>
          <w:tcPr>
            <w:tcW w:w="993" w:type="dxa"/>
            <w:tcBorders>
              <w:top w:val="nil"/>
              <w:left w:val="nil"/>
              <w:bottom w:val="nil"/>
              <w:right w:val="single" w:sz="4" w:space="0" w:color="auto"/>
            </w:tcBorders>
            <w:shd w:val="clear" w:color="auto" w:fill="auto"/>
            <w:noWrap/>
            <w:vAlign w:val="bottom"/>
          </w:tcPr>
          <w:p w14:paraId="28AA6A90" w14:textId="77777777" w:rsidR="008374C2" w:rsidRPr="00FD26F3" w:rsidRDefault="008374C2" w:rsidP="008374C2">
            <w:pPr>
              <w:tabs>
                <w:tab w:val="decimal" w:pos="303"/>
              </w:tabs>
              <w:rPr>
                <w:rFonts w:cs="Arial"/>
                <w:sz w:val="16"/>
                <w:szCs w:val="16"/>
              </w:rPr>
            </w:pPr>
            <w:r w:rsidRPr="00FD26F3">
              <w:rPr>
                <w:rFonts w:cs="Arial"/>
                <w:sz w:val="16"/>
                <w:szCs w:val="16"/>
              </w:rPr>
              <w:t>16.3</w:t>
            </w:r>
          </w:p>
        </w:tc>
        <w:tc>
          <w:tcPr>
            <w:tcW w:w="850" w:type="dxa"/>
            <w:tcBorders>
              <w:top w:val="nil"/>
              <w:left w:val="nil"/>
              <w:bottom w:val="nil"/>
              <w:right w:val="single" w:sz="4" w:space="0" w:color="auto"/>
            </w:tcBorders>
            <w:vAlign w:val="center"/>
          </w:tcPr>
          <w:p w14:paraId="2CC6EFEE" w14:textId="77777777" w:rsidR="008374C2" w:rsidRPr="00FD26F3" w:rsidRDefault="008374C2" w:rsidP="008374C2">
            <w:pPr>
              <w:jc w:val="center"/>
              <w:rPr>
                <w:rFonts w:cs="Arial"/>
                <w:sz w:val="16"/>
                <w:szCs w:val="16"/>
              </w:rPr>
            </w:pPr>
            <w:r w:rsidRPr="00FD26F3">
              <w:rPr>
                <w:rFonts w:cs="Arial"/>
                <w:sz w:val="16"/>
                <w:szCs w:val="16"/>
              </w:rPr>
              <w:t>2</w:t>
            </w:r>
          </w:p>
        </w:tc>
        <w:tc>
          <w:tcPr>
            <w:tcW w:w="992" w:type="dxa"/>
            <w:tcBorders>
              <w:top w:val="nil"/>
              <w:left w:val="nil"/>
              <w:bottom w:val="nil"/>
              <w:right w:val="single" w:sz="4" w:space="0" w:color="auto"/>
            </w:tcBorders>
            <w:vAlign w:val="center"/>
          </w:tcPr>
          <w:p w14:paraId="66EF3A3A" w14:textId="77777777" w:rsidR="008374C2" w:rsidRPr="00FD26F3" w:rsidRDefault="008374C2" w:rsidP="008374C2">
            <w:pPr>
              <w:jc w:val="center"/>
              <w:rPr>
                <w:rFonts w:cs="Arial"/>
                <w:sz w:val="16"/>
                <w:szCs w:val="16"/>
              </w:rPr>
            </w:pPr>
            <w:r w:rsidRPr="00FD26F3">
              <w:rPr>
                <w:rFonts w:cs="Arial"/>
                <w:sz w:val="16"/>
                <w:szCs w:val="16"/>
              </w:rPr>
              <w:t>10</w:t>
            </w:r>
          </w:p>
        </w:tc>
        <w:tc>
          <w:tcPr>
            <w:tcW w:w="851" w:type="dxa"/>
            <w:tcBorders>
              <w:top w:val="nil"/>
              <w:left w:val="nil"/>
              <w:bottom w:val="nil"/>
              <w:right w:val="single" w:sz="4" w:space="0" w:color="auto"/>
            </w:tcBorders>
            <w:vAlign w:val="center"/>
          </w:tcPr>
          <w:p w14:paraId="0299A8D4" w14:textId="77777777" w:rsidR="008374C2" w:rsidRPr="00FD26F3" w:rsidRDefault="008374C2" w:rsidP="008374C2">
            <w:pPr>
              <w:tabs>
                <w:tab w:val="decimal" w:pos="466"/>
              </w:tabs>
              <w:rPr>
                <w:rFonts w:cs="Arial"/>
                <w:sz w:val="16"/>
                <w:szCs w:val="16"/>
              </w:rPr>
            </w:pPr>
            <w:r w:rsidRPr="00FD26F3">
              <w:rPr>
                <w:rFonts w:cs="Arial"/>
                <w:sz w:val="16"/>
                <w:szCs w:val="16"/>
              </w:rPr>
              <w:t>56</w:t>
            </w:r>
          </w:p>
        </w:tc>
        <w:tc>
          <w:tcPr>
            <w:tcW w:w="992" w:type="dxa"/>
            <w:tcBorders>
              <w:top w:val="nil"/>
              <w:left w:val="nil"/>
              <w:bottom w:val="nil"/>
              <w:right w:val="single" w:sz="4" w:space="0" w:color="auto"/>
            </w:tcBorders>
            <w:vAlign w:val="center"/>
          </w:tcPr>
          <w:p w14:paraId="5BEE73C1" w14:textId="77777777" w:rsidR="008374C2" w:rsidRPr="00FD26F3" w:rsidRDefault="008374C2" w:rsidP="008374C2">
            <w:pPr>
              <w:tabs>
                <w:tab w:val="decimal" w:pos="466"/>
              </w:tabs>
              <w:rPr>
                <w:rFonts w:cs="Arial"/>
                <w:sz w:val="16"/>
                <w:szCs w:val="16"/>
              </w:rPr>
            </w:pPr>
            <w:r w:rsidRPr="00FD26F3">
              <w:rPr>
                <w:rFonts w:cs="Arial"/>
                <w:sz w:val="16"/>
                <w:szCs w:val="16"/>
              </w:rPr>
              <w:t>290</w:t>
            </w:r>
          </w:p>
        </w:tc>
        <w:tc>
          <w:tcPr>
            <w:tcW w:w="851" w:type="dxa"/>
            <w:tcBorders>
              <w:top w:val="nil"/>
              <w:left w:val="nil"/>
              <w:bottom w:val="nil"/>
              <w:right w:val="single" w:sz="4" w:space="0" w:color="auto"/>
            </w:tcBorders>
            <w:vAlign w:val="center"/>
          </w:tcPr>
          <w:p w14:paraId="65DB896E" w14:textId="77777777" w:rsidR="008374C2" w:rsidRPr="00FD26F3" w:rsidRDefault="008374C2" w:rsidP="008374C2">
            <w:pPr>
              <w:tabs>
                <w:tab w:val="decimal" w:pos="258"/>
              </w:tabs>
              <w:rPr>
                <w:rFonts w:cs="Arial"/>
                <w:sz w:val="16"/>
                <w:szCs w:val="16"/>
              </w:rPr>
            </w:pPr>
            <w:r w:rsidRPr="00FD26F3">
              <w:rPr>
                <w:rFonts w:cs="Arial"/>
                <w:sz w:val="16"/>
                <w:szCs w:val="16"/>
              </w:rPr>
              <w:t>6.2</w:t>
            </w:r>
          </w:p>
        </w:tc>
        <w:tc>
          <w:tcPr>
            <w:tcW w:w="992" w:type="dxa"/>
            <w:tcBorders>
              <w:top w:val="nil"/>
              <w:left w:val="nil"/>
              <w:bottom w:val="nil"/>
              <w:right w:val="single" w:sz="4" w:space="0" w:color="auto"/>
            </w:tcBorders>
            <w:vAlign w:val="bottom"/>
          </w:tcPr>
          <w:p w14:paraId="32343B65" w14:textId="77777777" w:rsidR="008374C2" w:rsidRPr="00FD26F3" w:rsidRDefault="008374C2" w:rsidP="008374C2">
            <w:pPr>
              <w:tabs>
                <w:tab w:val="decimal" w:pos="303"/>
              </w:tabs>
              <w:rPr>
                <w:rFonts w:cs="Arial"/>
                <w:sz w:val="16"/>
                <w:szCs w:val="16"/>
              </w:rPr>
            </w:pPr>
            <w:r w:rsidRPr="00FD26F3">
              <w:rPr>
                <w:rFonts w:cs="Arial"/>
                <w:sz w:val="16"/>
                <w:szCs w:val="16"/>
              </w:rPr>
              <w:t>32.5</w:t>
            </w:r>
          </w:p>
        </w:tc>
        <w:tc>
          <w:tcPr>
            <w:tcW w:w="850" w:type="dxa"/>
            <w:tcBorders>
              <w:top w:val="nil"/>
              <w:left w:val="nil"/>
              <w:bottom w:val="nil"/>
              <w:right w:val="single" w:sz="4" w:space="0" w:color="auto"/>
            </w:tcBorders>
            <w:vAlign w:val="center"/>
          </w:tcPr>
          <w:p w14:paraId="18D763E4" w14:textId="77777777" w:rsidR="008374C2" w:rsidRPr="00FD26F3" w:rsidRDefault="008374C2" w:rsidP="008374C2">
            <w:pPr>
              <w:tabs>
                <w:tab w:val="decimal" w:pos="340"/>
              </w:tabs>
              <w:rPr>
                <w:rFonts w:cs="Arial"/>
                <w:sz w:val="16"/>
                <w:szCs w:val="16"/>
              </w:rPr>
            </w:pPr>
            <w:r w:rsidRPr="00FD26F3">
              <w:rPr>
                <w:rFonts w:cs="Arial"/>
                <w:sz w:val="16"/>
                <w:szCs w:val="16"/>
              </w:rPr>
              <w:t>4</w:t>
            </w:r>
          </w:p>
        </w:tc>
        <w:tc>
          <w:tcPr>
            <w:tcW w:w="993" w:type="dxa"/>
            <w:tcBorders>
              <w:top w:val="nil"/>
              <w:left w:val="nil"/>
              <w:bottom w:val="nil"/>
              <w:right w:val="single" w:sz="4" w:space="0" w:color="auto"/>
            </w:tcBorders>
            <w:vAlign w:val="center"/>
          </w:tcPr>
          <w:p w14:paraId="1A1FDF46" w14:textId="77777777" w:rsidR="008374C2" w:rsidRPr="00FD26F3" w:rsidRDefault="008374C2" w:rsidP="008374C2">
            <w:pPr>
              <w:tabs>
                <w:tab w:val="decimal" w:pos="492"/>
              </w:tabs>
              <w:rPr>
                <w:rFonts w:cs="Arial"/>
                <w:sz w:val="16"/>
                <w:szCs w:val="16"/>
              </w:rPr>
            </w:pPr>
            <w:r w:rsidRPr="00FD26F3">
              <w:rPr>
                <w:rFonts w:cs="Arial"/>
                <w:sz w:val="16"/>
                <w:szCs w:val="16"/>
              </w:rPr>
              <w:t>20</w:t>
            </w:r>
          </w:p>
        </w:tc>
      </w:tr>
      <w:tr w:rsidR="00787CFE" w:rsidRPr="00FD26F3" w14:paraId="2146706B" w14:textId="77777777" w:rsidTr="00D53D0C">
        <w:trPr>
          <w:trHeight w:val="283"/>
        </w:trPr>
        <w:tc>
          <w:tcPr>
            <w:tcW w:w="1560" w:type="dxa"/>
            <w:tcBorders>
              <w:top w:val="nil"/>
              <w:left w:val="single" w:sz="4" w:space="0" w:color="auto"/>
              <w:bottom w:val="nil"/>
              <w:right w:val="single" w:sz="4" w:space="0" w:color="auto"/>
            </w:tcBorders>
            <w:shd w:val="clear" w:color="auto" w:fill="auto"/>
            <w:noWrap/>
            <w:vAlign w:val="center"/>
            <w:hideMark/>
          </w:tcPr>
          <w:p w14:paraId="4F14A093" w14:textId="77777777" w:rsidR="008374C2" w:rsidRPr="00FD26F3" w:rsidRDefault="008374C2" w:rsidP="008374C2">
            <w:pPr>
              <w:rPr>
                <w:rFonts w:cs="Arial"/>
                <w:color w:val="000000"/>
                <w:sz w:val="16"/>
                <w:szCs w:val="16"/>
              </w:rPr>
            </w:pPr>
            <w:r w:rsidRPr="00FD26F3">
              <w:rPr>
                <w:rFonts w:cs="Arial"/>
                <w:color w:val="000000"/>
                <w:sz w:val="16"/>
                <w:szCs w:val="16"/>
              </w:rPr>
              <w:t>2-5 yearsˆ</w:t>
            </w:r>
          </w:p>
        </w:tc>
        <w:tc>
          <w:tcPr>
            <w:tcW w:w="1288" w:type="dxa"/>
            <w:tcBorders>
              <w:top w:val="nil"/>
              <w:left w:val="nil"/>
              <w:bottom w:val="nil"/>
              <w:right w:val="single" w:sz="4" w:space="0" w:color="auto"/>
            </w:tcBorders>
            <w:shd w:val="clear" w:color="auto" w:fill="auto"/>
            <w:noWrap/>
            <w:vAlign w:val="center"/>
          </w:tcPr>
          <w:p w14:paraId="65610117" w14:textId="77777777" w:rsidR="008374C2" w:rsidRPr="00FD26F3" w:rsidRDefault="008374C2" w:rsidP="008374C2">
            <w:pPr>
              <w:tabs>
                <w:tab w:val="decimal" w:pos="684"/>
              </w:tabs>
              <w:rPr>
                <w:rFonts w:cs="Arial"/>
                <w:color w:val="000000"/>
                <w:sz w:val="16"/>
                <w:szCs w:val="16"/>
              </w:rPr>
            </w:pPr>
            <w:r w:rsidRPr="00FD26F3">
              <w:rPr>
                <w:rFonts w:cs="Arial"/>
                <w:color w:val="000000"/>
                <w:sz w:val="16"/>
                <w:szCs w:val="16"/>
              </w:rPr>
              <w:t>396</w:t>
            </w:r>
          </w:p>
        </w:tc>
        <w:tc>
          <w:tcPr>
            <w:tcW w:w="1454" w:type="dxa"/>
            <w:tcBorders>
              <w:top w:val="nil"/>
              <w:left w:val="nil"/>
              <w:bottom w:val="nil"/>
              <w:right w:val="single" w:sz="4" w:space="0" w:color="auto"/>
            </w:tcBorders>
            <w:shd w:val="clear" w:color="auto" w:fill="auto"/>
            <w:noWrap/>
            <w:vAlign w:val="center"/>
          </w:tcPr>
          <w:p w14:paraId="5573B974" w14:textId="77777777" w:rsidR="008374C2" w:rsidRPr="00FD26F3" w:rsidRDefault="008374C2" w:rsidP="008374C2">
            <w:pPr>
              <w:jc w:val="center"/>
              <w:rPr>
                <w:rFonts w:cs="Arial"/>
                <w:color w:val="000000"/>
                <w:sz w:val="16"/>
                <w:szCs w:val="16"/>
              </w:rPr>
            </w:pPr>
            <w:r w:rsidRPr="00FD26F3">
              <w:rPr>
                <w:rFonts w:cs="Arial"/>
                <w:color w:val="000000"/>
                <w:sz w:val="16"/>
                <w:szCs w:val="16"/>
              </w:rPr>
              <w:t xml:space="preserve">  99.7</w:t>
            </w:r>
          </w:p>
        </w:tc>
        <w:tc>
          <w:tcPr>
            <w:tcW w:w="842" w:type="dxa"/>
            <w:tcBorders>
              <w:top w:val="nil"/>
              <w:left w:val="nil"/>
              <w:bottom w:val="nil"/>
              <w:right w:val="single" w:sz="4" w:space="0" w:color="auto"/>
            </w:tcBorders>
            <w:shd w:val="clear" w:color="auto" w:fill="auto"/>
            <w:noWrap/>
            <w:vAlign w:val="center"/>
          </w:tcPr>
          <w:p w14:paraId="539E78C5" w14:textId="77777777" w:rsidR="008374C2" w:rsidRPr="00FD26F3" w:rsidRDefault="008374C2" w:rsidP="008374C2">
            <w:pPr>
              <w:tabs>
                <w:tab w:val="decimal" w:pos="475"/>
              </w:tabs>
              <w:rPr>
                <w:rFonts w:cs="Arial"/>
                <w:sz w:val="16"/>
                <w:szCs w:val="16"/>
              </w:rPr>
            </w:pPr>
            <w:r w:rsidRPr="00FD26F3">
              <w:rPr>
                <w:rFonts w:cs="Arial"/>
                <w:sz w:val="16"/>
                <w:szCs w:val="16"/>
              </w:rPr>
              <w:t>86</w:t>
            </w:r>
          </w:p>
        </w:tc>
        <w:tc>
          <w:tcPr>
            <w:tcW w:w="921" w:type="dxa"/>
            <w:tcBorders>
              <w:top w:val="nil"/>
              <w:left w:val="nil"/>
              <w:bottom w:val="nil"/>
              <w:right w:val="single" w:sz="4" w:space="0" w:color="auto"/>
            </w:tcBorders>
            <w:shd w:val="clear" w:color="auto" w:fill="auto"/>
            <w:noWrap/>
            <w:vAlign w:val="center"/>
          </w:tcPr>
          <w:p w14:paraId="018C1169" w14:textId="77777777" w:rsidR="008374C2" w:rsidRPr="00FD26F3" w:rsidRDefault="008374C2" w:rsidP="008374C2">
            <w:pPr>
              <w:jc w:val="center"/>
              <w:rPr>
                <w:rFonts w:cs="Arial"/>
                <w:sz w:val="16"/>
                <w:szCs w:val="16"/>
              </w:rPr>
            </w:pPr>
            <w:r w:rsidRPr="00FD26F3">
              <w:rPr>
                <w:rFonts w:cs="Arial"/>
                <w:sz w:val="16"/>
                <w:szCs w:val="16"/>
              </w:rPr>
              <w:t>211</w:t>
            </w:r>
          </w:p>
        </w:tc>
        <w:tc>
          <w:tcPr>
            <w:tcW w:w="881" w:type="dxa"/>
            <w:tcBorders>
              <w:top w:val="nil"/>
              <w:left w:val="nil"/>
              <w:bottom w:val="nil"/>
              <w:right w:val="single" w:sz="4" w:space="0" w:color="auto"/>
            </w:tcBorders>
            <w:shd w:val="clear" w:color="auto" w:fill="auto"/>
            <w:noWrap/>
            <w:vAlign w:val="center"/>
          </w:tcPr>
          <w:p w14:paraId="75849593" w14:textId="77777777" w:rsidR="008374C2" w:rsidRPr="00FD26F3" w:rsidRDefault="008374C2" w:rsidP="008374C2">
            <w:pPr>
              <w:jc w:val="center"/>
              <w:rPr>
                <w:rFonts w:cs="Arial"/>
                <w:sz w:val="16"/>
                <w:szCs w:val="16"/>
              </w:rPr>
            </w:pPr>
            <w:r w:rsidRPr="00FD26F3">
              <w:rPr>
                <w:rFonts w:cs="Arial"/>
                <w:sz w:val="16"/>
                <w:szCs w:val="16"/>
              </w:rPr>
              <w:t>5.0</w:t>
            </w:r>
          </w:p>
        </w:tc>
        <w:tc>
          <w:tcPr>
            <w:tcW w:w="993" w:type="dxa"/>
            <w:tcBorders>
              <w:top w:val="nil"/>
              <w:left w:val="nil"/>
              <w:bottom w:val="nil"/>
              <w:right w:val="single" w:sz="4" w:space="0" w:color="auto"/>
            </w:tcBorders>
            <w:shd w:val="clear" w:color="auto" w:fill="auto"/>
            <w:noWrap/>
            <w:vAlign w:val="bottom"/>
          </w:tcPr>
          <w:p w14:paraId="7A6B1D97" w14:textId="77777777" w:rsidR="008374C2" w:rsidRPr="00FD26F3" w:rsidRDefault="008374C2" w:rsidP="008374C2">
            <w:pPr>
              <w:tabs>
                <w:tab w:val="decimal" w:pos="303"/>
              </w:tabs>
              <w:rPr>
                <w:rFonts w:cs="Arial"/>
                <w:sz w:val="16"/>
                <w:szCs w:val="16"/>
              </w:rPr>
            </w:pPr>
            <w:r w:rsidRPr="00FD26F3">
              <w:rPr>
                <w:rFonts w:cs="Arial"/>
                <w:sz w:val="16"/>
                <w:szCs w:val="16"/>
              </w:rPr>
              <w:t>12.4</w:t>
            </w:r>
          </w:p>
        </w:tc>
        <w:tc>
          <w:tcPr>
            <w:tcW w:w="850" w:type="dxa"/>
            <w:tcBorders>
              <w:top w:val="nil"/>
              <w:left w:val="nil"/>
              <w:bottom w:val="nil"/>
              <w:right w:val="single" w:sz="4" w:space="0" w:color="auto"/>
            </w:tcBorders>
            <w:vAlign w:val="center"/>
          </w:tcPr>
          <w:p w14:paraId="7A5B1287" w14:textId="77777777" w:rsidR="008374C2" w:rsidRPr="00FD26F3" w:rsidRDefault="008374C2" w:rsidP="008374C2">
            <w:pPr>
              <w:jc w:val="center"/>
              <w:rPr>
                <w:rFonts w:cs="Arial"/>
                <w:sz w:val="16"/>
                <w:szCs w:val="16"/>
              </w:rPr>
            </w:pPr>
            <w:r w:rsidRPr="00FD26F3">
              <w:rPr>
                <w:rFonts w:cs="Arial"/>
                <w:sz w:val="16"/>
                <w:szCs w:val="16"/>
              </w:rPr>
              <w:t>3</w:t>
            </w:r>
          </w:p>
        </w:tc>
        <w:tc>
          <w:tcPr>
            <w:tcW w:w="992" w:type="dxa"/>
            <w:tcBorders>
              <w:top w:val="nil"/>
              <w:left w:val="nil"/>
              <w:bottom w:val="nil"/>
              <w:right w:val="single" w:sz="4" w:space="0" w:color="auto"/>
            </w:tcBorders>
            <w:vAlign w:val="center"/>
          </w:tcPr>
          <w:p w14:paraId="12E2BBCF" w14:textId="77777777" w:rsidR="008374C2" w:rsidRPr="00FD26F3" w:rsidRDefault="008374C2" w:rsidP="008374C2">
            <w:pPr>
              <w:jc w:val="center"/>
              <w:rPr>
                <w:rFonts w:cs="Arial"/>
                <w:sz w:val="16"/>
                <w:szCs w:val="16"/>
              </w:rPr>
            </w:pPr>
            <w:r w:rsidRPr="00FD26F3">
              <w:rPr>
                <w:rFonts w:cs="Arial"/>
                <w:sz w:val="16"/>
                <w:szCs w:val="16"/>
              </w:rPr>
              <w:t>8</w:t>
            </w:r>
          </w:p>
        </w:tc>
        <w:tc>
          <w:tcPr>
            <w:tcW w:w="851" w:type="dxa"/>
            <w:tcBorders>
              <w:top w:val="nil"/>
              <w:left w:val="nil"/>
              <w:bottom w:val="nil"/>
              <w:right w:val="single" w:sz="4" w:space="0" w:color="auto"/>
            </w:tcBorders>
            <w:vAlign w:val="center"/>
          </w:tcPr>
          <w:p w14:paraId="1F4BA3EE" w14:textId="77777777" w:rsidR="008374C2" w:rsidRPr="00FD26F3" w:rsidRDefault="008374C2" w:rsidP="008374C2">
            <w:pPr>
              <w:tabs>
                <w:tab w:val="decimal" w:pos="466"/>
              </w:tabs>
              <w:rPr>
                <w:rFonts w:cs="Arial"/>
                <w:sz w:val="16"/>
                <w:szCs w:val="16"/>
              </w:rPr>
            </w:pPr>
            <w:r w:rsidRPr="00FD26F3">
              <w:rPr>
                <w:rFonts w:cs="Arial"/>
                <w:sz w:val="16"/>
                <w:szCs w:val="16"/>
              </w:rPr>
              <w:t>88</w:t>
            </w:r>
          </w:p>
        </w:tc>
        <w:tc>
          <w:tcPr>
            <w:tcW w:w="992" w:type="dxa"/>
            <w:tcBorders>
              <w:top w:val="nil"/>
              <w:left w:val="nil"/>
              <w:bottom w:val="nil"/>
              <w:right w:val="single" w:sz="4" w:space="0" w:color="auto"/>
            </w:tcBorders>
            <w:vAlign w:val="center"/>
          </w:tcPr>
          <w:p w14:paraId="33DCAFFD" w14:textId="77777777" w:rsidR="008374C2" w:rsidRPr="00FD26F3" w:rsidRDefault="008374C2" w:rsidP="008374C2">
            <w:pPr>
              <w:tabs>
                <w:tab w:val="decimal" w:pos="466"/>
              </w:tabs>
              <w:rPr>
                <w:rFonts w:cs="Arial"/>
                <w:sz w:val="16"/>
                <w:szCs w:val="16"/>
              </w:rPr>
            </w:pPr>
            <w:r w:rsidRPr="00FD26F3">
              <w:rPr>
                <w:rFonts w:cs="Arial"/>
                <w:sz w:val="16"/>
                <w:szCs w:val="16"/>
              </w:rPr>
              <w:t>278</w:t>
            </w:r>
          </w:p>
        </w:tc>
        <w:tc>
          <w:tcPr>
            <w:tcW w:w="851" w:type="dxa"/>
            <w:tcBorders>
              <w:top w:val="nil"/>
              <w:left w:val="nil"/>
              <w:bottom w:val="nil"/>
              <w:right w:val="single" w:sz="4" w:space="0" w:color="auto"/>
            </w:tcBorders>
            <w:vAlign w:val="center"/>
          </w:tcPr>
          <w:p w14:paraId="34583E2C" w14:textId="77777777" w:rsidR="008374C2" w:rsidRPr="00FD26F3" w:rsidRDefault="008374C2" w:rsidP="008374C2">
            <w:pPr>
              <w:tabs>
                <w:tab w:val="decimal" w:pos="258"/>
              </w:tabs>
              <w:rPr>
                <w:rFonts w:cs="Arial"/>
                <w:sz w:val="16"/>
                <w:szCs w:val="16"/>
              </w:rPr>
            </w:pPr>
            <w:r w:rsidRPr="00FD26F3">
              <w:rPr>
                <w:rFonts w:cs="Arial"/>
                <w:sz w:val="16"/>
                <w:szCs w:val="16"/>
              </w:rPr>
              <w:t>4.8</w:t>
            </w:r>
          </w:p>
        </w:tc>
        <w:tc>
          <w:tcPr>
            <w:tcW w:w="992" w:type="dxa"/>
            <w:tcBorders>
              <w:top w:val="nil"/>
              <w:left w:val="nil"/>
              <w:bottom w:val="nil"/>
              <w:right w:val="single" w:sz="4" w:space="0" w:color="auto"/>
            </w:tcBorders>
            <w:vAlign w:val="bottom"/>
          </w:tcPr>
          <w:p w14:paraId="3855FFD7" w14:textId="77777777" w:rsidR="008374C2" w:rsidRPr="00FD26F3" w:rsidRDefault="008374C2" w:rsidP="008374C2">
            <w:pPr>
              <w:tabs>
                <w:tab w:val="decimal" w:pos="303"/>
              </w:tabs>
              <w:rPr>
                <w:rFonts w:cs="Arial"/>
                <w:sz w:val="16"/>
                <w:szCs w:val="16"/>
              </w:rPr>
            </w:pPr>
            <w:r w:rsidRPr="00FD26F3">
              <w:rPr>
                <w:rFonts w:cs="Arial"/>
                <w:sz w:val="16"/>
                <w:szCs w:val="16"/>
              </w:rPr>
              <w:t>16.9</w:t>
            </w:r>
          </w:p>
        </w:tc>
        <w:tc>
          <w:tcPr>
            <w:tcW w:w="850" w:type="dxa"/>
            <w:tcBorders>
              <w:top w:val="nil"/>
              <w:left w:val="nil"/>
              <w:bottom w:val="nil"/>
              <w:right w:val="single" w:sz="4" w:space="0" w:color="auto"/>
            </w:tcBorders>
            <w:vAlign w:val="center"/>
          </w:tcPr>
          <w:p w14:paraId="5644BD7C" w14:textId="77777777" w:rsidR="008374C2" w:rsidRPr="00FD26F3" w:rsidRDefault="008374C2" w:rsidP="008374C2">
            <w:pPr>
              <w:tabs>
                <w:tab w:val="decimal" w:pos="340"/>
              </w:tabs>
              <w:rPr>
                <w:rFonts w:cs="Arial"/>
                <w:sz w:val="16"/>
                <w:szCs w:val="16"/>
              </w:rPr>
            </w:pPr>
            <w:r w:rsidRPr="00FD26F3">
              <w:rPr>
                <w:rFonts w:cs="Arial"/>
                <w:sz w:val="16"/>
                <w:szCs w:val="16"/>
              </w:rPr>
              <w:t>3</w:t>
            </w:r>
          </w:p>
        </w:tc>
        <w:tc>
          <w:tcPr>
            <w:tcW w:w="993" w:type="dxa"/>
            <w:tcBorders>
              <w:top w:val="nil"/>
              <w:left w:val="nil"/>
              <w:bottom w:val="nil"/>
              <w:right w:val="single" w:sz="4" w:space="0" w:color="auto"/>
            </w:tcBorders>
            <w:vAlign w:val="center"/>
          </w:tcPr>
          <w:p w14:paraId="26262AD8" w14:textId="77777777" w:rsidR="008374C2" w:rsidRPr="00FD26F3" w:rsidRDefault="008374C2" w:rsidP="008374C2">
            <w:pPr>
              <w:tabs>
                <w:tab w:val="decimal" w:pos="492"/>
              </w:tabs>
              <w:rPr>
                <w:rFonts w:cs="Arial"/>
                <w:sz w:val="16"/>
                <w:szCs w:val="16"/>
              </w:rPr>
            </w:pPr>
            <w:r w:rsidRPr="00FD26F3">
              <w:rPr>
                <w:rFonts w:cs="Arial"/>
                <w:sz w:val="16"/>
                <w:szCs w:val="16"/>
              </w:rPr>
              <w:t>10</w:t>
            </w:r>
          </w:p>
        </w:tc>
      </w:tr>
      <w:tr w:rsidR="00787CFE" w:rsidRPr="00FD26F3" w14:paraId="73CE5F54" w14:textId="77777777" w:rsidTr="00D53D0C">
        <w:trPr>
          <w:trHeight w:val="283"/>
        </w:trPr>
        <w:tc>
          <w:tcPr>
            <w:tcW w:w="1560" w:type="dxa"/>
            <w:tcBorders>
              <w:top w:val="nil"/>
              <w:left w:val="single" w:sz="4" w:space="0" w:color="auto"/>
              <w:bottom w:val="nil"/>
              <w:right w:val="single" w:sz="4" w:space="0" w:color="auto"/>
            </w:tcBorders>
            <w:shd w:val="clear" w:color="auto" w:fill="auto"/>
            <w:noWrap/>
            <w:vAlign w:val="center"/>
            <w:hideMark/>
          </w:tcPr>
          <w:p w14:paraId="26538B72" w14:textId="07EF3FDC" w:rsidR="008374C2" w:rsidRPr="00FD26F3" w:rsidRDefault="008374C2" w:rsidP="008374C2">
            <w:pPr>
              <w:rPr>
                <w:rFonts w:cs="Arial"/>
                <w:color w:val="000000"/>
                <w:sz w:val="16"/>
                <w:szCs w:val="16"/>
              </w:rPr>
            </w:pPr>
            <w:r w:rsidRPr="00FD26F3">
              <w:rPr>
                <w:rFonts w:cs="Arial"/>
                <w:color w:val="000000"/>
                <w:sz w:val="16"/>
                <w:szCs w:val="16"/>
              </w:rPr>
              <w:t xml:space="preserve">6-12 </w:t>
            </w:r>
            <w:r w:rsidR="00D50FB6" w:rsidRPr="00FD26F3">
              <w:rPr>
                <w:rFonts w:cs="Arial"/>
                <w:color w:val="000000"/>
                <w:sz w:val="16"/>
                <w:szCs w:val="16"/>
              </w:rPr>
              <w:t>years</w:t>
            </w:r>
            <w:r w:rsidRPr="00FD26F3">
              <w:rPr>
                <w:rFonts w:cs="Arial"/>
                <w:color w:val="000000"/>
                <w:sz w:val="16"/>
                <w:szCs w:val="16"/>
              </w:rPr>
              <w:t>ˆ</w:t>
            </w:r>
          </w:p>
        </w:tc>
        <w:tc>
          <w:tcPr>
            <w:tcW w:w="1288" w:type="dxa"/>
            <w:tcBorders>
              <w:top w:val="nil"/>
              <w:left w:val="nil"/>
              <w:bottom w:val="nil"/>
              <w:right w:val="single" w:sz="4" w:space="0" w:color="auto"/>
            </w:tcBorders>
            <w:shd w:val="clear" w:color="auto" w:fill="auto"/>
            <w:noWrap/>
            <w:vAlign w:val="center"/>
          </w:tcPr>
          <w:p w14:paraId="6E194E55" w14:textId="77777777" w:rsidR="008374C2" w:rsidRPr="00FD26F3" w:rsidRDefault="008374C2" w:rsidP="008374C2">
            <w:pPr>
              <w:tabs>
                <w:tab w:val="decimal" w:pos="684"/>
              </w:tabs>
              <w:rPr>
                <w:rFonts w:cs="Arial"/>
                <w:color w:val="000000"/>
                <w:sz w:val="16"/>
                <w:szCs w:val="16"/>
              </w:rPr>
            </w:pPr>
            <w:r w:rsidRPr="00FD26F3">
              <w:rPr>
                <w:rFonts w:cs="Arial"/>
                <w:color w:val="000000"/>
                <w:sz w:val="16"/>
                <w:szCs w:val="16"/>
              </w:rPr>
              <w:t>715</w:t>
            </w:r>
          </w:p>
        </w:tc>
        <w:tc>
          <w:tcPr>
            <w:tcW w:w="1454" w:type="dxa"/>
            <w:tcBorders>
              <w:top w:val="nil"/>
              <w:left w:val="nil"/>
              <w:bottom w:val="nil"/>
              <w:right w:val="single" w:sz="4" w:space="0" w:color="auto"/>
            </w:tcBorders>
            <w:shd w:val="clear" w:color="auto" w:fill="auto"/>
            <w:noWrap/>
            <w:vAlign w:val="center"/>
          </w:tcPr>
          <w:p w14:paraId="5BDEFC60" w14:textId="77777777" w:rsidR="008374C2" w:rsidRPr="00FD26F3" w:rsidRDefault="008374C2" w:rsidP="008374C2">
            <w:pPr>
              <w:jc w:val="center"/>
              <w:rPr>
                <w:rFonts w:cs="Arial"/>
                <w:color w:val="000000"/>
                <w:sz w:val="16"/>
                <w:szCs w:val="16"/>
              </w:rPr>
            </w:pPr>
            <w:r w:rsidRPr="00FD26F3">
              <w:rPr>
                <w:rFonts w:cs="Arial"/>
                <w:color w:val="000000"/>
                <w:sz w:val="16"/>
                <w:szCs w:val="16"/>
              </w:rPr>
              <w:t>100.0</w:t>
            </w:r>
          </w:p>
        </w:tc>
        <w:tc>
          <w:tcPr>
            <w:tcW w:w="842" w:type="dxa"/>
            <w:tcBorders>
              <w:top w:val="nil"/>
              <w:left w:val="nil"/>
              <w:bottom w:val="nil"/>
              <w:right w:val="single" w:sz="4" w:space="0" w:color="auto"/>
            </w:tcBorders>
            <w:shd w:val="clear" w:color="auto" w:fill="auto"/>
            <w:noWrap/>
            <w:vAlign w:val="center"/>
          </w:tcPr>
          <w:p w14:paraId="1484E57D" w14:textId="77777777" w:rsidR="008374C2" w:rsidRPr="00FD26F3" w:rsidRDefault="008374C2" w:rsidP="008374C2">
            <w:pPr>
              <w:tabs>
                <w:tab w:val="decimal" w:pos="475"/>
              </w:tabs>
              <w:rPr>
                <w:rFonts w:cs="Arial"/>
                <w:sz w:val="16"/>
                <w:szCs w:val="16"/>
              </w:rPr>
            </w:pPr>
            <w:r w:rsidRPr="00FD26F3">
              <w:rPr>
                <w:rFonts w:cs="Arial"/>
                <w:sz w:val="16"/>
                <w:szCs w:val="16"/>
              </w:rPr>
              <w:t>149</w:t>
            </w:r>
          </w:p>
        </w:tc>
        <w:tc>
          <w:tcPr>
            <w:tcW w:w="921" w:type="dxa"/>
            <w:tcBorders>
              <w:top w:val="nil"/>
              <w:left w:val="nil"/>
              <w:bottom w:val="nil"/>
              <w:right w:val="single" w:sz="4" w:space="0" w:color="auto"/>
            </w:tcBorders>
            <w:shd w:val="clear" w:color="auto" w:fill="auto"/>
            <w:noWrap/>
            <w:vAlign w:val="center"/>
          </w:tcPr>
          <w:p w14:paraId="4964B47E" w14:textId="77777777" w:rsidR="008374C2" w:rsidRPr="00FD26F3" w:rsidRDefault="008374C2" w:rsidP="008374C2">
            <w:pPr>
              <w:jc w:val="center"/>
              <w:rPr>
                <w:rFonts w:cs="Arial"/>
                <w:sz w:val="16"/>
                <w:szCs w:val="16"/>
              </w:rPr>
            </w:pPr>
            <w:r w:rsidRPr="00FD26F3">
              <w:rPr>
                <w:rFonts w:cs="Arial"/>
                <w:sz w:val="16"/>
                <w:szCs w:val="16"/>
              </w:rPr>
              <w:t>302</w:t>
            </w:r>
          </w:p>
        </w:tc>
        <w:tc>
          <w:tcPr>
            <w:tcW w:w="881" w:type="dxa"/>
            <w:tcBorders>
              <w:top w:val="nil"/>
              <w:left w:val="nil"/>
              <w:bottom w:val="nil"/>
              <w:right w:val="single" w:sz="4" w:space="0" w:color="auto"/>
            </w:tcBorders>
            <w:shd w:val="clear" w:color="auto" w:fill="auto"/>
            <w:noWrap/>
            <w:vAlign w:val="center"/>
          </w:tcPr>
          <w:p w14:paraId="376D1593" w14:textId="77777777" w:rsidR="008374C2" w:rsidRPr="00FD26F3" w:rsidRDefault="008374C2" w:rsidP="008374C2">
            <w:pPr>
              <w:jc w:val="center"/>
              <w:rPr>
                <w:rFonts w:cs="Arial"/>
                <w:sz w:val="16"/>
                <w:szCs w:val="16"/>
              </w:rPr>
            </w:pPr>
            <w:r w:rsidRPr="00FD26F3">
              <w:rPr>
                <w:rFonts w:cs="Arial"/>
                <w:sz w:val="16"/>
                <w:szCs w:val="16"/>
              </w:rPr>
              <w:t>4.5</w:t>
            </w:r>
          </w:p>
        </w:tc>
        <w:tc>
          <w:tcPr>
            <w:tcW w:w="993" w:type="dxa"/>
            <w:tcBorders>
              <w:top w:val="nil"/>
              <w:left w:val="nil"/>
              <w:bottom w:val="nil"/>
              <w:right w:val="single" w:sz="4" w:space="0" w:color="auto"/>
            </w:tcBorders>
            <w:shd w:val="clear" w:color="auto" w:fill="auto"/>
            <w:noWrap/>
            <w:vAlign w:val="center"/>
          </w:tcPr>
          <w:p w14:paraId="6EE16D09" w14:textId="77777777" w:rsidR="008374C2" w:rsidRPr="00FD26F3" w:rsidRDefault="008374C2" w:rsidP="008374C2">
            <w:pPr>
              <w:tabs>
                <w:tab w:val="decimal" w:pos="303"/>
              </w:tabs>
              <w:rPr>
                <w:rFonts w:cs="Arial"/>
                <w:sz w:val="16"/>
                <w:szCs w:val="16"/>
              </w:rPr>
            </w:pPr>
            <w:r w:rsidRPr="00FD26F3">
              <w:rPr>
                <w:rFonts w:cs="Arial"/>
                <w:sz w:val="16"/>
                <w:szCs w:val="16"/>
              </w:rPr>
              <w:t>9.1</w:t>
            </w:r>
          </w:p>
        </w:tc>
        <w:tc>
          <w:tcPr>
            <w:tcW w:w="850" w:type="dxa"/>
            <w:tcBorders>
              <w:top w:val="nil"/>
              <w:left w:val="nil"/>
              <w:bottom w:val="nil"/>
              <w:right w:val="single" w:sz="4" w:space="0" w:color="auto"/>
            </w:tcBorders>
            <w:vAlign w:val="center"/>
          </w:tcPr>
          <w:p w14:paraId="5920DACB" w14:textId="77777777" w:rsidR="008374C2" w:rsidRPr="00FD26F3" w:rsidRDefault="008374C2" w:rsidP="008374C2">
            <w:pPr>
              <w:jc w:val="center"/>
              <w:rPr>
                <w:rFonts w:cs="Arial"/>
                <w:sz w:val="16"/>
                <w:szCs w:val="16"/>
              </w:rPr>
            </w:pPr>
            <w:r w:rsidRPr="00FD26F3">
              <w:rPr>
                <w:rFonts w:cs="Arial"/>
                <w:sz w:val="16"/>
                <w:szCs w:val="16"/>
              </w:rPr>
              <w:t>3</w:t>
            </w:r>
          </w:p>
        </w:tc>
        <w:tc>
          <w:tcPr>
            <w:tcW w:w="992" w:type="dxa"/>
            <w:tcBorders>
              <w:top w:val="nil"/>
              <w:left w:val="nil"/>
              <w:bottom w:val="nil"/>
              <w:right w:val="single" w:sz="4" w:space="0" w:color="auto"/>
            </w:tcBorders>
            <w:vAlign w:val="center"/>
          </w:tcPr>
          <w:p w14:paraId="5C768692" w14:textId="77777777" w:rsidR="008374C2" w:rsidRPr="00FD26F3" w:rsidRDefault="008374C2" w:rsidP="008374C2">
            <w:pPr>
              <w:jc w:val="center"/>
              <w:rPr>
                <w:rFonts w:cs="Arial"/>
                <w:sz w:val="16"/>
                <w:szCs w:val="16"/>
              </w:rPr>
            </w:pPr>
            <w:r w:rsidRPr="00FD26F3">
              <w:rPr>
                <w:rFonts w:cs="Arial"/>
                <w:sz w:val="16"/>
                <w:szCs w:val="16"/>
              </w:rPr>
              <w:t>6</w:t>
            </w:r>
          </w:p>
        </w:tc>
        <w:tc>
          <w:tcPr>
            <w:tcW w:w="851" w:type="dxa"/>
            <w:tcBorders>
              <w:top w:val="nil"/>
              <w:left w:val="nil"/>
              <w:bottom w:val="nil"/>
              <w:right w:val="single" w:sz="4" w:space="0" w:color="auto"/>
            </w:tcBorders>
            <w:vAlign w:val="center"/>
          </w:tcPr>
          <w:p w14:paraId="4A156D4C" w14:textId="77777777" w:rsidR="008374C2" w:rsidRPr="00FD26F3" w:rsidRDefault="008374C2" w:rsidP="008374C2">
            <w:pPr>
              <w:tabs>
                <w:tab w:val="decimal" w:pos="466"/>
              </w:tabs>
              <w:rPr>
                <w:rFonts w:cs="Arial"/>
                <w:sz w:val="16"/>
                <w:szCs w:val="16"/>
              </w:rPr>
            </w:pPr>
            <w:r w:rsidRPr="00FD26F3">
              <w:rPr>
                <w:rFonts w:cs="Arial"/>
                <w:sz w:val="16"/>
                <w:szCs w:val="16"/>
              </w:rPr>
              <w:t>215</w:t>
            </w:r>
          </w:p>
        </w:tc>
        <w:tc>
          <w:tcPr>
            <w:tcW w:w="992" w:type="dxa"/>
            <w:tcBorders>
              <w:top w:val="nil"/>
              <w:left w:val="nil"/>
              <w:bottom w:val="nil"/>
              <w:right w:val="single" w:sz="4" w:space="0" w:color="auto"/>
            </w:tcBorders>
            <w:vAlign w:val="center"/>
          </w:tcPr>
          <w:p w14:paraId="330EE9C8" w14:textId="77777777" w:rsidR="008374C2" w:rsidRPr="00FD26F3" w:rsidRDefault="008374C2" w:rsidP="008374C2">
            <w:pPr>
              <w:tabs>
                <w:tab w:val="decimal" w:pos="466"/>
              </w:tabs>
              <w:rPr>
                <w:rFonts w:cs="Arial"/>
                <w:sz w:val="16"/>
                <w:szCs w:val="16"/>
              </w:rPr>
            </w:pPr>
            <w:r w:rsidRPr="00FD26F3">
              <w:rPr>
                <w:rFonts w:cs="Arial"/>
                <w:sz w:val="16"/>
                <w:szCs w:val="16"/>
              </w:rPr>
              <w:t>614</w:t>
            </w:r>
          </w:p>
        </w:tc>
        <w:tc>
          <w:tcPr>
            <w:tcW w:w="851" w:type="dxa"/>
            <w:tcBorders>
              <w:top w:val="nil"/>
              <w:left w:val="nil"/>
              <w:bottom w:val="nil"/>
              <w:right w:val="single" w:sz="4" w:space="0" w:color="auto"/>
            </w:tcBorders>
            <w:vAlign w:val="center"/>
          </w:tcPr>
          <w:p w14:paraId="5E2B6A15" w14:textId="77777777" w:rsidR="008374C2" w:rsidRPr="00FD26F3" w:rsidRDefault="008374C2" w:rsidP="008374C2">
            <w:pPr>
              <w:tabs>
                <w:tab w:val="decimal" w:pos="258"/>
              </w:tabs>
              <w:rPr>
                <w:rFonts w:cs="Arial"/>
                <w:sz w:val="16"/>
                <w:szCs w:val="16"/>
              </w:rPr>
            </w:pPr>
            <w:r w:rsidRPr="00FD26F3">
              <w:rPr>
                <w:rFonts w:cs="Arial"/>
                <w:sz w:val="16"/>
                <w:szCs w:val="16"/>
              </w:rPr>
              <w:t>7.1</w:t>
            </w:r>
          </w:p>
        </w:tc>
        <w:tc>
          <w:tcPr>
            <w:tcW w:w="992" w:type="dxa"/>
            <w:tcBorders>
              <w:top w:val="nil"/>
              <w:left w:val="nil"/>
              <w:bottom w:val="nil"/>
              <w:right w:val="single" w:sz="4" w:space="0" w:color="auto"/>
            </w:tcBorders>
            <w:vAlign w:val="bottom"/>
          </w:tcPr>
          <w:p w14:paraId="42918BF5" w14:textId="77777777" w:rsidR="008374C2" w:rsidRPr="00FD26F3" w:rsidRDefault="008374C2" w:rsidP="008374C2">
            <w:pPr>
              <w:tabs>
                <w:tab w:val="decimal" w:pos="303"/>
              </w:tabs>
              <w:rPr>
                <w:rFonts w:cs="Arial"/>
                <w:sz w:val="16"/>
                <w:szCs w:val="16"/>
              </w:rPr>
            </w:pPr>
            <w:r w:rsidRPr="00FD26F3">
              <w:rPr>
                <w:rFonts w:cs="Arial"/>
                <w:sz w:val="16"/>
                <w:szCs w:val="16"/>
              </w:rPr>
              <w:t>15.8</w:t>
            </w:r>
          </w:p>
        </w:tc>
        <w:tc>
          <w:tcPr>
            <w:tcW w:w="850" w:type="dxa"/>
            <w:tcBorders>
              <w:top w:val="nil"/>
              <w:left w:val="nil"/>
              <w:bottom w:val="nil"/>
              <w:right w:val="single" w:sz="4" w:space="0" w:color="auto"/>
            </w:tcBorders>
            <w:vAlign w:val="center"/>
          </w:tcPr>
          <w:p w14:paraId="64B31828" w14:textId="77777777" w:rsidR="008374C2" w:rsidRPr="00FD26F3" w:rsidRDefault="008374C2" w:rsidP="008374C2">
            <w:pPr>
              <w:tabs>
                <w:tab w:val="decimal" w:pos="340"/>
              </w:tabs>
              <w:rPr>
                <w:rFonts w:cs="Arial"/>
                <w:sz w:val="16"/>
                <w:szCs w:val="16"/>
              </w:rPr>
            </w:pPr>
            <w:r w:rsidRPr="00FD26F3">
              <w:rPr>
                <w:rFonts w:cs="Arial"/>
                <w:sz w:val="16"/>
                <w:szCs w:val="16"/>
              </w:rPr>
              <w:t>5</w:t>
            </w:r>
          </w:p>
        </w:tc>
        <w:tc>
          <w:tcPr>
            <w:tcW w:w="993" w:type="dxa"/>
            <w:tcBorders>
              <w:top w:val="nil"/>
              <w:left w:val="nil"/>
              <w:bottom w:val="nil"/>
              <w:right w:val="single" w:sz="4" w:space="0" w:color="auto"/>
            </w:tcBorders>
            <w:vAlign w:val="center"/>
          </w:tcPr>
          <w:p w14:paraId="45B2B4C9" w14:textId="77777777" w:rsidR="008374C2" w:rsidRPr="00FD26F3" w:rsidRDefault="008374C2" w:rsidP="008374C2">
            <w:pPr>
              <w:tabs>
                <w:tab w:val="decimal" w:pos="492"/>
              </w:tabs>
              <w:rPr>
                <w:rFonts w:cs="Arial"/>
                <w:sz w:val="16"/>
                <w:szCs w:val="16"/>
              </w:rPr>
            </w:pPr>
            <w:r w:rsidRPr="00FD26F3">
              <w:rPr>
                <w:rFonts w:cs="Arial"/>
                <w:sz w:val="16"/>
                <w:szCs w:val="16"/>
              </w:rPr>
              <w:t>10</w:t>
            </w:r>
          </w:p>
        </w:tc>
      </w:tr>
      <w:tr w:rsidR="00787CFE" w:rsidRPr="00FD26F3" w14:paraId="50D3870E" w14:textId="77777777" w:rsidTr="00D53D0C">
        <w:trPr>
          <w:trHeight w:val="283"/>
        </w:trPr>
        <w:tc>
          <w:tcPr>
            <w:tcW w:w="1560" w:type="dxa"/>
            <w:tcBorders>
              <w:top w:val="nil"/>
              <w:left w:val="single" w:sz="4" w:space="0" w:color="auto"/>
              <w:bottom w:val="nil"/>
              <w:right w:val="single" w:sz="4" w:space="0" w:color="auto"/>
            </w:tcBorders>
            <w:shd w:val="clear" w:color="auto" w:fill="auto"/>
            <w:noWrap/>
            <w:vAlign w:val="center"/>
            <w:hideMark/>
          </w:tcPr>
          <w:p w14:paraId="4F2C1153" w14:textId="77777777" w:rsidR="008374C2" w:rsidRPr="00FD26F3" w:rsidRDefault="008374C2" w:rsidP="008374C2">
            <w:pPr>
              <w:rPr>
                <w:rFonts w:cs="Arial"/>
                <w:color w:val="000000"/>
                <w:sz w:val="16"/>
                <w:szCs w:val="16"/>
              </w:rPr>
            </w:pPr>
            <w:r w:rsidRPr="00FD26F3">
              <w:rPr>
                <w:rFonts w:cs="Arial"/>
                <w:color w:val="000000"/>
                <w:sz w:val="16"/>
                <w:szCs w:val="16"/>
              </w:rPr>
              <w:t>13-16 yearsˆ</w:t>
            </w:r>
          </w:p>
        </w:tc>
        <w:tc>
          <w:tcPr>
            <w:tcW w:w="1288" w:type="dxa"/>
            <w:tcBorders>
              <w:top w:val="nil"/>
              <w:left w:val="nil"/>
              <w:bottom w:val="nil"/>
              <w:right w:val="single" w:sz="4" w:space="0" w:color="auto"/>
            </w:tcBorders>
            <w:shd w:val="clear" w:color="auto" w:fill="auto"/>
            <w:noWrap/>
            <w:vAlign w:val="center"/>
          </w:tcPr>
          <w:p w14:paraId="68A18813" w14:textId="77777777" w:rsidR="008374C2" w:rsidRPr="00FD26F3" w:rsidRDefault="008374C2" w:rsidP="008374C2">
            <w:pPr>
              <w:tabs>
                <w:tab w:val="decimal" w:pos="684"/>
              </w:tabs>
              <w:rPr>
                <w:rFonts w:cs="Arial"/>
                <w:color w:val="000000"/>
                <w:sz w:val="16"/>
                <w:szCs w:val="16"/>
              </w:rPr>
            </w:pPr>
            <w:r w:rsidRPr="00FD26F3">
              <w:rPr>
                <w:rFonts w:cs="Arial"/>
                <w:color w:val="000000"/>
                <w:sz w:val="16"/>
                <w:szCs w:val="16"/>
              </w:rPr>
              <w:t>419</w:t>
            </w:r>
          </w:p>
        </w:tc>
        <w:tc>
          <w:tcPr>
            <w:tcW w:w="1454" w:type="dxa"/>
            <w:tcBorders>
              <w:top w:val="nil"/>
              <w:left w:val="nil"/>
              <w:bottom w:val="nil"/>
              <w:right w:val="single" w:sz="4" w:space="0" w:color="auto"/>
            </w:tcBorders>
            <w:shd w:val="clear" w:color="auto" w:fill="auto"/>
            <w:noWrap/>
            <w:vAlign w:val="center"/>
          </w:tcPr>
          <w:p w14:paraId="17EE2276" w14:textId="77777777" w:rsidR="008374C2" w:rsidRPr="00FD26F3" w:rsidRDefault="008374C2" w:rsidP="008374C2">
            <w:pPr>
              <w:jc w:val="center"/>
              <w:rPr>
                <w:rFonts w:cs="Arial"/>
                <w:color w:val="000000"/>
                <w:sz w:val="16"/>
                <w:szCs w:val="16"/>
              </w:rPr>
            </w:pPr>
            <w:r w:rsidRPr="00FD26F3">
              <w:rPr>
                <w:rFonts w:cs="Arial"/>
                <w:color w:val="000000"/>
                <w:sz w:val="16"/>
                <w:szCs w:val="16"/>
              </w:rPr>
              <w:t>100.0</w:t>
            </w:r>
          </w:p>
        </w:tc>
        <w:tc>
          <w:tcPr>
            <w:tcW w:w="842" w:type="dxa"/>
            <w:tcBorders>
              <w:top w:val="nil"/>
              <w:left w:val="nil"/>
              <w:bottom w:val="nil"/>
              <w:right w:val="single" w:sz="4" w:space="0" w:color="auto"/>
            </w:tcBorders>
            <w:shd w:val="clear" w:color="auto" w:fill="auto"/>
            <w:noWrap/>
            <w:vAlign w:val="center"/>
          </w:tcPr>
          <w:p w14:paraId="25ACCF60" w14:textId="77777777" w:rsidR="008374C2" w:rsidRPr="00FD26F3" w:rsidRDefault="008374C2" w:rsidP="008374C2">
            <w:pPr>
              <w:tabs>
                <w:tab w:val="decimal" w:pos="475"/>
              </w:tabs>
              <w:rPr>
                <w:rFonts w:cs="Arial"/>
                <w:sz w:val="16"/>
                <w:szCs w:val="16"/>
              </w:rPr>
            </w:pPr>
            <w:r w:rsidRPr="00FD26F3">
              <w:rPr>
                <w:rFonts w:cs="Arial"/>
                <w:sz w:val="16"/>
                <w:szCs w:val="16"/>
              </w:rPr>
              <w:t>209</w:t>
            </w:r>
          </w:p>
        </w:tc>
        <w:tc>
          <w:tcPr>
            <w:tcW w:w="921" w:type="dxa"/>
            <w:tcBorders>
              <w:top w:val="nil"/>
              <w:left w:val="nil"/>
              <w:bottom w:val="nil"/>
              <w:right w:val="single" w:sz="4" w:space="0" w:color="auto"/>
            </w:tcBorders>
            <w:shd w:val="clear" w:color="auto" w:fill="auto"/>
            <w:noWrap/>
            <w:vAlign w:val="center"/>
          </w:tcPr>
          <w:p w14:paraId="719C6CCA" w14:textId="77777777" w:rsidR="008374C2" w:rsidRPr="00FD26F3" w:rsidRDefault="008374C2" w:rsidP="008374C2">
            <w:pPr>
              <w:jc w:val="center"/>
              <w:rPr>
                <w:rFonts w:cs="Arial"/>
                <w:sz w:val="16"/>
                <w:szCs w:val="16"/>
              </w:rPr>
            </w:pPr>
            <w:r w:rsidRPr="00FD26F3">
              <w:rPr>
                <w:rFonts w:cs="Arial"/>
                <w:sz w:val="16"/>
                <w:szCs w:val="16"/>
              </w:rPr>
              <w:t>390</w:t>
            </w:r>
          </w:p>
        </w:tc>
        <w:tc>
          <w:tcPr>
            <w:tcW w:w="881" w:type="dxa"/>
            <w:tcBorders>
              <w:top w:val="nil"/>
              <w:left w:val="nil"/>
              <w:bottom w:val="nil"/>
              <w:right w:val="single" w:sz="4" w:space="0" w:color="auto"/>
            </w:tcBorders>
            <w:shd w:val="clear" w:color="auto" w:fill="auto"/>
            <w:noWrap/>
            <w:vAlign w:val="center"/>
          </w:tcPr>
          <w:p w14:paraId="19067633" w14:textId="77777777" w:rsidR="008374C2" w:rsidRPr="00FD26F3" w:rsidRDefault="008374C2" w:rsidP="008374C2">
            <w:pPr>
              <w:jc w:val="center"/>
              <w:rPr>
                <w:rFonts w:cs="Arial"/>
                <w:sz w:val="16"/>
                <w:szCs w:val="16"/>
              </w:rPr>
            </w:pPr>
            <w:r w:rsidRPr="00FD26F3">
              <w:rPr>
                <w:rFonts w:cs="Arial"/>
                <w:sz w:val="16"/>
                <w:szCs w:val="16"/>
              </w:rPr>
              <w:t>3.6</w:t>
            </w:r>
          </w:p>
        </w:tc>
        <w:tc>
          <w:tcPr>
            <w:tcW w:w="993" w:type="dxa"/>
            <w:tcBorders>
              <w:top w:val="nil"/>
              <w:left w:val="nil"/>
              <w:bottom w:val="nil"/>
              <w:right w:val="single" w:sz="4" w:space="0" w:color="auto"/>
            </w:tcBorders>
            <w:shd w:val="clear" w:color="auto" w:fill="auto"/>
            <w:noWrap/>
            <w:vAlign w:val="center"/>
          </w:tcPr>
          <w:p w14:paraId="27F13CE6" w14:textId="77777777" w:rsidR="008374C2" w:rsidRPr="00FD26F3" w:rsidRDefault="008374C2" w:rsidP="008374C2">
            <w:pPr>
              <w:tabs>
                <w:tab w:val="decimal" w:pos="303"/>
              </w:tabs>
              <w:rPr>
                <w:rFonts w:cs="Arial"/>
                <w:sz w:val="16"/>
                <w:szCs w:val="16"/>
              </w:rPr>
            </w:pPr>
            <w:r w:rsidRPr="00FD26F3">
              <w:rPr>
                <w:rFonts w:cs="Arial"/>
                <w:sz w:val="16"/>
                <w:szCs w:val="16"/>
              </w:rPr>
              <w:t>6.8</w:t>
            </w:r>
          </w:p>
        </w:tc>
        <w:tc>
          <w:tcPr>
            <w:tcW w:w="850" w:type="dxa"/>
            <w:tcBorders>
              <w:top w:val="nil"/>
              <w:left w:val="nil"/>
              <w:bottom w:val="nil"/>
              <w:right w:val="single" w:sz="4" w:space="0" w:color="auto"/>
            </w:tcBorders>
            <w:vAlign w:val="center"/>
          </w:tcPr>
          <w:p w14:paraId="6CBA0A22" w14:textId="77777777" w:rsidR="008374C2" w:rsidRPr="00FD26F3" w:rsidRDefault="008374C2" w:rsidP="008374C2">
            <w:pPr>
              <w:jc w:val="center"/>
              <w:rPr>
                <w:rFonts w:cs="Arial"/>
                <w:sz w:val="16"/>
                <w:szCs w:val="16"/>
              </w:rPr>
            </w:pPr>
            <w:r w:rsidRPr="00FD26F3">
              <w:rPr>
                <w:rFonts w:cs="Arial"/>
                <w:sz w:val="16"/>
                <w:szCs w:val="16"/>
              </w:rPr>
              <w:t>2</w:t>
            </w:r>
          </w:p>
        </w:tc>
        <w:tc>
          <w:tcPr>
            <w:tcW w:w="992" w:type="dxa"/>
            <w:tcBorders>
              <w:top w:val="nil"/>
              <w:left w:val="nil"/>
              <w:bottom w:val="nil"/>
              <w:right w:val="single" w:sz="4" w:space="0" w:color="auto"/>
            </w:tcBorders>
            <w:vAlign w:val="center"/>
          </w:tcPr>
          <w:p w14:paraId="3823BE9A" w14:textId="77777777" w:rsidR="008374C2" w:rsidRPr="00FD26F3" w:rsidRDefault="008374C2" w:rsidP="008374C2">
            <w:pPr>
              <w:jc w:val="center"/>
              <w:rPr>
                <w:rFonts w:cs="Arial"/>
                <w:sz w:val="16"/>
                <w:szCs w:val="16"/>
              </w:rPr>
            </w:pPr>
            <w:r w:rsidRPr="00FD26F3">
              <w:rPr>
                <w:rFonts w:cs="Arial"/>
                <w:sz w:val="16"/>
                <w:szCs w:val="16"/>
              </w:rPr>
              <w:t>5</w:t>
            </w:r>
          </w:p>
        </w:tc>
        <w:tc>
          <w:tcPr>
            <w:tcW w:w="851" w:type="dxa"/>
            <w:tcBorders>
              <w:top w:val="nil"/>
              <w:left w:val="nil"/>
              <w:bottom w:val="nil"/>
              <w:right w:val="single" w:sz="4" w:space="0" w:color="auto"/>
            </w:tcBorders>
            <w:vAlign w:val="center"/>
          </w:tcPr>
          <w:p w14:paraId="4E53E459" w14:textId="77777777" w:rsidR="008374C2" w:rsidRPr="00FD26F3" w:rsidRDefault="008374C2" w:rsidP="008374C2">
            <w:pPr>
              <w:tabs>
                <w:tab w:val="decimal" w:pos="466"/>
              </w:tabs>
              <w:rPr>
                <w:rFonts w:cs="Arial"/>
                <w:sz w:val="16"/>
                <w:szCs w:val="16"/>
              </w:rPr>
            </w:pPr>
            <w:r w:rsidRPr="00FD26F3">
              <w:rPr>
                <w:rFonts w:cs="Arial"/>
                <w:sz w:val="16"/>
                <w:szCs w:val="16"/>
              </w:rPr>
              <w:t>978</w:t>
            </w:r>
          </w:p>
        </w:tc>
        <w:tc>
          <w:tcPr>
            <w:tcW w:w="992" w:type="dxa"/>
            <w:tcBorders>
              <w:top w:val="nil"/>
              <w:left w:val="nil"/>
              <w:bottom w:val="nil"/>
              <w:right w:val="single" w:sz="4" w:space="0" w:color="auto"/>
            </w:tcBorders>
            <w:vAlign w:val="center"/>
          </w:tcPr>
          <w:p w14:paraId="036C1256" w14:textId="77777777" w:rsidR="008374C2" w:rsidRPr="00FD26F3" w:rsidRDefault="008374C2" w:rsidP="008374C2">
            <w:pPr>
              <w:tabs>
                <w:tab w:val="decimal" w:pos="466"/>
              </w:tabs>
              <w:rPr>
                <w:rFonts w:cs="Arial"/>
                <w:sz w:val="16"/>
                <w:szCs w:val="16"/>
              </w:rPr>
            </w:pPr>
            <w:r w:rsidRPr="00FD26F3">
              <w:rPr>
                <w:rFonts w:cs="Arial"/>
                <w:sz w:val="16"/>
                <w:szCs w:val="16"/>
              </w:rPr>
              <w:t>1,197</w:t>
            </w:r>
          </w:p>
        </w:tc>
        <w:tc>
          <w:tcPr>
            <w:tcW w:w="851" w:type="dxa"/>
            <w:tcBorders>
              <w:top w:val="nil"/>
              <w:left w:val="nil"/>
              <w:bottom w:val="nil"/>
              <w:right w:val="single" w:sz="4" w:space="0" w:color="auto"/>
            </w:tcBorders>
            <w:vAlign w:val="center"/>
          </w:tcPr>
          <w:p w14:paraId="64082536" w14:textId="77777777" w:rsidR="008374C2" w:rsidRPr="00FD26F3" w:rsidRDefault="008374C2" w:rsidP="008374C2">
            <w:pPr>
              <w:tabs>
                <w:tab w:val="decimal" w:pos="258"/>
              </w:tabs>
              <w:rPr>
                <w:rFonts w:cs="Arial"/>
                <w:sz w:val="16"/>
                <w:szCs w:val="16"/>
              </w:rPr>
            </w:pPr>
            <w:r w:rsidRPr="00FD26F3">
              <w:rPr>
                <w:rFonts w:cs="Arial"/>
                <w:sz w:val="16"/>
                <w:szCs w:val="16"/>
              </w:rPr>
              <w:t>16.9</w:t>
            </w:r>
          </w:p>
        </w:tc>
        <w:tc>
          <w:tcPr>
            <w:tcW w:w="992" w:type="dxa"/>
            <w:tcBorders>
              <w:top w:val="nil"/>
              <w:left w:val="nil"/>
              <w:bottom w:val="nil"/>
              <w:right w:val="single" w:sz="4" w:space="0" w:color="auto"/>
            </w:tcBorders>
            <w:vAlign w:val="bottom"/>
          </w:tcPr>
          <w:p w14:paraId="27887CC2" w14:textId="77777777" w:rsidR="008374C2" w:rsidRPr="00FD26F3" w:rsidRDefault="008374C2" w:rsidP="008374C2">
            <w:pPr>
              <w:tabs>
                <w:tab w:val="decimal" w:pos="303"/>
              </w:tabs>
              <w:rPr>
                <w:rFonts w:cs="Arial"/>
                <w:sz w:val="16"/>
                <w:szCs w:val="16"/>
              </w:rPr>
            </w:pPr>
            <w:r w:rsidRPr="00FD26F3">
              <w:rPr>
                <w:rFonts w:cs="Arial"/>
                <w:sz w:val="16"/>
                <w:szCs w:val="16"/>
              </w:rPr>
              <w:t>19.5</w:t>
            </w:r>
          </w:p>
        </w:tc>
        <w:tc>
          <w:tcPr>
            <w:tcW w:w="850" w:type="dxa"/>
            <w:tcBorders>
              <w:top w:val="nil"/>
              <w:left w:val="nil"/>
              <w:bottom w:val="nil"/>
              <w:right w:val="single" w:sz="4" w:space="0" w:color="auto"/>
            </w:tcBorders>
            <w:vAlign w:val="center"/>
          </w:tcPr>
          <w:p w14:paraId="3A26E6C8" w14:textId="77777777" w:rsidR="008374C2" w:rsidRPr="00FD26F3" w:rsidRDefault="008374C2" w:rsidP="008374C2">
            <w:pPr>
              <w:tabs>
                <w:tab w:val="decimal" w:pos="340"/>
              </w:tabs>
              <w:rPr>
                <w:rFonts w:cs="Arial"/>
                <w:sz w:val="16"/>
                <w:szCs w:val="16"/>
              </w:rPr>
            </w:pPr>
            <w:r w:rsidRPr="00FD26F3">
              <w:rPr>
                <w:rFonts w:cs="Arial"/>
                <w:sz w:val="16"/>
                <w:szCs w:val="16"/>
              </w:rPr>
              <w:t>10</w:t>
            </w:r>
          </w:p>
        </w:tc>
        <w:tc>
          <w:tcPr>
            <w:tcW w:w="993" w:type="dxa"/>
            <w:tcBorders>
              <w:top w:val="nil"/>
              <w:left w:val="nil"/>
              <w:bottom w:val="nil"/>
              <w:right w:val="single" w:sz="4" w:space="0" w:color="auto"/>
            </w:tcBorders>
            <w:vAlign w:val="center"/>
          </w:tcPr>
          <w:p w14:paraId="01706B5D" w14:textId="77777777" w:rsidR="008374C2" w:rsidRPr="00FD26F3" w:rsidRDefault="008374C2" w:rsidP="008374C2">
            <w:pPr>
              <w:tabs>
                <w:tab w:val="decimal" w:pos="492"/>
              </w:tabs>
              <w:rPr>
                <w:rFonts w:cs="Arial"/>
                <w:sz w:val="16"/>
                <w:szCs w:val="16"/>
              </w:rPr>
            </w:pPr>
            <w:r w:rsidRPr="00FD26F3">
              <w:rPr>
                <w:rFonts w:cs="Arial"/>
                <w:sz w:val="16"/>
                <w:szCs w:val="16"/>
              </w:rPr>
              <w:t>15</w:t>
            </w:r>
          </w:p>
        </w:tc>
      </w:tr>
      <w:tr w:rsidR="00787CFE" w:rsidRPr="00FD26F3" w14:paraId="4ED58950" w14:textId="77777777" w:rsidTr="00D53D0C">
        <w:trPr>
          <w:trHeight w:val="283"/>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F10DBC" w14:textId="77777777" w:rsidR="008374C2" w:rsidRPr="00FD26F3" w:rsidRDefault="008374C2" w:rsidP="008374C2">
            <w:pPr>
              <w:rPr>
                <w:rFonts w:cs="Arial"/>
                <w:color w:val="000000"/>
                <w:sz w:val="16"/>
                <w:szCs w:val="16"/>
              </w:rPr>
            </w:pPr>
            <w:r w:rsidRPr="00FD26F3">
              <w:rPr>
                <w:rFonts w:cs="Arial"/>
                <w:color w:val="000000"/>
                <w:sz w:val="16"/>
                <w:szCs w:val="16"/>
              </w:rPr>
              <w:t>17 years &amp; aboveˆ</w:t>
            </w:r>
          </w:p>
        </w:tc>
        <w:tc>
          <w:tcPr>
            <w:tcW w:w="1288" w:type="dxa"/>
            <w:tcBorders>
              <w:top w:val="nil"/>
              <w:left w:val="nil"/>
              <w:bottom w:val="single" w:sz="4" w:space="0" w:color="auto"/>
              <w:right w:val="single" w:sz="4" w:space="0" w:color="auto"/>
            </w:tcBorders>
            <w:shd w:val="clear" w:color="auto" w:fill="auto"/>
            <w:noWrap/>
            <w:vAlign w:val="center"/>
          </w:tcPr>
          <w:p w14:paraId="03A8CEF3" w14:textId="77777777" w:rsidR="008374C2" w:rsidRPr="00FD26F3" w:rsidRDefault="008374C2" w:rsidP="008374C2">
            <w:pPr>
              <w:tabs>
                <w:tab w:val="decimal" w:pos="684"/>
              </w:tabs>
              <w:rPr>
                <w:rFonts w:cs="Arial"/>
                <w:color w:val="000000"/>
                <w:sz w:val="16"/>
                <w:szCs w:val="16"/>
              </w:rPr>
            </w:pPr>
            <w:r w:rsidRPr="00FD26F3">
              <w:rPr>
                <w:rFonts w:cs="Arial"/>
                <w:color w:val="000000"/>
                <w:sz w:val="16"/>
                <w:szCs w:val="16"/>
              </w:rPr>
              <w:t>6174</w:t>
            </w:r>
          </w:p>
        </w:tc>
        <w:tc>
          <w:tcPr>
            <w:tcW w:w="1454" w:type="dxa"/>
            <w:tcBorders>
              <w:top w:val="nil"/>
              <w:left w:val="nil"/>
              <w:bottom w:val="single" w:sz="4" w:space="0" w:color="auto"/>
              <w:right w:val="single" w:sz="4" w:space="0" w:color="auto"/>
            </w:tcBorders>
            <w:shd w:val="clear" w:color="auto" w:fill="auto"/>
            <w:noWrap/>
            <w:vAlign w:val="center"/>
          </w:tcPr>
          <w:p w14:paraId="7E17F818" w14:textId="77777777" w:rsidR="008374C2" w:rsidRPr="00FD26F3" w:rsidRDefault="008374C2" w:rsidP="008374C2">
            <w:pPr>
              <w:jc w:val="center"/>
              <w:rPr>
                <w:rFonts w:cs="Arial"/>
                <w:color w:val="000000"/>
                <w:sz w:val="16"/>
                <w:szCs w:val="16"/>
              </w:rPr>
            </w:pPr>
            <w:r w:rsidRPr="00FD26F3">
              <w:rPr>
                <w:rFonts w:cs="Arial"/>
                <w:color w:val="000000"/>
                <w:sz w:val="16"/>
                <w:szCs w:val="16"/>
              </w:rPr>
              <w:t xml:space="preserve"> 99.5</w:t>
            </w:r>
          </w:p>
        </w:tc>
        <w:tc>
          <w:tcPr>
            <w:tcW w:w="842" w:type="dxa"/>
            <w:tcBorders>
              <w:top w:val="nil"/>
              <w:left w:val="nil"/>
              <w:bottom w:val="single" w:sz="4" w:space="0" w:color="auto"/>
              <w:right w:val="single" w:sz="4" w:space="0" w:color="auto"/>
            </w:tcBorders>
            <w:shd w:val="clear" w:color="auto" w:fill="auto"/>
            <w:noWrap/>
            <w:vAlign w:val="center"/>
          </w:tcPr>
          <w:p w14:paraId="7895BD48" w14:textId="77777777" w:rsidR="008374C2" w:rsidRPr="00FD26F3" w:rsidRDefault="008374C2" w:rsidP="008374C2">
            <w:pPr>
              <w:tabs>
                <w:tab w:val="decimal" w:pos="475"/>
              </w:tabs>
              <w:rPr>
                <w:rFonts w:cs="Arial"/>
                <w:sz w:val="16"/>
                <w:szCs w:val="16"/>
              </w:rPr>
            </w:pPr>
            <w:r w:rsidRPr="00FD26F3">
              <w:rPr>
                <w:rFonts w:cs="Arial"/>
                <w:sz w:val="16"/>
                <w:szCs w:val="16"/>
              </w:rPr>
              <w:t>172</w:t>
            </w:r>
          </w:p>
        </w:tc>
        <w:tc>
          <w:tcPr>
            <w:tcW w:w="921" w:type="dxa"/>
            <w:tcBorders>
              <w:top w:val="nil"/>
              <w:left w:val="nil"/>
              <w:bottom w:val="single" w:sz="4" w:space="0" w:color="auto"/>
              <w:right w:val="single" w:sz="4" w:space="0" w:color="auto"/>
            </w:tcBorders>
            <w:shd w:val="clear" w:color="auto" w:fill="auto"/>
            <w:noWrap/>
            <w:vAlign w:val="center"/>
          </w:tcPr>
          <w:p w14:paraId="238B6A12" w14:textId="77777777" w:rsidR="008374C2" w:rsidRPr="00FD26F3" w:rsidRDefault="008374C2" w:rsidP="008374C2">
            <w:pPr>
              <w:jc w:val="center"/>
              <w:rPr>
                <w:rFonts w:cs="Arial"/>
                <w:sz w:val="16"/>
                <w:szCs w:val="16"/>
              </w:rPr>
            </w:pPr>
            <w:r w:rsidRPr="00FD26F3">
              <w:rPr>
                <w:rFonts w:cs="Arial"/>
                <w:sz w:val="16"/>
                <w:szCs w:val="16"/>
              </w:rPr>
              <w:t>377</w:t>
            </w:r>
          </w:p>
        </w:tc>
        <w:tc>
          <w:tcPr>
            <w:tcW w:w="881" w:type="dxa"/>
            <w:tcBorders>
              <w:top w:val="nil"/>
              <w:left w:val="nil"/>
              <w:bottom w:val="single" w:sz="4" w:space="0" w:color="auto"/>
              <w:right w:val="single" w:sz="4" w:space="0" w:color="auto"/>
            </w:tcBorders>
            <w:shd w:val="clear" w:color="auto" w:fill="auto"/>
            <w:noWrap/>
            <w:vAlign w:val="center"/>
          </w:tcPr>
          <w:p w14:paraId="3670F235" w14:textId="77777777" w:rsidR="008374C2" w:rsidRPr="00FD26F3" w:rsidRDefault="008374C2" w:rsidP="008374C2">
            <w:pPr>
              <w:jc w:val="center"/>
              <w:rPr>
                <w:rFonts w:cs="Arial"/>
                <w:sz w:val="16"/>
                <w:szCs w:val="16"/>
              </w:rPr>
            </w:pPr>
            <w:r w:rsidRPr="00FD26F3">
              <w:rPr>
                <w:rFonts w:cs="Arial"/>
                <w:sz w:val="16"/>
                <w:szCs w:val="16"/>
              </w:rPr>
              <w:t>2.3</w:t>
            </w:r>
          </w:p>
        </w:tc>
        <w:tc>
          <w:tcPr>
            <w:tcW w:w="993" w:type="dxa"/>
            <w:tcBorders>
              <w:top w:val="nil"/>
              <w:left w:val="nil"/>
              <w:bottom w:val="single" w:sz="4" w:space="0" w:color="auto"/>
              <w:right w:val="single" w:sz="4" w:space="0" w:color="auto"/>
            </w:tcBorders>
            <w:shd w:val="clear" w:color="auto" w:fill="auto"/>
            <w:noWrap/>
            <w:vAlign w:val="center"/>
          </w:tcPr>
          <w:p w14:paraId="2608A18A" w14:textId="77777777" w:rsidR="008374C2" w:rsidRPr="00FD26F3" w:rsidRDefault="008374C2" w:rsidP="008374C2">
            <w:pPr>
              <w:tabs>
                <w:tab w:val="decimal" w:pos="303"/>
              </w:tabs>
              <w:rPr>
                <w:rFonts w:cs="Arial"/>
                <w:sz w:val="16"/>
                <w:szCs w:val="16"/>
              </w:rPr>
            </w:pPr>
            <w:r w:rsidRPr="00FD26F3">
              <w:rPr>
                <w:rFonts w:cs="Arial"/>
                <w:sz w:val="16"/>
                <w:szCs w:val="16"/>
              </w:rPr>
              <w:t>5.0</w:t>
            </w:r>
          </w:p>
        </w:tc>
        <w:tc>
          <w:tcPr>
            <w:tcW w:w="850" w:type="dxa"/>
            <w:tcBorders>
              <w:top w:val="nil"/>
              <w:left w:val="nil"/>
              <w:bottom w:val="single" w:sz="4" w:space="0" w:color="auto"/>
              <w:right w:val="single" w:sz="4" w:space="0" w:color="auto"/>
            </w:tcBorders>
            <w:vAlign w:val="center"/>
          </w:tcPr>
          <w:p w14:paraId="3429ED25" w14:textId="77777777" w:rsidR="008374C2" w:rsidRPr="00FD26F3" w:rsidRDefault="008374C2" w:rsidP="008374C2">
            <w:pPr>
              <w:jc w:val="center"/>
              <w:rPr>
                <w:rFonts w:cs="Arial"/>
                <w:sz w:val="16"/>
                <w:szCs w:val="16"/>
              </w:rPr>
            </w:pPr>
            <w:r w:rsidRPr="00FD26F3">
              <w:rPr>
                <w:rFonts w:cs="Arial"/>
                <w:sz w:val="16"/>
                <w:szCs w:val="16"/>
              </w:rPr>
              <w:t>2</w:t>
            </w:r>
          </w:p>
        </w:tc>
        <w:tc>
          <w:tcPr>
            <w:tcW w:w="992" w:type="dxa"/>
            <w:tcBorders>
              <w:top w:val="nil"/>
              <w:left w:val="nil"/>
              <w:bottom w:val="single" w:sz="4" w:space="0" w:color="auto"/>
              <w:right w:val="single" w:sz="4" w:space="0" w:color="auto"/>
            </w:tcBorders>
            <w:vAlign w:val="center"/>
          </w:tcPr>
          <w:p w14:paraId="477B7F41" w14:textId="77777777" w:rsidR="008374C2" w:rsidRPr="00FD26F3" w:rsidRDefault="008374C2" w:rsidP="008374C2">
            <w:pPr>
              <w:jc w:val="center"/>
              <w:rPr>
                <w:rFonts w:cs="Arial"/>
                <w:sz w:val="16"/>
                <w:szCs w:val="16"/>
              </w:rPr>
            </w:pPr>
            <w:r w:rsidRPr="00FD26F3">
              <w:rPr>
                <w:rFonts w:cs="Arial"/>
                <w:sz w:val="16"/>
                <w:szCs w:val="16"/>
              </w:rPr>
              <w:t>3</w:t>
            </w:r>
          </w:p>
        </w:tc>
        <w:tc>
          <w:tcPr>
            <w:tcW w:w="851" w:type="dxa"/>
            <w:tcBorders>
              <w:top w:val="nil"/>
              <w:left w:val="nil"/>
              <w:bottom w:val="single" w:sz="4" w:space="0" w:color="auto"/>
              <w:right w:val="single" w:sz="4" w:space="0" w:color="auto"/>
            </w:tcBorders>
            <w:vAlign w:val="center"/>
          </w:tcPr>
          <w:p w14:paraId="67CDC025" w14:textId="77777777" w:rsidR="008374C2" w:rsidRPr="00FD26F3" w:rsidRDefault="008374C2" w:rsidP="008374C2">
            <w:pPr>
              <w:tabs>
                <w:tab w:val="decimal" w:pos="466"/>
              </w:tabs>
              <w:rPr>
                <w:rFonts w:cs="Arial"/>
                <w:sz w:val="16"/>
                <w:szCs w:val="16"/>
              </w:rPr>
            </w:pPr>
            <w:r w:rsidRPr="00FD26F3">
              <w:rPr>
                <w:rFonts w:cs="Arial"/>
                <w:sz w:val="16"/>
                <w:szCs w:val="16"/>
              </w:rPr>
              <w:t>238</w:t>
            </w:r>
          </w:p>
        </w:tc>
        <w:tc>
          <w:tcPr>
            <w:tcW w:w="992" w:type="dxa"/>
            <w:tcBorders>
              <w:top w:val="nil"/>
              <w:left w:val="nil"/>
              <w:bottom w:val="single" w:sz="4" w:space="0" w:color="auto"/>
              <w:right w:val="single" w:sz="4" w:space="0" w:color="auto"/>
            </w:tcBorders>
            <w:vAlign w:val="center"/>
          </w:tcPr>
          <w:p w14:paraId="5B513BFB" w14:textId="77777777" w:rsidR="008374C2" w:rsidRPr="00FD26F3" w:rsidRDefault="008374C2" w:rsidP="008374C2">
            <w:pPr>
              <w:tabs>
                <w:tab w:val="decimal" w:pos="466"/>
              </w:tabs>
              <w:rPr>
                <w:rFonts w:cs="Arial"/>
                <w:sz w:val="16"/>
                <w:szCs w:val="16"/>
              </w:rPr>
            </w:pPr>
            <w:r w:rsidRPr="00FD26F3">
              <w:rPr>
                <w:rFonts w:cs="Arial"/>
                <w:sz w:val="16"/>
                <w:szCs w:val="16"/>
              </w:rPr>
              <w:t>592</w:t>
            </w:r>
          </w:p>
        </w:tc>
        <w:tc>
          <w:tcPr>
            <w:tcW w:w="851" w:type="dxa"/>
            <w:tcBorders>
              <w:top w:val="nil"/>
              <w:left w:val="nil"/>
              <w:bottom w:val="single" w:sz="4" w:space="0" w:color="auto"/>
              <w:right w:val="single" w:sz="4" w:space="0" w:color="auto"/>
            </w:tcBorders>
            <w:vAlign w:val="center"/>
          </w:tcPr>
          <w:p w14:paraId="567705A4" w14:textId="77777777" w:rsidR="008374C2" w:rsidRPr="00FD26F3" w:rsidRDefault="008374C2" w:rsidP="008374C2">
            <w:pPr>
              <w:tabs>
                <w:tab w:val="decimal" w:pos="258"/>
              </w:tabs>
              <w:rPr>
                <w:rFonts w:cs="Arial"/>
                <w:sz w:val="16"/>
                <w:szCs w:val="16"/>
              </w:rPr>
            </w:pPr>
            <w:r w:rsidRPr="00FD26F3">
              <w:rPr>
                <w:rFonts w:cs="Arial"/>
                <w:sz w:val="16"/>
                <w:szCs w:val="16"/>
              </w:rPr>
              <w:t>3.1</w:t>
            </w:r>
          </w:p>
        </w:tc>
        <w:tc>
          <w:tcPr>
            <w:tcW w:w="992" w:type="dxa"/>
            <w:tcBorders>
              <w:top w:val="nil"/>
              <w:left w:val="nil"/>
              <w:bottom w:val="single" w:sz="4" w:space="0" w:color="auto"/>
              <w:right w:val="single" w:sz="4" w:space="0" w:color="auto"/>
            </w:tcBorders>
            <w:vAlign w:val="center"/>
          </w:tcPr>
          <w:p w14:paraId="2F204F47" w14:textId="77777777" w:rsidR="008374C2" w:rsidRPr="00FD26F3" w:rsidRDefault="008374C2" w:rsidP="008374C2">
            <w:pPr>
              <w:tabs>
                <w:tab w:val="decimal" w:pos="303"/>
              </w:tabs>
              <w:rPr>
                <w:rFonts w:cs="Arial"/>
                <w:sz w:val="16"/>
                <w:szCs w:val="16"/>
              </w:rPr>
            </w:pPr>
            <w:r w:rsidRPr="00FD26F3">
              <w:rPr>
                <w:rFonts w:cs="Arial"/>
                <w:sz w:val="16"/>
                <w:szCs w:val="16"/>
              </w:rPr>
              <w:t>8.3</w:t>
            </w:r>
          </w:p>
        </w:tc>
        <w:tc>
          <w:tcPr>
            <w:tcW w:w="850" w:type="dxa"/>
            <w:tcBorders>
              <w:top w:val="nil"/>
              <w:left w:val="nil"/>
              <w:bottom w:val="single" w:sz="4" w:space="0" w:color="auto"/>
              <w:right w:val="single" w:sz="4" w:space="0" w:color="auto"/>
            </w:tcBorders>
            <w:vAlign w:val="center"/>
          </w:tcPr>
          <w:p w14:paraId="058E2373" w14:textId="77777777" w:rsidR="008374C2" w:rsidRPr="00FD26F3" w:rsidRDefault="008374C2" w:rsidP="008374C2">
            <w:pPr>
              <w:tabs>
                <w:tab w:val="decimal" w:pos="340"/>
              </w:tabs>
              <w:rPr>
                <w:rFonts w:cs="Arial"/>
                <w:sz w:val="16"/>
                <w:szCs w:val="16"/>
              </w:rPr>
            </w:pPr>
            <w:r w:rsidRPr="00FD26F3">
              <w:rPr>
                <w:rFonts w:cs="Arial"/>
                <w:sz w:val="16"/>
                <w:szCs w:val="16"/>
              </w:rPr>
              <w:t>2</w:t>
            </w:r>
          </w:p>
        </w:tc>
        <w:tc>
          <w:tcPr>
            <w:tcW w:w="993" w:type="dxa"/>
            <w:tcBorders>
              <w:top w:val="nil"/>
              <w:left w:val="nil"/>
              <w:bottom w:val="single" w:sz="4" w:space="0" w:color="auto"/>
              <w:right w:val="single" w:sz="4" w:space="0" w:color="auto"/>
            </w:tcBorders>
            <w:vAlign w:val="center"/>
          </w:tcPr>
          <w:p w14:paraId="38F29F49" w14:textId="77777777" w:rsidR="008374C2" w:rsidRPr="00FD26F3" w:rsidRDefault="008374C2" w:rsidP="008374C2">
            <w:pPr>
              <w:tabs>
                <w:tab w:val="decimal" w:pos="492"/>
              </w:tabs>
              <w:rPr>
                <w:rFonts w:cs="Arial"/>
                <w:sz w:val="16"/>
                <w:szCs w:val="16"/>
              </w:rPr>
            </w:pPr>
            <w:r w:rsidRPr="00FD26F3">
              <w:rPr>
                <w:rFonts w:cs="Arial"/>
                <w:sz w:val="16"/>
                <w:szCs w:val="16"/>
              </w:rPr>
              <w:t>6</w:t>
            </w:r>
          </w:p>
        </w:tc>
      </w:tr>
    </w:tbl>
    <w:p w14:paraId="71019B13" w14:textId="77777777" w:rsidR="008374C2" w:rsidRPr="00CD7E61" w:rsidRDefault="008374C2" w:rsidP="00CD7E61">
      <w:pPr>
        <w:ind w:left="-709"/>
        <w:rPr>
          <w:rFonts w:cs="Arial"/>
          <w:color w:val="000000"/>
          <w:sz w:val="18"/>
          <w:szCs w:val="18"/>
          <w:lang w:eastAsia="en-GB"/>
        </w:rPr>
      </w:pPr>
      <w:r w:rsidRPr="00CD7E61">
        <w:rPr>
          <w:rFonts w:cs="Arial"/>
          <w:color w:val="000000"/>
          <w:sz w:val="18"/>
          <w:szCs w:val="18"/>
          <w:vertAlign w:val="superscript"/>
          <w:lang w:eastAsia="en-GB"/>
        </w:rPr>
        <w:t>†</w:t>
      </w:r>
      <w:r w:rsidRPr="00CD7E61">
        <w:rPr>
          <w:rFonts w:cs="Arial"/>
          <w:color w:val="000000"/>
          <w:sz w:val="18"/>
          <w:szCs w:val="18"/>
          <w:lang w:eastAsia="en-GB"/>
        </w:rPr>
        <w:t xml:space="preserve"> Number of respondents for each age group were 2-5 years = 398, 6-12 years = 715, 13-16 years = 419 and 17 years &amp; above = 6,203.</w:t>
      </w:r>
    </w:p>
    <w:p w14:paraId="65A72003" w14:textId="77777777" w:rsidR="008374C2" w:rsidRPr="00CD7E61" w:rsidRDefault="008374C2" w:rsidP="00CD7E61">
      <w:pPr>
        <w:ind w:left="-709"/>
        <w:rPr>
          <w:rFonts w:cs="Arial"/>
          <w:color w:val="000000"/>
          <w:sz w:val="18"/>
          <w:szCs w:val="18"/>
          <w:lang w:eastAsia="en-GB"/>
        </w:rPr>
      </w:pPr>
      <w:r w:rsidRPr="00CD7E61">
        <w:rPr>
          <w:rFonts w:cs="Arial"/>
          <w:color w:val="000000"/>
          <w:sz w:val="18"/>
          <w:szCs w:val="18"/>
          <w:lang w:eastAsia="en-GB"/>
        </w:rPr>
        <w:t>* Derived using medium lower bound concentrations.</w:t>
      </w:r>
    </w:p>
    <w:p w14:paraId="5783F385" w14:textId="77777777" w:rsidR="008374C2" w:rsidRPr="00CD7E61" w:rsidRDefault="008374C2" w:rsidP="00CD7E61">
      <w:pPr>
        <w:ind w:left="-709"/>
        <w:rPr>
          <w:rFonts w:cs="Arial"/>
          <w:color w:val="000000"/>
          <w:sz w:val="18"/>
          <w:szCs w:val="18"/>
          <w:lang w:eastAsia="en-GB"/>
        </w:rPr>
      </w:pPr>
      <w:r w:rsidRPr="00CD7E61">
        <w:rPr>
          <w:rFonts w:cs="Arial"/>
          <w:color w:val="000000"/>
          <w:sz w:val="18"/>
          <w:szCs w:val="18"/>
          <w:lang w:eastAsia="en-GB"/>
        </w:rPr>
        <w:t>ᶲ Derived using median analytical concentration.</w:t>
      </w:r>
    </w:p>
    <w:p w14:paraId="7C222CC0" w14:textId="77777777" w:rsidR="008374C2" w:rsidRPr="00CD7E61" w:rsidRDefault="008374C2" w:rsidP="00CD7E61">
      <w:pPr>
        <w:ind w:left="-709"/>
        <w:rPr>
          <w:rFonts w:cs="Arial"/>
          <w:color w:val="000000"/>
          <w:sz w:val="18"/>
          <w:szCs w:val="18"/>
          <w:lang w:eastAsia="en-GB"/>
        </w:rPr>
      </w:pPr>
      <w:r w:rsidRPr="00CD7E61">
        <w:rPr>
          <w:rFonts w:cs="Arial"/>
          <w:color w:val="000000"/>
          <w:sz w:val="18"/>
          <w:szCs w:val="18"/>
          <w:lang w:eastAsia="en-GB"/>
        </w:rPr>
        <w:t>ᶷ Derived using a model diet.</w:t>
      </w:r>
    </w:p>
    <w:p w14:paraId="461BB01F" w14:textId="77777777" w:rsidR="008374C2" w:rsidRPr="00CD7E61" w:rsidRDefault="008374C2" w:rsidP="00CD7E61">
      <w:pPr>
        <w:ind w:left="-709"/>
        <w:rPr>
          <w:rFonts w:cs="Arial"/>
          <w:color w:val="000000"/>
          <w:sz w:val="18"/>
          <w:szCs w:val="18"/>
          <w:lang w:eastAsia="en-GB"/>
        </w:rPr>
      </w:pPr>
      <w:r w:rsidRPr="00CD7E61">
        <w:rPr>
          <w:rFonts w:cs="Arial"/>
          <w:color w:val="000000"/>
          <w:sz w:val="18"/>
          <w:szCs w:val="18"/>
          <w:lang w:eastAsia="en-GB"/>
        </w:rPr>
        <w:t>ˆ Derived using the Australian 2011-12 NNPAS (2 day average exposure).</w:t>
      </w:r>
    </w:p>
    <w:p w14:paraId="2F405E2B" w14:textId="66EB4539" w:rsidR="008374C2" w:rsidRPr="00CD7E61" w:rsidRDefault="00D50FB6" w:rsidP="00CD7E61">
      <w:pPr>
        <w:ind w:left="-709"/>
        <w:rPr>
          <w:rFonts w:cs="Arial"/>
          <w:color w:val="000000"/>
          <w:sz w:val="18"/>
          <w:szCs w:val="18"/>
          <w:lang w:eastAsia="en-GB"/>
        </w:rPr>
      </w:pPr>
      <w:r>
        <w:rPr>
          <w:rFonts w:cs="Arial"/>
          <w:color w:val="000000"/>
          <w:sz w:val="18"/>
          <w:szCs w:val="18"/>
          <w:lang w:eastAsia="en-GB"/>
        </w:rPr>
        <w:t xml:space="preserve"> ҃ Brand Loyal Hamburger </w:t>
      </w:r>
      <w:r w:rsidR="008374C2" w:rsidRPr="00CD7E61">
        <w:rPr>
          <w:rFonts w:cs="Arial"/>
          <w:color w:val="000000"/>
          <w:sz w:val="18"/>
          <w:szCs w:val="18"/>
          <w:lang w:eastAsia="en-GB"/>
        </w:rPr>
        <w:t>Scenario based on Brand A Hamburgers median analytical concentration value of 11 mg/kg for DINP.</w:t>
      </w:r>
    </w:p>
    <w:p w14:paraId="53696758" w14:textId="77777777" w:rsidR="008374C2" w:rsidRPr="00FD26F3" w:rsidRDefault="008374C2" w:rsidP="008374C2">
      <w:pPr>
        <w:rPr>
          <w:rFonts w:cs="Arial"/>
          <w:color w:val="000000"/>
          <w:sz w:val="16"/>
          <w:szCs w:val="16"/>
          <w:lang w:eastAsia="en-GB"/>
        </w:rPr>
      </w:pPr>
    </w:p>
    <w:p w14:paraId="0DAE7F00" w14:textId="77777777" w:rsidR="008374C2" w:rsidRPr="00FD26F3" w:rsidRDefault="008374C2" w:rsidP="000B17CD"/>
    <w:p w14:paraId="2E6219ED" w14:textId="41DF9550" w:rsidR="000B17CD" w:rsidRDefault="000B17CD">
      <w:pPr>
        <w:widowControl/>
        <w:rPr>
          <w:rFonts w:eastAsiaTheme="majorEastAsia"/>
          <w:i/>
          <w:iCs/>
          <w:color w:val="1F497D" w:themeColor="text2"/>
          <w:sz w:val="18"/>
          <w:szCs w:val="18"/>
        </w:rPr>
      </w:pPr>
      <w:bookmarkStart w:id="154" w:name="_Ref484096549"/>
      <w:bookmarkStart w:id="155" w:name="_Ref486839782"/>
      <w:bookmarkEnd w:id="154"/>
      <w:r>
        <w:rPr>
          <w:rFonts w:eastAsiaTheme="majorEastAsia"/>
        </w:rPr>
        <w:br w:type="page"/>
      </w:r>
    </w:p>
    <w:p w14:paraId="5D7A50E5" w14:textId="51AC7DC8" w:rsidR="008374C2" w:rsidRPr="00FD26F3" w:rsidRDefault="00535EA6" w:rsidP="00535EA6">
      <w:pPr>
        <w:pStyle w:val="Heading1"/>
        <w:rPr>
          <w:rFonts w:eastAsiaTheme="majorEastAsia"/>
        </w:rPr>
      </w:pPr>
      <w:bookmarkStart w:id="156" w:name="_Ref487796060"/>
      <w:bookmarkStart w:id="157" w:name="_Toc492913684"/>
      <w:r>
        <w:t xml:space="preserve">Appendix </w:t>
      </w:r>
      <w:r w:rsidR="00FD6C43">
        <w:fldChar w:fldCharType="begin"/>
      </w:r>
      <w:r w:rsidR="00FD6C43">
        <w:instrText xml:space="preserve"> SEQ Appendix \* ARABIC </w:instrText>
      </w:r>
      <w:r w:rsidR="00FD6C43">
        <w:fldChar w:fldCharType="separate"/>
      </w:r>
      <w:r w:rsidR="00286EB6">
        <w:rPr>
          <w:noProof/>
        </w:rPr>
        <w:t>5</w:t>
      </w:r>
      <w:r w:rsidR="00FD6C43">
        <w:rPr>
          <w:noProof/>
        </w:rPr>
        <w:fldChar w:fldCharType="end"/>
      </w:r>
      <w:bookmarkEnd w:id="156"/>
      <w:r w:rsidR="008374C2" w:rsidRPr="00FD26F3">
        <w:rPr>
          <w:rFonts w:eastAsiaTheme="majorEastAsia"/>
        </w:rPr>
        <w:t>: Major food contributors to plasticiser dietary exposures, derived using median concentrations</w:t>
      </w:r>
      <w:bookmarkEnd w:id="155"/>
      <w:bookmarkEnd w:id="157"/>
    </w:p>
    <w:p w14:paraId="387E5927" w14:textId="4D68A055" w:rsidR="008374C2" w:rsidRPr="00FD26F3" w:rsidRDefault="00796349" w:rsidP="00796349">
      <w:pPr>
        <w:pStyle w:val="FSTableFigureHeading"/>
      </w:pPr>
      <w:bookmarkStart w:id="158" w:name="_Ref480575055"/>
      <w:bookmarkStart w:id="159" w:name="_Ref487618518"/>
      <w:bookmarkStart w:id="160" w:name="_Ref480575051"/>
      <w:bookmarkEnd w:id="158"/>
      <w:r>
        <w:t xml:space="preserve">Table A5 </w:t>
      </w:r>
      <w:r w:rsidR="00FD6C43">
        <w:fldChar w:fldCharType="begin"/>
      </w:r>
      <w:r w:rsidR="00FD6C43">
        <w:instrText xml:space="preserve"> SEQ Table_A5 \* ARABIC </w:instrText>
      </w:r>
      <w:r w:rsidR="00FD6C43">
        <w:fldChar w:fldCharType="separate"/>
      </w:r>
      <w:r w:rsidR="006B7BF5">
        <w:rPr>
          <w:noProof/>
        </w:rPr>
        <w:t>1</w:t>
      </w:r>
      <w:r w:rsidR="00FD6C43">
        <w:rPr>
          <w:noProof/>
        </w:rPr>
        <w:fldChar w:fldCharType="end"/>
      </w:r>
      <w:bookmarkEnd w:id="159"/>
      <w:r w:rsidR="005A5E1E">
        <w:t xml:space="preserve">: </w:t>
      </w:r>
      <w:r w:rsidR="008374C2" w:rsidRPr="00FD26F3">
        <w:t xml:space="preserve"> Contributors to DEHP dietary exposures</w:t>
      </w:r>
      <w:bookmarkEnd w:id="160"/>
    </w:p>
    <w:tbl>
      <w:tblPr>
        <w:tblW w:w="0" w:type="auto"/>
        <w:tblInd w:w="93" w:type="dxa"/>
        <w:tblLook w:val="04A0" w:firstRow="1" w:lastRow="0" w:firstColumn="1" w:lastColumn="0" w:noHBand="0" w:noVBand="1"/>
        <w:tblDescription w:val="Contributors to DEHP dietary exposures, listed by major food category and more detailed food groups, is presented for all population groups assessed."/>
      </w:tblPr>
      <w:tblGrid>
        <w:gridCol w:w="2904"/>
        <w:gridCol w:w="4990"/>
        <w:gridCol w:w="1190"/>
        <w:gridCol w:w="1150"/>
        <w:gridCol w:w="1262"/>
        <w:gridCol w:w="1373"/>
        <w:gridCol w:w="1256"/>
      </w:tblGrid>
      <w:tr w:rsidR="00D50FB6" w:rsidRPr="00FD26F3" w14:paraId="36E57F2F" w14:textId="77777777" w:rsidTr="00D50FB6">
        <w:trPr>
          <w:trHeight w:val="397"/>
          <w:tblHeader/>
        </w:trPr>
        <w:tc>
          <w:tcPr>
            <w:tcW w:w="0" w:type="auto"/>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622EFF96"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40101634"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0" w:type="auto"/>
            <w:vMerge w:val="restart"/>
            <w:tcBorders>
              <w:top w:val="single" w:sz="4" w:space="0" w:color="auto"/>
              <w:left w:val="nil"/>
              <w:right w:val="single" w:sz="4" w:space="0" w:color="auto"/>
            </w:tcBorders>
            <w:shd w:val="clear" w:color="auto" w:fill="548DD4" w:themeFill="text2" w:themeFillTint="99"/>
            <w:noWrap/>
            <w:vAlign w:val="center"/>
            <w:hideMark/>
          </w:tcPr>
          <w:p w14:paraId="44309445"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Food group represented</w:t>
            </w:r>
          </w:p>
          <w:p w14:paraId="16B4EA91"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0" w:type="auto"/>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B200827" w14:textId="75770AD7" w:rsidR="00D50FB6" w:rsidRPr="00FD26F3" w:rsidRDefault="00D50FB6" w:rsidP="00D50FB6">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652AF40F" w14:textId="77777777" w:rsidTr="00D50FB6">
        <w:trPr>
          <w:trHeight w:val="397"/>
          <w:tblHeader/>
        </w:trPr>
        <w:tc>
          <w:tcPr>
            <w:tcW w:w="0" w:type="auto"/>
            <w:vMerge/>
            <w:tcBorders>
              <w:left w:val="single" w:sz="4" w:space="0" w:color="auto"/>
              <w:bottom w:val="single" w:sz="4" w:space="0" w:color="auto"/>
              <w:right w:val="single" w:sz="4" w:space="0" w:color="auto"/>
            </w:tcBorders>
            <w:shd w:val="clear" w:color="auto" w:fill="548DD4" w:themeFill="text2" w:themeFillTint="99"/>
            <w:vAlign w:val="center"/>
            <w:hideMark/>
          </w:tcPr>
          <w:p w14:paraId="1D4CFEB3" w14:textId="77777777" w:rsidR="008374C2" w:rsidRPr="00FD26F3" w:rsidRDefault="008374C2" w:rsidP="008374C2">
            <w:pPr>
              <w:keepNext/>
              <w:keepLines/>
              <w:rPr>
                <w:rFonts w:cs="Arial"/>
                <w:b/>
                <w:bCs/>
                <w:color w:val="FFFFFF" w:themeColor="background1"/>
                <w:sz w:val="20"/>
                <w:szCs w:val="20"/>
                <w:lang w:eastAsia="en-GB"/>
              </w:rPr>
            </w:pPr>
          </w:p>
        </w:tc>
        <w:tc>
          <w:tcPr>
            <w:tcW w:w="0" w:type="auto"/>
            <w:vMerge/>
            <w:tcBorders>
              <w:left w:val="nil"/>
              <w:bottom w:val="single" w:sz="4" w:space="0" w:color="auto"/>
              <w:right w:val="single" w:sz="4" w:space="0" w:color="auto"/>
            </w:tcBorders>
            <w:shd w:val="clear" w:color="auto" w:fill="548DD4" w:themeFill="text2" w:themeFillTint="99"/>
            <w:noWrap/>
            <w:vAlign w:val="center"/>
            <w:hideMark/>
          </w:tcPr>
          <w:p w14:paraId="2DD3DD97" w14:textId="77777777" w:rsidR="008374C2" w:rsidRPr="00FD26F3" w:rsidRDefault="008374C2" w:rsidP="008374C2">
            <w:pPr>
              <w:keepNext/>
              <w:keepLines/>
              <w:rPr>
                <w:rFonts w:cs="Arial"/>
                <w:b/>
                <w:bCs/>
                <w:color w:val="FFFFFF" w:themeColor="background1"/>
                <w:sz w:val="20"/>
                <w:szCs w:val="20"/>
                <w:lang w:eastAsia="en-GB"/>
              </w:rPr>
            </w:pP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33E8A50D"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7F10AA3A"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3D5F705A"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1165FB26"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0" w:type="auto"/>
            <w:tcBorders>
              <w:top w:val="nil"/>
              <w:left w:val="nil"/>
              <w:bottom w:val="single" w:sz="4" w:space="0" w:color="auto"/>
              <w:right w:val="single" w:sz="4" w:space="0" w:color="auto"/>
            </w:tcBorders>
            <w:shd w:val="clear" w:color="auto" w:fill="548DD4" w:themeFill="text2" w:themeFillTint="99"/>
            <w:vAlign w:val="center"/>
            <w:hideMark/>
          </w:tcPr>
          <w:p w14:paraId="10609B1A"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618B2B18" w14:textId="77777777" w:rsidTr="00D50FB6">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E1C57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Beverages</w:t>
            </w:r>
          </w:p>
        </w:tc>
        <w:tc>
          <w:tcPr>
            <w:tcW w:w="0" w:type="auto"/>
            <w:tcBorders>
              <w:top w:val="nil"/>
              <w:left w:val="nil"/>
              <w:bottom w:val="single" w:sz="4" w:space="0" w:color="auto"/>
              <w:right w:val="single" w:sz="4" w:space="0" w:color="auto"/>
            </w:tcBorders>
            <w:shd w:val="clear" w:color="auto" w:fill="auto"/>
            <w:noWrap/>
            <w:vAlign w:val="center"/>
            <w:hideMark/>
          </w:tcPr>
          <w:p w14:paraId="5F60E37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0" w:type="auto"/>
            <w:tcBorders>
              <w:top w:val="nil"/>
              <w:left w:val="nil"/>
              <w:bottom w:val="single" w:sz="4" w:space="0" w:color="auto"/>
              <w:right w:val="single" w:sz="4" w:space="0" w:color="auto"/>
            </w:tcBorders>
            <w:shd w:val="clear" w:color="auto" w:fill="auto"/>
            <w:noWrap/>
            <w:vAlign w:val="center"/>
            <w:hideMark/>
          </w:tcPr>
          <w:p w14:paraId="2302E40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0F3E42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784515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A31075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5F2754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24F576E0"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30117EE"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Cereals and cereal products</w:t>
            </w:r>
          </w:p>
          <w:p w14:paraId="4BFFC1A1"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 xml:space="preserve">Breakfast cereal, single and mixed grain </w:t>
            </w:r>
          </w:p>
          <w:p w14:paraId="2DB411DC"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Cakes and muffins with icing or filling</w:t>
            </w:r>
          </w:p>
          <w:p w14:paraId="701DECA0"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 xml:space="preserve">Cakes and muffins without icing </w:t>
            </w:r>
          </w:p>
          <w:p w14:paraId="470BAFCF"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Cereal bars</w:t>
            </w:r>
          </w:p>
          <w:p w14:paraId="26647171"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Commercial biscuits and crackers</w:t>
            </w:r>
          </w:p>
          <w:p w14:paraId="7660BC56"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Flat breads, tortillas and pizza bases</w:t>
            </w:r>
          </w:p>
          <w:p w14:paraId="78262999"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Rice and rice products</w:t>
            </w:r>
          </w:p>
          <w:p w14:paraId="6B16C43F"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Sweet and savoury fancy breads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37393DB"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3FC12D8"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86BE3F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38</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E14C84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38</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E5528C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40B6A2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32</w:t>
            </w:r>
          </w:p>
        </w:tc>
      </w:tr>
      <w:tr w:rsidR="008374C2" w:rsidRPr="00FD26F3" w14:paraId="1DDB2088"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77DE3521"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2A93750"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 xml:space="preserve">Breakfast cereal, single and mixed grain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0BBC95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F28AB5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641BEB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33E160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FDEB53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r>
      <w:tr w:rsidR="008374C2" w:rsidRPr="00FD26F3" w14:paraId="7D47C6CC"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7A7BBD1F"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7813458B"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Cakes and muffins with icing or filling</w:t>
            </w:r>
          </w:p>
        </w:tc>
        <w:tc>
          <w:tcPr>
            <w:tcW w:w="0" w:type="auto"/>
            <w:tcBorders>
              <w:top w:val="nil"/>
              <w:left w:val="nil"/>
              <w:bottom w:val="single" w:sz="4" w:space="0" w:color="auto"/>
              <w:right w:val="single" w:sz="4" w:space="0" w:color="auto"/>
            </w:tcBorders>
            <w:shd w:val="clear" w:color="auto" w:fill="auto"/>
            <w:noWrap/>
            <w:vAlign w:val="center"/>
            <w:hideMark/>
          </w:tcPr>
          <w:p w14:paraId="165FEC4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78F8CA6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7B7953A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788B8BD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C80339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516A7847"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5A280FC"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063B2D93"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 xml:space="preserve">Cakes and muffins without icing </w:t>
            </w:r>
          </w:p>
        </w:tc>
        <w:tc>
          <w:tcPr>
            <w:tcW w:w="0" w:type="auto"/>
            <w:tcBorders>
              <w:top w:val="nil"/>
              <w:left w:val="nil"/>
              <w:bottom w:val="single" w:sz="4" w:space="0" w:color="auto"/>
              <w:right w:val="single" w:sz="4" w:space="0" w:color="auto"/>
            </w:tcBorders>
            <w:shd w:val="clear" w:color="auto" w:fill="auto"/>
            <w:noWrap/>
            <w:vAlign w:val="center"/>
            <w:hideMark/>
          </w:tcPr>
          <w:p w14:paraId="275014B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46370EF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4946D25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3CFFD93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3E3D517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3B69C42C"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7C950AEA"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7CD0AC03"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Cereal bars</w:t>
            </w:r>
          </w:p>
        </w:tc>
        <w:tc>
          <w:tcPr>
            <w:tcW w:w="0" w:type="auto"/>
            <w:tcBorders>
              <w:top w:val="nil"/>
              <w:left w:val="nil"/>
              <w:bottom w:val="single" w:sz="4" w:space="0" w:color="auto"/>
              <w:right w:val="single" w:sz="4" w:space="0" w:color="auto"/>
            </w:tcBorders>
            <w:shd w:val="clear" w:color="auto" w:fill="auto"/>
            <w:noWrap/>
            <w:vAlign w:val="center"/>
            <w:hideMark/>
          </w:tcPr>
          <w:p w14:paraId="6C63FCC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52E54AB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170220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05D62E5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04BC007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FC05871"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63978CA5"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7FB8CC7"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Commercial biscuits and crackers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8548B4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700C9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B9FE8F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0B99CD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14:paraId="5BC355D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0B41AB5F"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10DCA42"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49150C56"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Flat breads, tortillas and pizza bases</w:t>
            </w:r>
          </w:p>
        </w:tc>
        <w:tc>
          <w:tcPr>
            <w:tcW w:w="0" w:type="auto"/>
            <w:tcBorders>
              <w:top w:val="nil"/>
              <w:left w:val="nil"/>
              <w:bottom w:val="single" w:sz="4" w:space="0" w:color="auto"/>
              <w:right w:val="single" w:sz="4" w:space="0" w:color="auto"/>
            </w:tcBorders>
            <w:shd w:val="clear" w:color="auto" w:fill="auto"/>
            <w:noWrap/>
            <w:vAlign w:val="center"/>
            <w:hideMark/>
          </w:tcPr>
          <w:p w14:paraId="4787083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253496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7033ADF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9A5A36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3279F1E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31A8D9F"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7158126E"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C80BA2"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Rice and rice products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773217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15</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D897D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E47093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639A6E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CC5960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18</w:t>
            </w:r>
          </w:p>
        </w:tc>
      </w:tr>
      <w:tr w:rsidR="008374C2" w:rsidRPr="00FD26F3" w14:paraId="6FF84548"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3CB7F43D"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78219C1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Sweet and savoury fancy breads</w:t>
            </w:r>
          </w:p>
        </w:tc>
        <w:tc>
          <w:tcPr>
            <w:tcW w:w="0" w:type="auto"/>
            <w:tcBorders>
              <w:top w:val="nil"/>
              <w:left w:val="nil"/>
              <w:bottom w:val="single" w:sz="4" w:space="0" w:color="auto"/>
              <w:right w:val="single" w:sz="4" w:space="0" w:color="auto"/>
            </w:tcBorders>
            <w:shd w:val="clear" w:color="auto" w:fill="auto"/>
            <w:noWrap/>
            <w:vAlign w:val="center"/>
            <w:hideMark/>
          </w:tcPr>
          <w:p w14:paraId="3C6D95E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31C119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76DB857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E9B847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F3499A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86CE6FD" w14:textId="77777777" w:rsidTr="00D50FB6">
        <w:trPr>
          <w:trHeight w:val="397"/>
        </w:trPr>
        <w:tc>
          <w:tcPr>
            <w:tcW w:w="0" w:type="auto"/>
            <w:vMerge w:val="restart"/>
            <w:tcBorders>
              <w:top w:val="single" w:sz="4" w:space="0" w:color="auto"/>
              <w:left w:val="single" w:sz="4" w:space="0" w:color="auto"/>
              <w:right w:val="single" w:sz="4" w:space="0" w:color="auto"/>
            </w:tcBorders>
            <w:shd w:val="clear" w:color="auto" w:fill="auto"/>
            <w:hideMark/>
          </w:tcPr>
          <w:p w14:paraId="2286C748"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Condiments</w:t>
            </w:r>
          </w:p>
          <w:p w14:paraId="2797CCD4"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Canned and dry-mix soups</w:t>
            </w:r>
          </w:p>
          <w:p w14:paraId="0599B949"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Dips</w:t>
            </w:r>
          </w:p>
        </w:tc>
        <w:tc>
          <w:tcPr>
            <w:tcW w:w="0" w:type="auto"/>
            <w:tcBorders>
              <w:top w:val="nil"/>
              <w:left w:val="nil"/>
              <w:bottom w:val="single" w:sz="4" w:space="0" w:color="auto"/>
              <w:right w:val="single" w:sz="4" w:space="0" w:color="auto"/>
            </w:tcBorders>
            <w:shd w:val="clear" w:color="auto" w:fill="auto"/>
            <w:noWrap/>
            <w:vAlign w:val="center"/>
            <w:hideMark/>
          </w:tcPr>
          <w:p w14:paraId="7565D7F1"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condiments</w:t>
            </w:r>
          </w:p>
        </w:tc>
        <w:tc>
          <w:tcPr>
            <w:tcW w:w="0" w:type="auto"/>
            <w:tcBorders>
              <w:top w:val="nil"/>
              <w:left w:val="nil"/>
              <w:bottom w:val="single" w:sz="4" w:space="0" w:color="auto"/>
              <w:right w:val="single" w:sz="4" w:space="0" w:color="auto"/>
            </w:tcBorders>
            <w:shd w:val="clear" w:color="auto" w:fill="auto"/>
            <w:noWrap/>
            <w:vAlign w:val="center"/>
            <w:hideMark/>
          </w:tcPr>
          <w:p w14:paraId="5F1A421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0D67659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52B24DB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D5D48B8"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EBB746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r>
      <w:tr w:rsidR="008374C2" w:rsidRPr="00FD26F3" w14:paraId="0EB5953A" w14:textId="77777777" w:rsidTr="008374C2">
        <w:trPr>
          <w:trHeight w:val="397"/>
        </w:trPr>
        <w:tc>
          <w:tcPr>
            <w:tcW w:w="0" w:type="auto"/>
            <w:vMerge/>
            <w:tcBorders>
              <w:left w:val="single" w:sz="4" w:space="0" w:color="auto"/>
              <w:right w:val="single" w:sz="4" w:space="0" w:color="auto"/>
            </w:tcBorders>
            <w:shd w:val="clear" w:color="auto" w:fill="auto"/>
            <w:hideMark/>
          </w:tcPr>
          <w:p w14:paraId="24E63667"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2EC1D3A1"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Canned and dry-mix soups</w:t>
            </w:r>
          </w:p>
        </w:tc>
        <w:tc>
          <w:tcPr>
            <w:tcW w:w="0" w:type="auto"/>
            <w:tcBorders>
              <w:top w:val="nil"/>
              <w:left w:val="nil"/>
              <w:bottom w:val="single" w:sz="4" w:space="0" w:color="auto"/>
              <w:right w:val="single" w:sz="4" w:space="0" w:color="auto"/>
            </w:tcBorders>
            <w:shd w:val="clear" w:color="auto" w:fill="auto"/>
            <w:noWrap/>
            <w:vAlign w:val="center"/>
            <w:hideMark/>
          </w:tcPr>
          <w:p w14:paraId="5CE0828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2BFC7A5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FEE3AC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41513EE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64E70B9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6E40305A" w14:textId="77777777" w:rsidTr="00BA3652">
        <w:trPr>
          <w:trHeight w:val="397"/>
        </w:trPr>
        <w:tc>
          <w:tcPr>
            <w:tcW w:w="0" w:type="auto"/>
            <w:vMerge/>
            <w:tcBorders>
              <w:left w:val="single" w:sz="4" w:space="0" w:color="auto"/>
              <w:bottom w:val="single" w:sz="4" w:space="0" w:color="auto"/>
              <w:right w:val="single" w:sz="4" w:space="0" w:color="auto"/>
            </w:tcBorders>
            <w:shd w:val="clear" w:color="auto" w:fill="auto"/>
            <w:hideMark/>
          </w:tcPr>
          <w:p w14:paraId="672A89F7"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65FBB5E6"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Dips</w:t>
            </w:r>
          </w:p>
        </w:tc>
        <w:tc>
          <w:tcPr>
            <w:tcW w:w="0" w:type="auto"/>
            <w:tcBorders>
              <w:top w:val="nil"/>
              <w:left w:val="nil"/>
              <w:bottom w:val="single" w:sz="4" w:space="0" w:color="auto"/>
              <w:right w:val="single" w:sz="4" w:space="0" w:color="auto"/>
            </w:tcBorders>
            <w:shd w:val="clear" w:color="auto" w:fill="auto"/>
            <w:noWrap/>
            <w:vAlign w:val="center"/>
            <w:hideMark/>
          </w:tcPr>
          <w:p w14:paraId="047E2B5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7751B34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14584CC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1A85D31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1B001C0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8A7AD3B" w14:textId="77777777" w:rsidTr="008374C2">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F8BD78B"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D8CA1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D789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16</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99424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16</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917C6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5D918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5688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9</w:t>
            </w:r>
          </w:p>
        </w:tc>
      </w:tr>
      <w:tr w:rsidR="008374C2" w:rsidRPr="00FD26F3" w14:paraId="7C28BA0B"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3AD6E06" w14:textId="77777777" w:rsidR="008374C2" w:rsidRPr="00FD26F3" w:rsidRDefault="008374C2" w:rsidP="008374C2">
            <w:pPr>
              <w:rPr>
                <w:rFonts w:cs="Arial"/>
                <w:b/>
                <w:bCs/>
                <w:i/>
                <w:i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62C1DB"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Frozen dairy based desserts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B3DB2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EA626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CD9BA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D8284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8E463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7877669A"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7620D2" w14:textId="77777777" w:rsidR="008374C2" w:rsidRPr="00FD26F3" w:rsidRDefault="008374C2" w:rsidP="008374C2">
            <w:pPr>
              <w:rPr>
                <w:rFonts w:cs="Arial"/>
                <w:b/>
                <w:bCs/>
                <w:i/>
                <w:i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D5F69F"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 xml:space="preserve">Ripened cheeses, reduced fat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6325E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B1D73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9A8A6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BCBCC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A3080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1215C239"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A82A64" w14:textId="77777777" w:rsidR="008374C2" w:rsidRPr="00FD26F3" w:rsidRDefault="008374C2" w:rsidP="008374C2">
            <w:pPr>
              <w:rPr>
                <w:rFonts w:cs="Arial"/>
                <w:b/>
                <w:bCs/>
                <w:i/>
                <w:i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6F0F54"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 xml:space="preserve">Ripened cheeses, regular fat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ABCA8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86768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7E548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7D114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0C11D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r>
      <w:tr w:rsidR="008374C2" w:rsidRPr="00FD26F3" w14:paraId="266D184A"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C8B901" w14:textId="77777777" w:rsidR="008374C2" w:rsidRPr="00FD26F3" w:rsidRDefault="008374C2" w:rsidP="008374C2">
            <w:pPr>
              <w:rPr>
                <w:rFonts w:cs="Arial"/>
                <w:b/>
                <w:bCs/>
                <w:i/>
                <w:i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6E5353"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 xml:space="preserve">Unripened cheeses, regular fat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7F699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01FEB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96D72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C7DC7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62769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7EC2211" w14:textId="77777777" w:rsidTr="00BA3652">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2498BA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Fats and oils</w:t>
            </w:r>
          </w:p>
          <w:p w14:paraId="1A7F450F"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Olive oil</w:t>
            </w:r>
          </w:p>
          <w:p w14:paraId="1F891D8E"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Spreads, full fat, including butter and vegetable</w:t>
            </w:r>
          </w:p>
          <w:p w14:paraId="6A3F808A"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Spreads, reduced fat, including butter and vegetable</w:t>
            </w:r>
          </w:p>
          <w:p w14:paraId="21331191"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Vegetable oils (excluding olive)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359C93"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C4966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CA056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3EAF3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D4A68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06335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r>
      <w:tr w:rsidR="008374C2" w:rsidRPr="00FD26F3" w14:paraId="3FB07257" w14:textId="77777777" w:rsidTr="00BA3652">
        <w:trPr>
          <w:trHeight w:val="397"/>
        </w:trPr>
        <w:tc>
          <w:tcPr>
            <w:tcW w:w="0" w:type="auto"/>
            <w:vMerge/>
            <w:tcBorders>
              <w:top w:val="single" w:sz="4" w:space="0" w:color="auto"/>
              <w:left w:val="single" w:sz="4" w:space="0" w:color="auto"/>
              <w:right w:val="single" w:sz="4" w:space="0" w:color="auto"/>
            </w:tcBorders>
            <w:shd w:val="clear" w:color="auto" w:fill="auto"/>
            <w:vAlign w:val="center"/>
            <w:hideMark/>
          </w:tcPr>
          <w:p w14:paraId="78E3A616" w14:textId="77777777" w:rsidR="008374C2" w:rsidRPr="00FD26F3" w:rsidRDefault="008374C2" w:rsidP="008374C2">
            <w:pPr>
              <w:rPr>
                <w:rFonts w:cs="Arial"/>
                <w:b/>
                <w:bCs/>
                <w:i/>
                <w:iCs/>
                <w:color w:val="FFFFFF"/>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6797DF"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Olive oil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3A25D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CAB58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A2984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B93B1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1C533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r>
      <w:tr w:rsidR="008374C2" w:rsidRPr="00FD26F3" w14:paraId="1838C839" w14:textId="77777777" w:rsidTr="008374C2">
        <w:trPr>
          <w:trHeight w:val="397"/>
        </w:trPr>
        <w:tc>
          <w:tcPr>
            <w:tcW w:w="0" w:type="auto"/>
            <w:vMerge/>
            <w:tcBorders>
              <w:left w:val="single" w:sz="4" w:space="0" w:color="auto"/>
              <w:right w:val="single" w:sz="4" w:space="0" w:color="auto"/>
            </w:tcBorders>
            <w:shd w:val="clear" w:color="auto" w:fill="auto"/>
            <w:vAlign w:val="center"/>
            <w:hideMark/>
          </w:tcPr>
          <w:p w14:paraId="6F1F50E3"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1F6F1A2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Spreads, full fat, including butter and vegetable</w:t>
            </w:r>
          </w:p>
        </w:tc>
        <w:tc>
          <w:tcPr>
            <w:tcW w:w="0" w:type="auto"/>
            <w:tcBorders>
              <w:top w:val="nil"/>
              <w:left w:val="nil"/>
              <w:bottom w:val="single" w:sz="4" w:space="0" w:color="auto"/>
              <w:right w:val="single" w:sz="4" w:space="0" w:color="auto"/>
            </w:tcBorders>
            <w:shd w:val="clear" w:color="auto" w:fill="auto"/>
            <w:noWrap/>
            <w:vAlign w:val="center"/>
            <w:hideMark/>
          </w:tcPr>
          <w:p w14:paraId="044A8C5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3AF7382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393219B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5212653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26C2BF7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r>
      <w:tr w:rsidR="008374C2" w:rsidRPr="00FD26F3" w14:paraId="48F98044" w14:textId="77777777" w:rsidTr="008374C2">
        <w:trPr>
          <w:trHeight w:val="397"/>
        </w:trPr>
        <w:tc>
          <w:tcPr>
            <w:tcW w:w="0" w:type="auto"/>
            <w:vMerge/>
            <w:tcBorders>
              <w:left w:val="single" w:sz="4" w:space="0" w:color="auto"/>
              <w:right w:val="single" w:sz="4" w:space="0" w:color="auto"/>
            </w:tcBorders>
            <w:shd w:val="clear" w:color="auto" w:fill="auto"/>
            <w:vAlign w:val="center"/>
            <w:hideMark/>
          </w:tcPr>
          <w:p w14:paraId="5565F3D2"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43479335"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Spreads, reduced fat, including butter and vegetable</w:t>
            </w:r>
          </w:p>
        </w:tc>
        <w:tc>
          <w:tcPr>
            <w:tcW w:w="0" w:type="auto"/>
            <w:tcBorders>
              <w:top w:val="nil"/>
              <w:left w:val="nil"/>
              <w:bottom w:val="single" w:sz="4" w:space="0" w:color="auto"/>
              <w:right w:val="single" w:sz="4" w:space="0" w:color="auto"/>
            </w:tcBorders>
            <w:shd w:val="clear" w:color="auto" w:fill="auto"/>
            <w:noWrap/>
            <w:vAlign w:val="center"/>
            <w:hideMark/>
          </w:tcPr>
          <w:p w14:paraId="2BE742E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61FD776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3DB413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1D62237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8F84EF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E4A510A"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vAlign w:val="center"/>
            <w:hideMark/>
          </w:tcPr>
          <w:p w14:paraId="26BA8F31"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5E140026"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Vegetable oils (excluding olive)</w:t>
            </w:r>
          </w:p>
        </w:tc>
        <w:tc>
          <w:tcPr>
            <w:tcW w:w="0" w:type="auto"/>
            <w:tcBorders>
              <w:top w:val="nil"/>
              <w:left w:val="nil"/>
              <w:bottom w:val="single" w:sz="4" w:space="0" w:color="auto"/>
              <w:right w:val="single" w:sz="4" w:space="0" w:color="auto"/>
            </w:tcBorders>
            <w:shd w:val="clear" w:color="auto" w:fill="auto"/>
            <w:noWrap/>
            <w:vAlign w:val="center"/>
            <w:hideMark/>
          </w:tcPr>
          <w:p w14:paraId="4056983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51AF4E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0631800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340A7FE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1D9096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527E6376"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413D550"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Fruits and nuts</w:t>
            </w:r>
          </w:p>
          <w:p w14:paraId="57EB0805"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Nut and seed butters</w:t>
            </w:r>
          </w:p>
          <w:p w14:paraId="6E9F9D3A"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Seeds and tree nuts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C5FAC1C"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0" w:type="auto"/>
            <w:tcBorders>
              <w:top w:val="nil"/>
              <w:left w:val="nil"/>
              <w:bottom w:val="single" w:sz="4" w:space="0" w:color="auto"/>
              <w:right w:val="single" w:sz="4" w:space="0" w:color="auto"/>
            </w:tcBorders>
            <w:shd w:val="clear" w:color="auto" w:fill="auto"/>
            <w:noWrap/>
            <w:vAlign w:val="center"/>
            <w:hideMark/>
          </w:tcPr>
          <w:p w14:paraId="7D5A998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17C14E9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6DF0389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33B7D4D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E6E249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r>
      <w:tr w:rsidR="008374C2" w:rsidRPr="00FD26F3" w14:paraId="5F299864"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55BA7EF5"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6EA555B7"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Nut and seed butters</w:t>
            </w:r>
          </w:p>
        </w:tc>
        <w:tc>
          <w:tcPr>
            <w:tcW w:w="0" w:type="auto"/>
            <w:tcBorders>
              <w:top w:val="nil"/>
              <w:left w:val="nil"/>
              <w:bottom w:val="single" w:sz="4" w:space="0" w:color="auto"/>
              <w:right w:val="single" w:sz="4" w:space="0" w:color="auto"/>
            </w:tcBorders>
            <w:shd w:val="clear" w:color="auto" w:fill="auto"/>
            <w:noWrap/>
            <w:vAlign w:val="center"/>
            <w:hideMark/>
          </w:tcPr>
          <w:p w14:paraId="57D6501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53CB002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DD2DAA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D1AE86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C525F9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BC5E2B4"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59C8162F"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C07EB7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Seeds and tree nuts</w:t>
            </w:r>
          </w:p>
        </w:tc>
        <w:tc>
          <w:tcPr>
            <w:tcW w:w="0" w:type="auto"/>
            <w:tcBorders>
              <w:top w:val="nil"/>
              <w:left w:val="nil"/>
              <w:bottom w:val="single" w:sz="4" w:space="0" w:color="auto"/>
              <w:right w:val="single" w:sz="4" w:space="0" w:color="auto"/>
            </w:tcBorders>
            <w:shd w:val="clear" w:color="auto" w:fill="auto"/>
            <w:noWrap/>
            <w:vAlign w:val="center"/>
            <w:hideMark/>
          </w:tcPr>
          <w:p w14:paraId="06E0ADF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47DA02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275314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34F09DC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DE2AAF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w:t>
            </w:r>
          </w:p>
        </w:tc>
      </w:tr>
      <w:tr w:rsidR="008374C2" w:rsidRPr="00FD26F3" w14:paraId="79C02701" w14:textId="77777777" w:rsidTr="00D50FB6">
        <w:trPr>
          <w:trHeight w:val="397"/>
        </w:trPr>
        <w:tc>
          <w:tcPr>
            <w:tcW w:w="0" w:type="auto"/>
            <w:vMerge w:val="restart"/>
            <w:tcBorders>
              <w:top w:val="single" w:sz="4" w:space="0" w:color="auto"/>
              <w:left w:val="single" w:sz="4" w:space="0" w:color="auto"/>
              <w:right w:val="single" w:sz="4" w:space="0" w:color="auto"/>
            </w:tcBorders>
            <w:shd w:val="clear" w:color="auto" w:fill="auto"/>
            <w:hideMark/>
          </w:tcPr>
          <w:p w14:paraId="019701D7"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Infant products</w:t>
            </w:r>
          </w:p>
          <w:p w14:paraId="192E3E8B"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Infant dinners</w:t>
            </w:r>
          </w:p>
        </w:tc>
        <w:tc>
          <w:tcPr>
            <w:tcW w:w="0" w:type="auto"/>
            <w:tcBorders>
              <w:top w:val="nil"/>
              <w:left w:val="nil"/>
              <w:bottom w:val="single" w:sz="4" w:space="0" w:color="auto"/>
              <w:right w:val="single" w:sz="4" w:space="0" w:color="auto"/>
            </w:tcBorders>
            <w:shd w:val="clear" w:color="auto" w:fill="auto"/>
            <w:noWrap/>
            <w:vAlign w:val="center"/>
            <w:hideMark/>
          </w:tcPr>
          <w:p w14:paraId="1E221F22"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0" w:type="auto"/>
            <w:tcBorders>
              <w:top w:val="nil"/>
              <w:left w:val="nil"/>
              <w:bottom w:val="single" w:sz="4" w:space="0" w:color="auto"/>
              <w:right w:val="single" w:sz="4" w:space="0" w:color="auto"/>
            </w:tcBorders>
            <w:shd w:val="clear" w:color="auto" w:fill="auto"/>
            <w:noWrap/>
            <w:vAlign w:val="center"/>
            <w:hideMark/>
          </w:tcPr>
          <w:p w14:paraId="1E11290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135F4F7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4A79461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983A49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A4EBD4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21B31475"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hideMark/>
          </w:tcPr>
          <w:p w14:paraId="5BA545E0" w14:textId="77777777" w:rsidR="008374C2" w:rsidRPr="00FD26F3" w:rsidRDefault="008374C2" w:rsidP="008374C2">
            <w:pPr>
              <w:rPr>
                <w:rFonts w:cs="Arial"/>
                <w:b/>
                <w:bCs/>
                <w:i/>
                <w:iCs/>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6E768D98"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Infant dinners</w:t>
            </w:r>
          </w:p>
        </w:tc>
        <w:tc>
          <w:tcPr>
            <w:tcW w:w="0" w:type="auto"/>
            <w:tcBorders>
              <w:top w:val="nil"/>
              <w:left w:val="nil"/>
              <w:bottom w:val="single" w:sz="4" w:space="0" w:color="auto"/>
              <w:right w:val="single" w:sz="4" w:space="0" w:color="auto"/>
            </w:tcBorders>
            <w:shd w:val="clear" w:color="auto" w:fill="auto"/>
            <w:noWrap/>
            <w:vAlign w:val="center"/>
            <w:hideMark/>
          </w:tcPr>
          <w:p w14:paraId="5522FDA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3A69A5B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2064FB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72D063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553FA3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355C475"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E24855F"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A1D888C"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meat, poultry, seafood and eggs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A0C201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E37621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BB5A3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77F95A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9C82E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16</w:t>
            </w:r>
          </w:p>
        </w:tc>
      </w:tr>
      <w:tr w:rsidR="008374C2" w:rsidRPr="00FD26F3" w14:paraId="7DD425DC"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3C5EAAB9"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6C85C8B"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Canned fish</w:t>
            </w:r>
          </w:p>
        </w:tc>
        <w:tc>
          <w:tcPr>
            <w:tcW w:w="0" w:type="auto"/>
            <w:tcBorders>
              <w:top w:val="nil"/>
              <w:left w:val="nil"/>
              <w:bottom w:val="single" w:sz="4" w:space="0" w:color="auto"/>
              <w:right w:val="single" w:sz="4" w:space="0" w:color="auto"/>
            </w:tcBorders>
            <w:shd w:val="clear" w:color="auto" w:fill="auto"/>
            <w:noWrap/>
            <w:vAlign w:val="center"/>
            <w:hideMark/>
          </w:tcPr>
          <w:p w14:paraId="1F92F21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635E8C5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3D3B991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26DB26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3561A3C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60C0D77D"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4EBD67B3"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34024C1"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Coated chicken products</w:t>
            </w:r>
          </w:p>
        </w:tc>
        <w:tc>
          <w:tcPr>
            <w:tcW w:w="0" w:type="auto"/>
            <w:tcBorders>
              <w:top w:val="nil"/>
              <w:left w:val="nil"/>
              <w:bottom w:val="single" w:sz="4" w:space="0" w:color="auto"/>
              <w:right w:val="single" w:sz="4" w:space="0" w:color="auto"/>
            </w:tcBorders>
            <w:shd w:val="clear" w:color="auto" w:fill="auto"/>
            <w:noWrap/>
            <w:vAlign w:val="center"/>
            <w:hideMark/>
          </w:tcPr>
          <w:p w14:paraId="5ECEDB1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40B7555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545305D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1012D06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3CD2097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03FD2F98"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6117D364"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A157C4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Crumbed/battered fish and seafood</w:t>
            </w:r>
          </w:p>
        </w:tc>
        <w:tc>
          <w:tcPr>
            <w:tcW w:w="0" w:type="auto"/>
            <w:tcBorders>
              <w:top w:val="nil"/>
              <w:left w:val="nil"/>
              <w:bottom w:val="single" w:sz="4" w:space="0" w:color="auto"/>
              <w:right w:val="single" w:sz="4" w:space="0" w:color="auto"/>
            </w:tcBorders>
            <w:shd w:val="clear" w:color="auto" w:fill="auto"/>
            <w:noWrap/>
            <w:vAlign w:val="center"/>
            <w:hideMark/>
          </w:tcPr>
          <w:p w14:paraId="554D2DD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0CE49BF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393F830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5491B36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749B46E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11F5BE7C"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23179BEF"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BC5DEC3"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Cured or fermented deli meats (excluded canned meats)</w:t>
            </w:r>
          </w:p>
        </w:tc>
        <w:tc>
          <w:tcPr>
            <w:tcW w:w="0" w:type="auto"/>
            <w:tcBorders>
              <w:top w:val="nil"/>
              <w:left w:val="nil"/>
              <w:bottom w:val="single" w:sz="4" w:space="0" w:color="auto"/>
              <w:right w:val="single" w:sz="4" w:space="0" w:color="auto"/>
            </w:tcBorders>
            <w:shd w:val="clear" w:color="auto" w:fill="auto"/>
            <w:noWrap/>
            <w:vAlign w:val="center"/>
            <w:hideMark/>
          </w:tcPr>
          <w:p w14:paraId="50FFCED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AF969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6B31732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631A830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0B21278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38AF64C8"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1B99521F"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3F0362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Meat sausages and frankfurts</w:t>
            </w:r>
          </w:p>
        </w:tc>
        <w:tc>
          <w:tcPr>
            <w:tcW w:w="0" w:type="auto"/>
            <w:tcBorders>
              <w:top w:val="nil"/>
              <w:left w:val="nil"/>
              <w:bottom w:val="single" w:sz="4" w:space="0" w:color="auto"/>
              <w:right w:val="single" w:sz="4" w:space="0" w:color="auto"/>
            </w:tcBorders>
            <w:shd w:val="clear" w:color="auto" w:fill="auto"/>
            <w:noWrap/>
            <w:vAlign w:val="center"/>
            <w:hideMark/>
          </w:tcPr>
          <w:p w14:paraId="1159FCD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44457DF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38FDB5C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78349A9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151A9AC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r>
      <w:tr w:rsidR="008374C2" w:rsidRPr="00FD26F3" w14:paraId="3817417E"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tcPr>
          <w:p w14:paraId="3BBA2CDD"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057FCD0"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Plain fish and seafood</w:t>
            </w:r>
          </w:p>
        </w:tc>
        <w:tc>
          <w:tcPr>
            <w:tcW w:w="0" w:type="auto"/>
            <w:tcBorders>
              <w:top w:val="nil"/>
              <w:left w:val="nil"/>
              <w:bottom w:val="single" w:sz="4" w:space="0" w:color="auto"/>
              <w:right w:val="single" w:sz="4" w:space="0" w:color="auto"/>
            </w:tcBorders>
            <w:shd w:val="clear" w:color="auto" w:fill="auto"/>
            <w:noWrap/>
            <w:vAlign w:val="center"/>
            <w:hideMark/>
          </w:tcPr>
          <w:p w14:paraId="7A8AB24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5E6D55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739257D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03FF37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06D31A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r>
      <w:tr w:rsidR="008374C2" w:rsidRPr="00FD26F3" w14:paraId="44F68649"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F38467A"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Sugars and confectionary</w:t>
            </w:r>
          </w:p>
          <w:p w14:paraId="5CF4B001"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Chocolate and chocolate-coated confectionary</w:t>
            </w:r>
          </w:p>
          <w:p w14:paraId="3210EF9B"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Sugar</w:t>
            </w:r>
          </w:p>
        </w:tc>
        <w:tc>
          <w:tcPr>
            <w:tcW w:w="0" w:type="auto"/>
            <w:tcBorders>
              <w:top w:val="nil"/>
              <w:left w:val="nil"/>
              <w:bottom w:val="single" w:sz="4" w:space="0" w:color="auto"/>
              <w:right w:val="single" w:sz="4" w:space="0" w:color="auto"/>
            </w:tcBorders>
            <w:shd w:val="clear" w:color="auto" w:fill="auto"/>
            <w:noWrap/>
            <w:vAlign w:val="center"/>
            <w:hideMark/>
          </w:tcPr>
          <w:p w14:paraId="4EC4CD9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sugars and confectionary</w:t>
            </w:r>
          </w:p>
        </w:tc>
        <w:tc>
          <w:tcPr>
            <w:tcW w:w="0" w:type="auto"/>
            <w:tcBorders>
              <w:top w:val="nil"/>
              <w:left w:val="nil"/>
              <w:bottom w:val="single" w:sz="4" w:space="0" w:color="auto"/>
              <w:right w:val="single" w:sz="4" w:space="0" w:color="auto"/>
            </w:tcBorders>
            <w:shd w:val="clear" w:color="auto" w:fill="auto"/>
            <w:noWrap/>
            <w:vAlign w:val="center"/>
            <w:hideMark/>
          </w:tcPr>
          <w:p w14:paraId="6F103A9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5CA40AF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1C469A3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14:paraId="5B966DE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14:paraId="3502BC1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r>
      <w:tr w:rsidR="008374C2" w:rsidRPr="00FD26F3" w14:paraId="16322231"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hideMark/>
          </w:tcPr>
          <w:p w14:paraId="408A86BF"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1D601A44"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Chocolate and chocolate-coated confectionary</w:t>
            </w:r>
          </w:p>
        </w:tc>
        <w:tc>
          <w:tcPr>
            <w:tcW w:w="0" w:type="auto"/>
            <w:tcBorders>
              <w:top w:val="nil"/>
              <w:left w:val="nil"/>
              <w:bottom w:val="single" w:sz="4" w:space="0" w:color="auto"/>
              <w:right w:val="single" w:sz="4" w:space="0" w:color="auto"/>
            </w:tcBorders>
            <w:shd w:val="clear" w:color="auto" w:fill="auto"/>
            <w:noWrap/>
            <w:vAlign w:val="center"/>
            <w:hideMark/>
          </w:tcPr>
          <w:p w14:paraId="0ADC641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43F99C5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59EF1CA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452B203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14:paraId="227FA6E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r>
      <w:tr w:rsidR="008374C2" w:rsidRPr="00FD26F3" w14:paraId="27648C89"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hideMark/>
          </w:tcPr>
          <w:p w14:paraId="1C566F78"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3AFF14E1"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Sugar</w:t>
            </w:r>
          </w:p>
        </w:tc>
        <w:tc>
          <w:tcPr>
            <w:tcW w:w="0" w:type="auto"/>
            <w:tcBorders>
              <w:top w:val="nil"/>
              <w:left w:val="nil"/>
              <w:bottom w:val="single" w:sz="4" w:space="0" w:color="auto"/>
              <w:right w:val="single" w:sz="4" w:space="0" w:color="auto"/>
            </w:tcBorders>
            <w:shd w:val="clear" w:color="auto" w:fill="auto"/>
            <w:noWrap/>
            <w:vAlign w:val="center"/>
            <w:hideMark/>
          </w:tcPr>
          <w:p w14:paraId="66D0BDC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710C498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7F6EF8D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F4D671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3778912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A5044D5"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7702CAC"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Takeaway foods and snacks</w:t>
            </w:r>
          </w:p>
          <w:p w14:paraId="056EB893"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Coated chicken products, takeaway</w:t>
            </w:r>
          </w:p>
          <w:p w14:paraId="03AB9D13"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Hamburgers (all meat types)</w:t>
            </w:r>
          </w:p>
          <w:p w14:paraId="69B581D2"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Meat &amp; poultry based prepared dishes, takeaway</w:t>
            </w:r>
          </w:p>
          <w:p w14:paraId="73423DA9"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Pizzas and prepared pizza bases</w:t>
            </w:r>
          </w:p>
          <w:p w14:paraId="4F447D92"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Ready to eat frozen meals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922993"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51B69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D6453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9</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2A866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73106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4A454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w:t>
            </w:r>
          </w:p>
        </w:tc>
      </w:tr>
      <w:tr w:rsidR="008374C2" w:rsidRPr="00FD26F3" w14:paraId="69EEF972"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146D4DEA" w14:textId="77777777" w:rsidR="008374C2" w:rsidRPr="00FD26F3" w:rsidRDefault="008374C2" w:rsidP="008374C2">
            <w:pPr>
              <w:rPr>
                <w:rFonts w:cs="Arial"/>
                <w:color w:val="FFFFFF"/>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52B5C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Coated chicken products, takeaway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13FD0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DF447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538A2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E73DE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3F857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265BE5B" w14:textId="77777777" w:rsidTr="008374C2">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0FE46980" w14:textId="77777777" w:rsidR="008374C2" w:rsidRPr="00FD26F3" w:rsidRDefault="008374C2" w:rsidP="008374C2">
            <w:pPr>
              <w:rPr>
                <w:rFonts w:cs="Arial"/>
                <w:color w:val="FFFFFF"/>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B01A3B"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Hamburgers (all meat types)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EB354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66E71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BB329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90CCA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072D6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62A8802" w14:textId="77777777" w:rsidTr="008374C2">
        <w:trPr>
          <w:trHeight w:val="397"/>
        </w:trPr>
        <w:tc>
          <w:tcPr>
            <w:tcW w:w="0" w:type="auto"/>
            <w:vMerge/>
            <w:tcBorders>
              <w:top w:val="single" w:sz="4" w:space="0" w:color="auto"/>
              <w:left w:val="single" w:sz="4" w:space="0" w:color="auto"/>
              <w:right w:val="single" w:sz="4" w:space="0" w:color="auto"/>
            </w:tcBorders>
            <w:shd w:val="clear" w:color="auto" w:fill="auto"/>
            <w:hideMark/>
          </w:tcPr>
          <w:p w14:paraId="04447F28" w14:textId="77777777" w:rsidR="008374C2" w:rsidRPr="00FD26F3" w:rsidRDefault="008374C2" w:rsidP="008374C2">
            <w:pPr>
              <w:rPr>
                <w:rFonts w:cs="Arial"/>
                <w:color w:val="FFFFFF"/>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CEC9B1"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Meat &amp; poultry based prepared dishes, takeaway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1C72E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71CFF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43A60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44FAB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5208D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0C0D33F6" w14:textId="77777777" w:rsidTr="008374C2">
        <w:trPr>
          <w:trHeight w:val="397"/>
        </w:trPr>
        <w:tc>
          <w:tcPr>
            <w:tcW w:w="0" w:type="auto"/>
            <w:vMerge/>
            <w:tcBorders>
              <w:left w:val="single" w:sz="4" w:space="0" w:color="auto"/>
              <w:right w:val="single" w:sz="4" w:space="0" w:color="auto"/>
            </w:tcBorders>
            <w:shd w:val="clear" w:color="auto" w:fill="auto"/>
            <w:hideMark/>
          </w:tcPr>
          <w:p w14:paraId="08B09564"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5FC4F6"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Pizzas and prepared pizza bases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A1414F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F7439E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8DDBF9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0BBC9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4E408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r>
      <w:tr w:rsidR="008374C2" w:rsidRPr="00FD26F3" w14:paraId="4C5FC509" w14:textId="77777777" w:rsidTr="00D50FB6">
        <w:trPr>
          <w:trHeight w:val="397"/>
        </w:trPr>
        <w:tc>
          <w:tcPr>
            <w:tcW w:w="0" w:type="auto"/>
            <w:vMerge/>
            <w:tcBorders>
              <w:left w:val="single" w:sz="4" w:space="0" w:color="auto"/>
              <w:bottom w:val="single" w:sz="4" w:space="0" w:color="auto"/>
              <w:right w:val="single" w:sz="4" w:space="0" w:color="auto"/>
            </w:tcBorders>
            <w:shd w:val="clear" w:color="auto" w:fill="auto"/>
            <w:hideMark/>
          </w:tcPr>
          <w:p w14:paraId="718F2674"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1BC311ED"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Ready to eat frozen meals</w:t>
            </w:r>
          </w:p>
        </w:tc>
        <w:tc>
          <w:tcPr>
            <w:tcW w:w="0" w:type="auto"/>
            <w:tcBorders>
              <w:top w:val="nil"/>
              <w:left w:val="nil"/>
              <w:bottom w:val="single" w:sz="4" w:space="0" w:color="auto"/>
              <w:right w:val="single" w:sz="4" w:space="0" w:color="auto"/>
            </w:tcBorders>
            <w:shd w:val="clear" w:color="auto" w:fill="auto"/>
            <w:noWrap/>
            <w:vAlign w:val="center"/>
            <w:hideMark/>
          </w:tcPr>
          <w:p w14:paraId="2593663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22C56A3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A8924E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4A58EEE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0D311D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263A3322" w14:textId="77777777" w:rsidTr="00D50FB6">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116CE01"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Vegetables</w:t>
            </w:r>
          </w:p>
          <w:p w14:paraId="32E9A6C6"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Frozen vegetables</w:t>
            </w:r>
          </w:p>
          <w:p w14:paraId="48AFCC6D"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Olives</w:t>
            </w:r>
          </w:p>
          <w:p w14:paraId="1B424AEA"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Sundried tomatoes</w:t>
            </w:r>
          </w:p>
        </w:tc>
        <w:tc>
          <w:tcPr>
            <w:tcW w:w="0" w:type="auto"/>
            <w:tcBorders>
              <w:top w:val="nil"/>
              <w:left w:val="nil"/>
              <w:bottom w:val="single" w:sz="4" w:space="0" w:color="auto"/>
              <w:right w:val="single" w:sz="4" w:space="0" w:color="auto"/>
            </w:tcBorders>
            <w:shd w:val="clear" w:color="auto" w:fill="auto"/>
            <w:noWrap/>
            <w:vAlign w:val="center"/>
            <w:hideMark/>
          </w:tcPr>
          <w:p w14:paraId="5940BA43"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0" w:type="auto"/>
            <w:tcBorders>
              <w:top w:val="nil"/>
              <w:left w:val="nil"/>
              <w:bottom w:val="single" w:sz="4" w:space="0" w:color="auto"/>
              <w:right w:val="single" w:sz="4" w:space="0" w:color="auto"/>
            </w:tcBorders>
            <w:shd w:val="clear" w:color="auto" w:fill="auto"/>
            <w:noWrap/>
            <w:vAlign w:val="center"/>
            <w:hideMark/>
          </w:tcPr>
          <w:p w14:paraId="2336929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7FA2035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0568118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476375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4636251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r>
      <w:tr w:rsidR="008374C2" w:rsidRPr="00FD26F3" w14:paraId="4F8BD6A7"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1C86D47"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2115130A" w14:textId="77777777" w:rsidR="008374C2" w:rsidRPr="00FD26F3" w:rsidRDefault="008374C2" w:rsidP="008374C2">
            <w:pPr>
              <w:rPr>
                <w:rFonts w:cs="Arial"/>
                <w:sz w:val="20"/>
                <w:szCs w:val="20"/>
                <w:lang w:eastAsia="en-GB"/>
              </w:rPr>
            </w:pPr>
            <w:r w:rsidRPr="00FD26F3">
              <w:rPr>
                <w:rFonts w:cs="Arial"/>
                <w:sz w:val="20"/>
                <w:szCs w:val="20"/>
                <w:lang w:eastAsia="en-GB"/>
              </w:rPr>
              <w:t>Frozen vegetables</w:t>
            </w:r>
          </w:p>
        </w:tc>
        <w:tc>
          <w:tcPr>
            <w:tcW w:w="0" w:type="auto"/>
            <w:tcBorders>
              <w:top w:val="nil"/>
              <w:left w:val="nil"/>
              <w:bottom w:val="single" w:sz="4" w:space="0" w:color="auto"/>
              <w:right w:val="single" w:sz="4" w:space="0" w:color="auto"/>
            </w:tcBorders>
            <w:shd w:val="clear" w:color="auto" w:fill="auto"/>
            <w:noWrap/>
            <w:vAlign w:val="center"/>
            <w:hideMark/>
          </w:tcPr>
          <w:p w14:paraId="40881CB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40C3115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167C330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35BE953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B70557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722A8976"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2B69A76"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725079E1" w14:textId="77777777" w:rsidR="008374C2" w:rsidRPr="00FD26F3" w:rsidRDefault="008374C2" w:rsidP="008374C2">
            <w:pPr>
              <w:rPr>
                <w:rFonts w:cs="Arial"/>
                <w:sz w:val="20"/>
                <w:szCs w:val="20"/>
                <w:lang w:eastAsia="en-GB"/>
              </w:rPr>
            </w:pPr>
            <w:r w:rsidRPr="00FD26F3">
              <w:rPr>
                <w:rFonts w:cs="Arial"/>
                <w:sz w:val="20"/>
                <w:szCs w:val="20"/>
                <w:lang w:eastAsia="en-GB"/>
              </w:rPr>
              <w:t>Olives</w:t>
            </w:r>
          </w:p>
        </w:tc>
        <w:tc>
          <w:tcPr>
            <w:tcW w:w="0" w:type="auto"/>
            <w:tcBorders>
              <w:top w:val="nil"/>
              <w:left w:val="nil"/>
              <w:bottom w:val="single" w:sz="4" w:space="0" w:color="auto"/>
              <w:right w:val="single" w:sz="4" w:space="0" w:color="auto"/>
            </w:tcBorders>
            <w:shd w:val="clear" w:color="auto" w:fill="auto"/>
            <w:noWrap/>
            <w:vAlign w:val="center"/>
            <w:hideMark/>
          </w:tcPr>
          <w:p w14:paraId="1460A4D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5AA0F94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6C8776C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23E4784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EE7EAE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07542247" w14:textId="77777777" w:rsidTr="00D50FB6">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noWrap/>
            <w:hideMark/>
          </w:tcPr>
          <w:p w14:paraId="64E857E5" w14:textId="77777777" w:rsidR="008374C2" w:rsidRPr="00FD26F3" w:rsidRDefault="008374C2" w:rsidP="008374C2">
            <w:pPr>
              <w:rPr>
                <w:rFonts w:cs="Arial"/>
                <w:color w:val="FFFFFF"/>
                <w:sz w:val="20"/>
                <w:szCs w:val="20"/>
                <w:lang w:eastAsia="en-GB"/>
              </w:rPr>
            </w:pPr>
          </w:p>
        </w:tc>
        <w:tc>
          <w:tcPr>
            <w:tcW w:w="0" w:type="auto"/>
            <w:tcBorders>
              <w:top w:val="nil"/>
              <w:left w:val="nil"/>
              <w:bottom w:val="single" w:sz="4" w:space="0" w:color="auto"/>
              <w:right w:val="single" w:sz="4" w:space="0" w:color="auto"/>
            </w:tcBorders>
            <w:shd w:val="clear" w:color="auto" w:fill="auto"/>
            <w:noWrap/>
            <w:vAlign w:val="center"/>
            <w:hideMark/>
          </w:tcPr>
          <w:p w14:paraId="4080D8EA" w14:textId="77777777" w:rsidR="008374C2" w:rsidRPr="00FD26F3" w:rsidRDefault="008374C2" w:rsidP="008374C2">
            <w:pPr>
              <w:rPr>
                <w:rFonts w:cs="Arial"/>
                <w:sz w:val="20"/>
                <w:szCs w:val="20"/>
                <w:lang w:eastAsia="en-GB"/>
              </w:rPr>
            </w:pPr>
            <w:r w:rsidRPr="00FD26F3">
              <w:rPr>
                <w:rFonts w:cs="Arial"/>
                <w:sz w:val="20"/>
                <w:szCs w:val="20"/>
                <w:lang w:eastAsia="en-GB"/>
              </w:rPr>
              <w:t>Sundried tomatoes</w:t>
            </w:r>
          </w:p>
        </w:tc>
        <w:tc>
          <w:tcPr>
            <w:tcW w:w="0" w:type="auto"/>
            <w:tcBorders>
              <w:top w:val="nil"/>
              <w:left w:val="nil"/>
              <w:bottom w:val="single" w:sz="4" w:space="0" w:color="auto"/>
              <w:right w:val="single" w:sz="4" w:space="0" w:color="auto"/>
            </w:tcBorders>
            <w:shd w:val="clear" w:color="auto" w:fill="auto"/>
            <w:noWrap/>
            <w:vAlign w:val="center"/>
            <w:hideMark/>
          </w:tcPr>
          <w:p w14:paraId="2A0E51F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6C2D9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B1E4CD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2477343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0" w:type="auto"/>
            <w:tcBorders>
              <w:top w:val="nil"/>
              <w:left w:val="nil"/>
              <w:bottom w:val="single" w:sz="4" w:space="0" w:color="auto"/>
              <w:right w:val="single" w:sz="4" w:space="0" w:color="auto"/>
            </w:tcBorders>
            <w:shd w:val="clear" w:color="auto" w:fill="auto"/>
            <w:noWrap/>
            <w:vAlign w:val="center"/>
            <w:hideMark/>
          </w:tcPr>
          <w:p w14:paraId="0C1B1DD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8E5DEAB" w14:textId="77777777" w:rsidTr="008374C2">
        <w:trPr>
          <w:trHeight w:val="397"/>
        </w:trPr>
        <w:tc>
          <w:tcPr>
            <w:tcW w:w="0" w:type="auto"/>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41B3A7DE" w14:textId="77777777" w:rsidR="008374C2" w:rsidRPr="00FD26F3" w:rsidRDefault="008374C2" w:rsidP="008374C2">
            <w:pPr>
              <w:rPr>
                <w:rFonts w:cs="Arial"/>
                <w:b/>
                <w:bCs/>
                <w:i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243BB5F8" w14:textId="77777777" w:rsidR="008374C2" w:rsidRPr="00FD26F3" w:rsidRDefault="008374C2" w:rsidP="008374C2">
            <w:pPr>
              <w:ind w:firstLineChars="100" w:firstLine="200"/>
              <w:rPr>
                <w:rFonts w:cs="Arial"/>
                <w:color w:val="FFFFFF" w:themeColor="background1"/>
                <w:sz w:val="20"/>
                <w:szCs w:val="20"/>
                <w:lang w:eastAsia="en-GB"/>
              </w:rPr>
            </w:pPr>
            <w:r w:rsidRPr="00FD26F3">
              <w:rPr>
                <w:rFonts w:cs="Arial"/>
                <w:color w:val="FFFFFF" w:themeColor="background1"/>
                <w:sz w:val="20"/>
                <w:szCs w:val="20"/>
                <w:lang w:eastAsia="en-GB"/>
              </w:rPr>
              <w:t> </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21C0C3D0" w14:textId="77777777" w:rsidR="008374C2" w:rsidRPr="00FD26F3" w:rsidRDefault="008374C2" w:rsidP="008374C2">
            <w:pPr>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7B24B86F" w14:textId="77777777" w:rsidR="008374C2" w:rsidRPr="00FD26F3" w:rsidRDefault="008374C2" w:rsidP="008374C2">
            <w:pPr>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4AC46B2A" w14:textId="77777777" w:rsidR="008374C2" w:rsidRPr="00FD26F3" w:rsidRDefault="008374C2" w:rsidP="008374C2">
            <w:pPr>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6C501939" w14:textId="77777777" w:rsidR="008374C2" w:rsidRPr="00FD26F3" w:rsidRDefault="008374C2" w:rsidP="008374C2">
            <w:pPr>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0" w:type="auto"/>
            <w:tcBorders>
              <w:top w:val="nil"/>
              <w:left w:val="nil"/>
              <w:bottom w:val="single" w:sz="4" w:space="0" w:color="auto"/>
              <w:right w:val="single" w:sz="4" w:space="0" w:color="auto"/>
            </w:tcBorders>
            <w:shd w:val="clear" w:color="auto" w:fill="548DD4" w:themeFill="text2" w:themeFillTint="99"/>
            <w:noWrap/>
            <w:vAlign w:val="center"/>
            <w:hideMark/>
          </w:tcPr>
          <w:p w14:paraId="57E4A048" w14:textId="77777777" w:rsidR="008374C2" w:rsidRPr="00FD26F3" w:rsidRDefault="008374C2" w:rsidP="008374C2">
            <w:pPr>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r>
    </w:tbl>
    <w:p w14:paraId="259C3145" w14:textId="77777777" w:rsidR="008374C2" w:rsidRPr="00FD26F3" w:rsidRDefault="008374C2" w:rsidP="008374C2">
      <w:pPr>
        <w:keepNext/>
        <w:keepLines/>
        <w:rPr>
          <w:sz w:val="18"/>
        </w:rPr>
      </w:pPr>
      <w:r w:rsidRPr="00FD26F3">
        <w:rPr>
          <w:b/>
          <w:sz w:val="18"/>
        </w:rPr>
        <w:t>Notes:</w:t>
      </w:r>
      <w:r w:rsidRPr="00FD26F3">
        <w:rPr>
          <w:sz w:val="18"/>
        </w:rPr>
        <w:tab/>
      </w:r>
    </w:p>
    <w:p w14:paraId="741AF429" w14:textId="65CF1D73"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r w:rsidR="00D50FB6">
        <w:rPr>
          <w:rFonts w:cs="Arial"/>
          <w:color w:val="000000"/>
          <w:sz w:val="18"/>
          <w:szCs w:val="18"/>
          <w:lang w:eastAsia="en-GB"/>
        </w:rPr>
        <w:t>.</w:t>
      </w:r>
    </w:p>
    <w:p w14:paraId="4915CFC4"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64D06A3E" w14:textId="2624FEDA"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06562F">
        <w:rPr>
          <w:sz w:val="18"/>
        </w:rPr>
        <w:t>; major food group category is indicated in bold.</w:t>
      </w:r>
    </w:p>
    <w:p w14:paraId="2A88B6C6" w14:textId="33936D6E" w:rsidR="008374C2" w:rsidRPr="00FD26F3" w:rsidRDefault="008374C2" w:rsidP="008374C2">
      <w:pPr>
        <w:keepNext/>
        <w:keepLines/>
        <w:rPr>
          <w:sz w:val="18"/>
        </w:rPr>
      </w:pPr>
      <w:r w:rsidRPr="00FD26F3">
        <w:rPr>
          <w:sz w:val="18"/>
        </w:rPr>
        <w:t>All %contributors have been rounded to the nearest whole percentage</w:t>
      </w:r>
      <w:r w:rsidR="00D50FB6">
        <w:rPr>
          <w:sz w:val="18"/>
        </w:rPr>
        <w:t>.</w:t>
      </w:r>
    </w:p>
    <w:p w14:paraId="59D89322" w14:textId="1811BC1A" w:rsidR="008374C2" w:rsidRPr="00FD26F3" w:rsidRDefault="008374C2" w:rsidP="008374C2">
      <w:pPr>
        <w:keepNext/>
        <w:keepLines/>
        <w:rPr>
          <w:sz w:val="18"/>
        </w:rPr>
      </w:pPr>
      <w:r w:rsidRPr="00FD26F3">
        <w:rPr>
          <w:sz w:val="18"/>
        </w:rPr>
        <w:t>All %contributions are expressed as a percentage of the grand total contribution</w:t>
      </w:r>
      <w:r w:rsidR="00D50FB6">
        <w:rPr>
          <w:sz w:val="18"/>
        </w:rPr>
        <w:t>.</w:t>
      </w:r>
    </w:p>
    <w:p w14:paraId="64916AF2" w14:textId="77777777" w:rsidR="008374C2" w:rsidRPr="00FD26F3" w:rsidRDefault="008374C2" w:rsidP="008374C2">
      <w:pPr>
        <w:spacing w:before="120" w:after="120"/>
        <w:ind w:left="1134" w:hanging="1134"/>
        <w:rPr>
          <w:b/>
          <w:i/>
        </w:rPr>
      </w:pPr>
    </w:p>
    <w:p w14:paraId="39C0BFD3" w14:textId="77777777" w:rsidR="008374C2" w:rsidRPr="00FD26F3" w:rsidRDefault="008374C2" w:rsidP="008374C2">
      <w:pPr>
        <w:keepNext/>
        <w:keepLines/>
        <w:pageBreakBefore/>
      </w:pPr>
    </w:p>
    <w:p w14:paraId="328BC96F" w14:textId="5D691219" w:rsidR="008374C2" w:rsidRPr="00FD26F3" w:rsidRDefault="00796349" w:rsidP="00796349">
      <w:pPr>
        <w:pStyle w:val="FSTableFigureHeading"/>
      </w:pPr>
      <w:r>
        <w:t xml:space="preserve">Table A5 </w:t>
      </w:r>
      <w:r w:rsidR="00FD6C43">
        <w:fldChar w:fldCharType="begin"/>
      </w:r>
      <w:r w:rsidR="00FD6C43">
        <w:instrText xml:space="preserve"> SEQ Table_A5 \* ARABIC </w:instrText>
      </w:r>
      <w:r w:rsidR="00FD6C43">
        <w:fldChar w:fldCharType="separate"/>
      </w:r>
      <w:r w:rsidR="006B7BF5">
        <w:rPr>
          <w:noProof/>
        </w:rPr>
        <w:t>2</w:t>
      </w:r>
      <w:r w:rsidR="00FD6C43">
        <w:rPr>
          <w:noProof/>
        </w:rPr>
        <w:fldChar w:fldCharType="end"/>
      </w:r>
      <w:r w:rsidR="005A5E1E">
        <w:t>:</w:t>
      </w:r>
      <w:r w:rsidR="008374C2" w:rsidRPr="00FD26F3">
        <w:t xml:space="preserve"> Contributors to DINP dietary exposures</w:t>
      </w:r>
    </w:p>
    <w:tbl>
      <w:tblPr>
        <w:tblW w:w="14320" w:type="dxa"/>
        <w:tblInd w:w="93" w:type="dxa"/>
        <w:tblLook w:val="04A0" w:firstRow="1" w:lastRow="0" w:firstColumn="1" w:lastColumn="0" w:noHBand="0" w:noVBand="1"/>
        <w:tblDescription w:val="Contributors to DINP dietary exposures, listed by major food category and more detailed food groups, is presented for all population groups assessed."/>
      </w:tblPr>
      <w:tblGrid>
        <w:gridCol w:w="3843"/>
        <w:gridCol w:w="3994"/>
        <w:gridCol w:w="1286"/>
        <w:gridCol w:w="1236"/>
        <w:gridCol w:w="1378"/>
        <w:gridCol w:w="1303"/>
        <w:gridCol w:w="1280"/>
      </w:tblGrid>
      <w:tr w:rsidR="00D50FB6" w:rsidRPr="00FD26F3" w14:paraId="48D23348" w14:textId="77777777" w:rsidTr="00D50FB6">
        <w:trPr>
          <w:trHeight w:val="397"/>
          <w:tblHeader/>
        </w:trPr>
        <w:tc>
          <w:tcPr>
            <w:tcW w:w="3843"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37BB819D"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2F683928"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3994" w:type="dxa"/>
            <w:vMerge w:val="restart"/>
            <w:tcBorders>
              <w:top w:val="single" w:sz="4" w:space="0" w:color="auto"/>
              <w:left w:val="nil"/>
              <w:right w:val="single" w:sz="4" w:space="0" w:color="auto"/>
            </w:tcBorders>
            <w:shd w:val="clear" w:color="auto" w:fill="548DD4" w:themeFill="text2" w:themeFillTint="99"/>
            <w:noWrap/>
            <w:vAlign w:val="center"/>
            <w:hideMark/>
          </w:tcPr>
          <w:p w14:paraId="4C657432"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Food group represented</w:t>
            </w:r>
          </w:p>
          <w:p w14:paraId="6B2772A2" w14:textId="77777777" w:rsidR="00D50FB6" w:rsidRPr="00FD26F3" w:rsidRDefault="00D50FB6"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6483"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B662624" w14:textId="28D443D9" w:rsidR="00D50FB6" w:rsidRPr="00FD26F3" w:rsidRDefault="00D50FB6" w:rsidP="00D50FB6">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5ADFDB85" w14:textId="77777777" w:rsidTr="00D50FB6">
        <w:trPr>
          <w:trHeight w:val="397"/>
          <w:tblHeader/>
        </w:trPr>
        <w:tc>
          <w:tcPr>
            <w:tcW w:w="3843"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430622E7" w14:textId="77777777" w:rsidR="008374C2" w:rsidRPr="00FD26F3" w:rsidRDefault="008374C2" w:rsidP="008374C2">
            <w:pPr>
              <w:keepNext/>
              <w:keepLines/>
              <w:rPr>
                <w:rFonts w:cs="Arial"/>
                <w:b/>
                <w:bCs/>
                <w:color w:val="FFFFFF" w:themeColor="background1"/>
                <w:sz w:val="20"/>
                <w:szCs w:val="20"/>
                <w:lang w:eastAsia="en-GB"/>
              </w:rPr>
            </w:pPr>
          </w:p>
        </w:tc>
        <w:tc>
          <w:tcPr>
            <w:tcW w:w="3994" w:type="dxa"/>
            <w:vMerge/>
            <w:tcBorders>
              <w:left w:val="nil"/>
              <w:bottom w:val="single" w:sz="4" w:space="0" w:color="auto"/>
              <w:right w:val="single" w:sz="4" w:space="0" w:color="auto"/>
            </w:tcBorders>
            <w:shd w:val="clear" w:color="auto" w:fill="548DD4" w:themeFill="text2" w:themeFillTint="99"/>
            <w:noWrap/>
            <w:vAlign w:val="center"/>
            <w:hideMark/>
          </w:tcPr>
          <w:p w14:paraId="5D75D846" w14:textId="77777777" w:rsidR="008374C2" w:rsidRPr="00FD26F3" w:rsidRDefault="008374C2" w:rsidP="008374C2">
            <w:pPr>
              <w:keepNext/>
              <w:keepLines/>
              <w:rPr>
                <w:rFonts w:cs="Arial"/>
                <w:b/>
                <w:bCs/>
                <w:color w:val="FFFFFF" w:themeColor="background1"/>
                <w:sz w:val="20"/>
                <w:szCs w:val="20"/>
                <w:lang w:eastAsia="en-GB"/>
              </w:rPr>
            </w:pPr>
          </w:p>
        </w:tc>
        <w:tc>
          <w:tcPr>
            <w:tcW w:w="1286" w:type="dxa"/>
            <w:tcBorders>
              <w:top w:val="nil"/>
              <w:left w:val="nil"/>
              <w:bottom w:val="single" w:sz="4" w:space="0" w:color="auto"/>
              <w:right w:val="single" w:sz="4" w:space="0" w:color="auto"/>
            </w:tcBorders>
            <w:shd w:val="clear" w:color="auto" w:fill="548DD4" w:themeFill="text2" w:themeFillTint="99"/>
            <w:noWrap/>
            <w:vAlign w:val="center"/>
            <w:hideMark/>
          </w:tcPr>
          <w:p w14:paraId="0CF6E5E7"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1236" w:type="dxa"/>
            <w:tcBorders>
              <w:top w:val="nil"/>
              <w:left w:val="nil"/>
              <w:bottom w:val="single" w:sz="4" w:space="0" w:color="auto"/>
              <w:right w:val="single" w:sz="4" w:space="0" w:color="auto"/>
            </w:tcBorders>
            <w:shd w:val="clear" w:color="auto" w:fill="548DD4" w:themeFill="text2" w:themeFillTint="99"/>
            <w:noWrap/>
            <w:vAlign w:val="center"/>
            <w:hideMark/>
          </w:tcPr>
          <w:p w14:paraId="76DE74AE"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1378" w:type="dxa"/>
            <w:tcBorders>
              <w:top w:val="nil"/>
              <w:left w:val="nil"/>
              <w:bottom w:val="single" w:sz="4" w:space="0" w:color="auto"/>
              <w:right w:val="single" w:sz="4" w:space="0" w:color="auto"/>
            </w:tcBorders>
            <w:shd w:val="clear" w:color="auto" w:fill="548DD4" w:themeFill="text2" w:themeFillTint="99"/>
            <w:noWrap/>
            <w:vAlign w:val="center"/>
            <w:hideMark/>
          </w:tcPr>
          <w:p w14:paraId="4F2F2607"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1303" w:type="dxa"/>
            <w:tcBorders>
              <w:top w:val="nil"/>
              <w:left w:val="nil"/>
              <w:bottom w:val="single" w:sz="4" w:space="0" w:color="auto"/>
              <w:right w:val="single" w:sz="4" w:space="0" w:color="auto"/>
            </w:tcBorders>
            <w:shd w:val="clear" w:color="auto" w:fill="548DD4" w:themeFill="text2" w:themeFillTint="99"/>
            <w:noWrap/>
            <w:vAlign w:val="center"/>
            <w:hideMark/>
          </w:tcPr>
          <w:p w14:paraId="5ED2CD42"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1280" w:type="dxa"/>
            <w:tcBorders>
              <w:top w:val="nil"/>
              <w:left w:val="nil"/>
              <w:bottom w:val="single" w:sz="4" w:space="0" w:color="auto"/>
              <w:right w:val="single" w:sz="4" w:space="0" w:color="auto"/>
            </w:tcBorders>
            <w:shd w:val="clear" w:color="auto" w:fill="548DD4" w:themeFill="text2" w:themeFillTint="99"/>
            <w:vAlign w:val="center"/>
            <w:hideMark/>
          </w:tcPr>
          <w:p w14:paraId="58193A56"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410FBB12" w14:textId="77777777" w:rsidTr="00D50FB6">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58F554D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Beverages</w:t>
            </w:r>
          </w:p>
        </w:tc>
        <w:tc>
          <w:tcPr>
            <w:tcW w:w="3994" w:type="dxa"/>
            <w:tcBorders>
              <w:top w:val="nil"/>
              <w:left w:val="nil"/>
              <w:bottom w:val="single" w:sz="4" w:space="0" w:color="auto"/>
              <w:right w:val="single" w:sz="4" w:space="0" w:color="auto"/>
            </w:tcBorders>
            <w:shd w:val="clear" w:color="auto" w:fill="auto"/>
            <w:noWrap/>
            <w:vAlign w:val="center"/>
            <w:hideMark/>
          </w:tcPr>
          <w:p w14:paraId="56C44F3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1286" w:type="dxa"/>
            <w:tcBorders>
              <w:top w:val="nil"/>
              <w:left w:val="nil"/>
              <w:bottom w:val="single" w:sz="4" w:space="0" w:color="auto"/>
              <w:right w:val="single" w:sz="4" w:space="0" w:color="auto"/>
            </w:tcBorders>
            <w:shd w:val="clear" w:color="auto" w:fill="auto"/>
            <w:noWrap/>
            <w:vAlign w:val="center"/>
            <w:hideMark/>
          </w:tcPr>
          <w:p w14:paraId="441FB0A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0EC9791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78" w:type="dxa"/>
            <w:tcBorders>
              <w:top w:val="nil"/>
              <w:left w:val="nil"/>
              <w:bottom w:val="single" w:sz="4" w:space="0" w:color="auto"/>
              <w:right w:val="single" w:sz="4" w:space="0" w:color="auto"/>
            </w:tcBorders>
            <w:shd w:val="clear" w:color="auto" w:fill="auto"/>
            <w:noWrap/>
            <w:vAlign w:val="center"/>
            <w:hideMark/>
          </w:tcPr>
          <w:p w14:paraId="623779E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03" w:type="dxa"/>
            <w:tcBorders>
              <w:top w:val="nil"/>
              <w:left w:val="nil"/>
              <w:bottom w:val="single" w:sz="4" w:space="0" w:color="auto"/>
              <w:right w:val="single" w:sz="4" w:space="0" w:color="auto"/>
            </w:tcBorders>
            <w:shd w:val="clear" w:color="auto" w:fill="auto"/>
            <w:noWrap/>
            <w:vAlign w:val="center"/>
            <w:hideMark/>
          </w:tcPr>
          <w:p w14:paraId="054CEAF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80" w:type="dxa"/>
            <w:tcBorders>
              <w:top w:val="nil"/>
              <w:left w:val="nil"/>
              <w:bottom w:val="single" w:sz="4" w:space="0" w:color="auto"/>
              <w:right w:val="single" w:sz="4" w:space="0" w:color="auto"/>
            </w:tcBorders>
            <w:shd w:val="clear" w:color="auto" w:fill="auto"/>
            <w:noWrap/>
            <w:vAlign w:val="center"/>
            <w:hideMark/>
          </w:tcPr>
          <w:p w14:paraId="72DDC65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4DE0F0C"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138880ED"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Cereals and cereal products</w:t>
            </w:r>
          </w:p>
        </w:tc>
        <w:tc>
          <w:tcPr>
            <w:tcW w:w="3994" w:type="dxa"/>
            <w:tcBorders>
              <w:top w:val="nil"/>
              <w:left w:val="nil"/>
              <w:bottom w:val="single" w:sz="4" w:space="0" w:color="auto"/>
              <w:right w:val="single" w:sz="4" w:space="0" w:color="auto"/>
            </w:tcBorders>
            <w:shd w:val="clear" w:color="auto" w:fill="auto"/>
            <w:noWrap/>
            <w:vAlign w:val="center"/>
            <w:hideMark/>
          </w:tcPr>
          <w:p w14:paraId="76C6C05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86" w:type="dxa"/>
            <w:tcBorders>
              <w:top w:val="nil"/>
              <w:left w:val="nil"/>
              <w:bottom w:val="single" w:sz="4" w:space="0" w:color="auto"/>
              <w:right w:val="single" w:sz="4" w:space="0" w:color="auto"/>
            </w:tcBorders>
            <w:shd w:val="clear" w:color="auto" w:fill="auto"/>
            <w:noWrap/>
            <w:vAlign w:val="center"/>
            <w:hideMark/>
          </w:tcPr>
          <w:p w14:paraId="41CDA4F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1236" w:type="dxa"/>
            <w:tcBorders>
              <w:top w:val="nil"/>
              <w:left w:val="nil"/>
              <w:bottom w:val="single" w:sz="4" w:space="0" w:color="auto"/>
              <w:right w:val="single" w:sz="4" w:space="0" w:color="auto"/>
            </w:tcBorders>
            <w:shd w:val="clear" w:color="auto" w:fill="auto"/>
            <w:noWrap/>
            <w:vAlign w:val="center"/>
            <w:hideMark/>
          </w:tcPr>
          <w:p w14:paraId="093D9B9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1B86311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1303" w:type="dxa"/>
            <w:tcBorders>
              <w:top w:val="nil"/>
              <w:left w:val="nil"/>
              <w:bottom w:val="single" w:sz="4" w:space="0" w:color="auto"/>
              <w:right w:val="single" w:sz="4" w:space="0" w:color="auto"/>
            </w:tcBorders>
            <w:shd w:val="clear" w:color="auto" w:fill="auto"/>
            <w:noWrap/>
            <w:vAlign w:val="center"/>
            <w:hideMark/>
          </w:tcPr>
          <w:p w14:paraId="06152AC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1280" w:type="dxa"/>
            <w:tcBorders>
              <w:top w:val="nil"/>
              <w:left w:val="nil"/>
              <w:bottom w:val="single" w:sz="4" w:space="0" w:color="auto"/>
              <w:right w:val="single" w:sz="4" w:space="0" w:color="auto"/>
            </w:tcBorders>
            <w:shd w:val="clear" w:color="auto" w:fill="auto"/>
            <w:noWrap/>
            <w:vAlign w:val="center"/>
            <w:hideMark/>
          </w:tcPr>
          <w:p w14:paraId="7516C05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3</w:t>
            </w:r>
          </w:p>
        </w:tc>
      </w:tr>
      <w:tr w:rsidR="008374C2" w:rsidRPr="00FD26F3" w14:paraId="142171BA"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55F3E473"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Cakes and muffins with icing or filling</w:t>
            </w:r>
          </w:p>
        </w:tc>
        <w:tc>
          <w:tcPr>
            <w:tcW w:w="3994" w:type="dxa"/>
            <w:tcBorders>
              <w:top w:val="nil"/>
              <w:left w:val="nil"/>
              <w:bottom w:val="single" w:sz="4" w:space="0" w:color="auto"/>
              <w:right w:val="single" w:sz="4" w:space="0" w:color="auto"/>
            </w:tcBorders>
            <w:shd w:val="clear" w:color="auto" w:fill="auto"/>
            <w:noWrap/>
            <w:vAlign w:val="center"/>
            <w:hideMark/>
          </w:tcPr>
          <w:p w14:paraId="088FE640" w14:textId="77777777" w:rsidR="008374C2" w:rsidRPr="00FD26F3" w:rsidRDefault="008374C2" w:rsidP="008374C2">
            <w:pPr>
              <w:rPr>
                <w:rFonts w:cs="Arial"/>
                <w:b/>
                <w:bCs/>
                <w:i/>
                <w:iCs/>
                <w:color w:val="000000"/>
                <w:sz w:val="20"/>
                <w:szCs w:val="20"/>
                <w:lang w:eastAsia="en-GB"/>
              </w:rPr>
            </w:pPr>
            <w:r w:rsidRPr="00FD26F3">
              <w:rPr>
                <w:rFonts w:cs="Arial"/>
                <w:color w:val="000000"/>
                <w:sz w:val="20"/>
                <w:szCs w:val="20"/>
                <w:lang w:eastAsia="en-GB"/>
              </w:rPr>
              <w:t>Cakes and muffins with icing or filling</w:t>
            </w:r>
          </w:p>
        </w:tc>
        <w:tc>
          <w:tcPr>
            <w:tcW w:w="1286" w:type="dxa"/>
            <w:tcBorders>
              <w:top w:val="nil"/>
              <w:left w:val="nil"/>
              <w:bottom w:val="single" w:sz="4" w:space="0" w:color="auto"/>
              <w:right w:val="single" w:sz="4" w:space="0" w:color="auto"/>
            </w:tcBorders>
            <w:shd w:val="clear" w:color="auto" w:fill="auto"/>
            <w:noWrap/>
            <w:vAlign w:val="center"/>
            <w:hideMark/>
          </w:tcPr>
          <w:p w14:paraId="1380C9E5"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w:t>
            </w:r>
          </w:p>
        </w:tc>
        <w:tc>
          <w:tcPr>
            <w:tcW w:w="1236" w:type="dxa"/>
            <w:tcBorders>
              <w:top w:val="nil"/>
              <w:left w:val="nil"/>
              <w:bottom w:val="single" w:sz="4" w:space="0" w:color="auto"/>
              <w:right w:val="single" w:sz="4" w:space="0" w:color="auto"/>
            </w:tcBorders>
            <w:shd w:val="clear" w:color="auto" w:fill="auto"/>
            <w:noWrap/>
            <w:vAlign w:val="center"/>
            <w:hideMark/>
          </w:tcPr>
          <w:p w14:paraId="4ECE02D9"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4</w:t>
            </w:r>
          </w:p>
        </w:tc>
        <w:tc>
          <w:tcPr>
            <w:tcW w:w="1378" w:type="dxa"/>
            <w:tcBorders>
              <w:top w:val="nil"/>
              <w:left w:val="nil"/>
              <w:bottom w:val="single" w:sz="4" w:space="0" w:color="auto"/>
              <w:right w:val="single" w:sz="4" w:space="0" w:color="auto"/>
            </w:tcBorders>
            <w:shd w:val="clear" w:color="auto" w:fill="auto"/>
            <w:noWrap/>
            <w:vAlign w:val="center"/>
            <w:hideMark/>
          </w:tcPr>
          <w:p w14:paraId="50502290"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4</w:t>
            </w:r>
          </w:p>
        </w:tc>
        <w:tc>
          <w:tcPr>
            <w:tcW w:w="1303" w:type="dxa"/>
            <w:tcBorders>
              <w:top w:val="nil"/>
              <w:left w:val="nil"/>
              <w:bottom w:val="single" w:sz="4" w:space="0" w:color="auto"/>
              <w:right w:val="single" w:sz="4" w:space="0" w:color="auto"/>
            </w:tcBorders>
            <w:shd w:val="clear" w:color="auto" w:fill="auto"/>
            <w:noWrap/>
            <w:vAlign w:val="center"/>
            <w:hideMark/>
          </w:tcPr>
          <w:p w14:paraId="2D4ABF16"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3</w:t>
            </w:r>
          </w:p>
        </w:tc>
        <w:tc>
          <w:tcPr>
            <w:tcW w:w="1280" w:type="dxa"/>
            <w:tcBorders>
              <w:top w:val="nil"/>
              <w:left w:val="nil"/>
              <w:bottom w:val="single" w:sz="4" w:space="0" w:color="auto"/>
              <w:right w:val="single" w:sz="4" w:space="0" w:color="auto"/>
            </w:tcBorders>
            <w:shd w:val="clear" w:color="auto" w:fill="auto"/>
            <w:noWrap/>
            <w:vAlign w:val="center"/>
            <w:hideMark/>
          </w:tcPr>
          <w:p w14:paraId="2791817D"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w:t>
            </w:r>
          </w:p>
        </w:tc>
      </w:tr>
      <w:tr w:rsidR="008374C2" w:rsidRPr="00FD26F3" w14:paraId="1D2F5618" w14:textId="77777777" w:rsidTr="008374C2">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6214B3D3"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 xml:space="preserve">Cakes and muffins without icing </w:t>
            </w:r>
          </w:p>
        </w:tc>
        <w:tc>
          <w:tcPr>
            <w:tcW w:w="3994" w:type="dxa"/>
            <w:tcBorders>
              <w:top w:val="nil"/>
              <w:left w:val="nil"/>
              <w:bottom w:val="single" w:sz="4" w:space="0" w:color="auto"/>
              <w:right w:val="single" w:sz="4" w:space="0" w:color="auto"/>
            </w:tcBorders>
            <w:shd w:val="clear" w:color="auto" w:fill="auto"/>
            <w:noWrap/>
            <w:vAlign w:val="center"/>
            <w:hideMark/>
          </w:tcPr>
          <w:p w14:paraId="4F439BE3"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 xml:space="preserve">Cakes and muffins without icing </w:t>
            </w:r>
          </w:p>
        </w:tc>
        <w:tc>
          <w:tcPr>
            <w:tcW w:w="1286" w:type="dxa"/>
            <w:tcBorders>
              <w:top w:val="nil"/>
              <w:left w:val="nil"/>
              <w:bottom w:val="single" w:sz="4" w:space="0" w:color="auto"/>
              <w:right w:val="single" w:sz="4" w:space="0" w:color="auto"/>
            </w:tcBorders>
            <w:shd w:val="clear" w:color="auto" w:fill="auto"/>
            <w:noWrap/>
            <w:vAlign w:val="center"/>
            <w:hideMark/>
          </w:tcPr>
          <w:p w14:paraId="6FC0456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3E34715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7CEDE5E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4D99EF6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2582923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32E8533" w14:textId="77777777" w:rsidTr="00D50FB6">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3C068699" w14:textId="77777777" w:rsidR="008374C2" w:rsidRPr="00FD26F3" w:rsidRDefault="008374C2" w:rsidP="008374C2">
            <w:pPr>
              <w:rPr>
                <w:rFonts w:cs="Arial"/>
                <w:b/>
                <w:bCs/>
                <w:i/>
                <w:iCs/>
                <w:color w:val="FFFFFF"/>
                <w:sz w:val="20"/>
                <w:szCs w:val="20"/>
                <w:lang w:eastAsia="en-GB"/>
              </w:rPr>
            </w:pPr>
            <w:r w:rsidRPr="00FD26F3">
              <w:rPr>
                <w:rFonts w:cs="Arial"/>
                <w:b/>
                <w:bCs/>
                <w:i/>
                <w:iCs/>
                <w:color w:val="000000"/>
                <w:sz w:val="20"/>
                <w:szCs w:val="20"/>
                <w:lang w:eastAsia="en-GB"/>
              </w:rPr>
              <w:t>Condiments</w:t>
            </w:r>
          </w:p>
        </w:tc>
        <w:tc>
          <w:tcPr>
            <w:tcW w:w="3994" w:type="dxa"/>
            <w:tcBorders>
              <w:top w:val="nil"/>
              <w:left w:val="nil"/>
              <w:bottom w:val="single" w:sz="4" w:space="0" w:color="auto"/>
              <w:right w:val="single" w:sz="4" w:space="0" w:color="auto"/>
            </w:tcBorders>
            <w:shd w:val="clear" w:color="auto" w:fill="auto"/>
            <w:noWrap/>
            <w:vAlign w:val="center"/>
            <w:hideMark/>
          </w:tcPr>
          <w:p w14:paraId="6166780B" w14:textId="77777777" w:rsidR="008374C2" w:rsidRPr="00FD26F3" w:rsidRDefault="008374C2" w:rsidP="008374C2">
            <w:pPr>
              <w:rPr>
                <w:rFonts w:cs="Arial"/>
                <w:color w:val="000000"/>
                <w:sz w:val="20"/>
                <w:szCs w:val="20"/>
                <w:lang w:eastAsia="en-GB"/>
              </w:rPr>
            </w:pPr>
            <w:r w:rsidRPr="00FD26F3">
              <w:rPr>
                <w:rFonts w:cs="Arial"/>
                <w:b/>
                <w:bCs/>
                <w:i/>
                <w:iCs/>
                <w:color w:val="000000"/>
                <w:sz w:val="20"/>
                <w:szCs w:val="20"/>
                <w:lang w:eastAsia="en-GB"/>
              </w:rPr>
              <w:t>All condiments</w:t>
            </w:r>
          </w:p>
        </w:tc>
        <w:tc>
          <w:tcPr>
            <w:tcW w:w="1286" w:type="dxa"/>
            <w:tcBorders>
              <w:top w:val="nil"/>
              <w:left w:val="nil"/>
              <w:bottom w:val="single" w:sz="4" w:space="0" w:color="auto"/>
              <w:right w:val="single" w:sz="4" w:space="0" w:color="auto"/>
            </w:tcBorders>
            <w:shd w:val="clear" w:color="auto" w:fill="auto"/>
            <w:noWrap/>
            <w:vAlign w:val="center"/>
            <w:hideMark/>
          </w:tcPr>
          <w:p w14:paraId="33181D62"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3F2BF4D8"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78" w:type="dxa"/>
            <w:tcBorders>
              <w:top w:val="nil"/>
              <w:left w:val="nil"/>
              <w:bottom w:val="single" w:sz="4" w:space="0" w:color="auto"/>
              <w:right w:val="single" w:sz="4" w:space="0" w:color="auto"/>
            </w:tcBorders>
            <w:shd w:val="clear" w:color="auto" w:fill="auto"/>
            <w:noWrap/>
            <w:vAlign w:val="center"/>
            <w:hideMark/>
          </w:tcPr>
          <w:p w14:paraId="145CDDCF"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03" w:type="dxa"/>
            <w:tcBorders>
              <w:top w:val="nil"/>
              <w:left w:val="nil"/>
              <w:bottom w:val="single" w:sz="4" w:space="0" w:color="auto"/>
              <w:right w:val="single" w:sz="4" w:space="0" w:color="auto"/>
            </w:tcBorders>
            <w:shd w:val="clear" w:color="auto" w:fill="auto"/>
            <w:noWrap/>
            <w:vAlign w:val="center"/>
            <w:hideMark/>
          </w:tcPr>
          <w:p w14:paraId="49B611C9"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80" w:type="dxa"/>
            <w:tcBorders>
              <w:top w:val="nil"/>
              <w:left w:val="nil"/>
              <w:bottom w:val="single" w:sz="4" w:space="0" w:color="auto"/>
              <w:right w:val="single" w:sz="4" w:space="0" w:color="auto"/>
            </w:tcBorders>
            <w:shd w:val="clear" w:color="auto" w:fill="auto"/>
            <w:noWrap/>
            <w:vAlign w:val="center"/>
            <w:hideMark/>
          </w:tcPr>
          <w:p w14:paraId="68D51FB6"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r>
      <w:tr w:rsidR="008374C2" w:rsidRPr="00FD26F3" w14:paraId="71B8F21C"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3AB8C793"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5DCD284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86" w:type="dxa"/>
            <w:tcBorders>
              <w:top w:val="nil"/>
              <w:left w:val="nil"/>
              <w:bottom w:val="single" w:sz="4" w:space="0" w:color="auto"/>
              <w:right w:val="single" w:sz="4" w:space="0" w:color="auto"/>
            </w:tcBorders>
            <w:shd w:val="clear" w:color="auto" w:fill="D9D9D9" w:themeFill="background1" w:themeFillShade="D9"/>
            <w:noWrap/>
            <w:vAlign w:val="center"/>
            <w:hideMark/>
          </w:tcPr>
          <w:p w14:paraId="228EBF0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21</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5944235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23</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260CEE1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12</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5915C8C2"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33C3985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r>
      <w:tr w:rsidR="008374C2" w:rsidRPr="00FD26F3" w14:paraId="455ABA0E" w14:textId="77777777" w:rsidTr="00D50FB6">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5F2D2391"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 xml:space="preserve">Ripened cheeses, regular fat </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61BA5434" w14:textId="77777777" w:rsidR="008374C2" w:rsidRPr="00FD26F3" w:rsidRDefault="008374C2" w:rsidP="008374C2">
            <w:pPr>
              <w:rPr>
                <w:rFonts w:cs="Arial"/>
                <w:b/>
                <w:bCs/>
                <w:i/>
                <w:iCs/>
                <w:color w:val="000000"/>
                <w:sz w:val="20"/>
                <w:szCs w:val="20"/>
                <w:lang w:eastAsia="en-GB"/>
              </w:rPr>
            </w:pPr>
            <w:r w:rsidRPr="00FD26F3">
              <w:rPr>
                <w:rFonts w:cs="Arial"/>
                <w:color w:val="000000"/>
                <w:sz w:val="20"/>
                <w:szCs w:val="20"/>
                <w:lang w:eastAsia="en-GB"/>
              </w:rPr>
              <w:t xml:space="preserve">Ripened cheeses, regular fat </w:t>
            </w:r>
          </w:p>
        </w:tc>
        <w:tc>
          <w:tcPr>
            <w:tcW w:w="1286" w:type="dxa"/>
            <w:tcBorders>
              <w:top w:val="nil"/>
              <w:left w:val="nil"/>
              <w:bottom w:val="single" w:sz="4" w:space="0" w:color="auto"/>
              <w:right w:val="single" w:sz="4" w:space="0" w:color="auto"/>
            </w:tcBorders>
            <w:shd w:val="clear" w:color="auto" w:fill="D9D9D9" w:themeFill="background1" w:themeFillShade="D9"/>
            <w:noWrap/>
            <w:vAlign w:val="center"/>
            <w:hideMark/>
          </w:tcPr>
          <w:p w14:paraId="443D49A0"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21</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7E3E46D4"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23</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36302CB3"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12</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712FA844"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10</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C571F5B"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11</w:t>
            </w:r>
          </w:p>
        </w:tc>
      </w:tr>
      <w:tr w:rsidR="008374C2" w:rsidRPr="00FD26F3" w14:paraId="42B25FB7"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44A07650" w14:textId="77777777" w:rsidR="008374C2" w:rsidRPr="00FD26F3" w:rsidRDefault="008374C2" w:rsidP="008374C2">
            <w:pPr>
              <w:rPr>
                <w:rFonts w:cs="Arial"/>
                <w:b/>
                <w:bCs/>
                <w:i/>
                <w:iCs/>
                <w:color w:val="FFFFFF"/>
                <w:sz w:val="20"/>
                <w:szCs w:val="20"/>
                <w:lang w:eastAsia="en-GB"/>
              </w:rPr>
            </w:pPr>
            <w:r w:rsidRPr="00FD26F3">
              <w:rPr>
                <w:rFonts w:cs="Arial"/>
                <w:b/>
                <w:bCs/>
                <w:i/>
                <w:iCs/>
                <w:color w:val="000000"/>
                <w:sz w:val="20"/>
                <w:szCs w:val="20"/>
                <w:lang w:eastAsia="en-GB"/>
              </w:rPr>
              <w:t>Fats and oils</w:t>
            </w:r>
          </w:p>
        </w:tc>
        <w:tc>
          <w:tcPr>
            <w:tcW w:w="3994" w:type="dxa"/>
            <w:tcBorders>
              <w:top w:val="nil"/>
              <w:left w:val="nil"/>
              <w:bottom w:val="single" w:sz="4" w:space="0" w:color="auto"/>
              <w:right w:val="single" w:sz="4" w:space="0" w:color="auto"/>
            </w:tcBorders>
            <w:shd w:val="clear" w:color="auto" w:fill="auto"/>
            <w:noWrap/>
            <w:vAlign w:val="center"/>
            <w:hideMark/>
          </w:tcPr>
          <w:p w14:paraId="5AE7C2FD" w14:textId="77777777" w:rsidR="008374C2" w:rsidRPr="00FD26F3" w:rsidRDefault="008374C2" w:rsidP="008374C2">
            <w:pPr>
              <w:rPr>
                <w:rFonts w:cs="Arial"/>
                <w:color w:val="000000"/>
                <w:sz w:val="20"/>
                <w:szCs w:val="20"/>
                <w:lang w:eastAsia="en-GB"/>
              </w:rPr>
            </w:pPr>
            <w:r w:rsidRPr="00FD26F3">
              <w:rPr>
                <w:rFonts w:cs="Arial"/>
                <w:b/>
                <w:bCs/>
                <w:i/>
                <w:iCs/>
                <w:color w:val="000000"/>
                <w:sz w:val="20"/>
                <w:szCs w:val="20"/>
                <w:lang w:eastAsia="en-GB"/>
              </w:rPr>
              <w:t>All fats and oils</w:t>
            </w:r>
          </w:p>
        </w:tc>
        <w:tc>
          <w:tcPr>
            <w:tcW w:w="1286" w:type="dxa"/>
            <w:tcBorders>
              <w:top w:val="nil"/>
              <w:left w:val="nil"/>
              <w:bottom w:val="single" w:sz="4" w:space="0" w:color="auto"/>
              <w:right w:val="single" w:sz="4" w:space="0" w:color="auto"/>
            </w:tcBorders>
            <w:shd w:val="clear" w:color="auto" w:fill="auto"/>
            <w:noWrap/>
            <w:vAlign w:val="center"/>
            <w:hideMark/>
          </w:tcPr>
          <w:p w14:paraId="08303B48"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3</w:t>
            </w:r>
          </w:p>
        </w:tc>
        <w:tc>
          <w:tcPr>
            <w:tcW w:w="1236" w:type="dxa"/>
            <w:tcBorders>
              <w:top w:val="nil"/>
              <w:left w:val="nil"/>
              <w:bottom w:val="single" w:sz="4" w:space="0" w:color="auto"/>
              <w:right w:val="single" w:sz="4" w:space="0" w:color="auto"/>
            </w:tcBorders>
            <w:shd w:val="clear" w:color="auto" w:fill="auto"/>
            <w:noWrap/>
            <w:vAlign w:val="center"/>
            <w:hideMark/>
          </w:tcPr>
          <w:p w14:paraId="3D5EE4B1"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4</w:t>
            </w:r>
          </w:p>
        </w:tc>
        <w:tc>
          <w:tcPr>
            <w:tcW w:w="1378" w:type="dxa"/>
            <w:tcBorders>
              <w:top w:val="nil"/>
              <w:left w:val="nil"/>
              <w:bottom w:val="single" w:sz="4" w:space="0" w:color="auto"/>
              <w:right w:val="single" w:sz="4" w:space="0" w:color="auto"/>
            </w:tcBorders>
            <w:shd w:val="clear" w:color="auto" w:fill="auto"/>
            <w:noWrap/>
            <w:vAlign w:val="center"/>
            <w:hideMark/>
          </w:tcPr>
          <w:p w14:paraId="7C78223B"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4</w:t>
            </w:r>
          </w:p>
        </w:tc>
        <w:tc>
          <w:tcPr>
            <w:tcW w:w="1303" w:type="dxa"/>
            <w:tcBorders>
              <w:top w:val="nil"/>
              <w:left w:val="nil"/>
              <w:bottom w:val="single" w:sz="4" w:space="0" w:color="auto"/>
              <w:right w:val="single" w:sz="4" w:space="0" w:color="auto"/>
            </w:tcBorders>
            <w:shd w:val="clear" w:color="auto" w:fill="auto"/>
            <w:noWrap/>
            <w:vAlign w:val="center"/>
            <w:hideMark/>
          </w:tcPr>
          <w:p w14:paraId="27C619A9"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3</w:t>
            </w:r>
          </w:p>
        </w:tc>
        <w:tc>
          <w:tcPr>
            <w:tcW w:w="1280" w:type="dxa"/>
            <w:tcBorders>
              <w:top w:val="nil"/>
              <w:left w:val="nil"/>
              <w:bottom w:val="single" w:sz="4" w:space="0" w:color="auto"/>
              <w:right w:val="single" w:sz="4" w:space="0" w:color="auto"/>
            </w:tcBorders>
            <w:shd w:val="clear" w:color="auto" w:fill="auto"/>
            <w:noWrap/>
            <w:vAlign w:val="center"/>
            <w:hideMark/>
          </w:tcPr>
          <w:p w14:paraId="75D33558"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4</w:t>
            </w:r>
          </w:p>
        </w:tc>
      </w:tr>
      <w:tr w:rsidR="008374C2" w:rsidRPr="00FD26F3" w14:paraId="6F7FEA33"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500EB4CA" w14:textId="77777777" w:rsidR="008374C2" w:rsidRPr="00FD26F3" w:rsidRDefault="008374C2" w:rsidP="008374C2">
            <w:pPr>
              <w:rPr>
                <w:rFonts w:cs="Arial"/>
                <w:b/>
                <w:bCs/>
                <w:i/>
                <w:iCs/>
                <w:color w:val="000000"/>
                <w:sz w:val="20"/>
                <w:szCs w:val="20"/>
                <w:lang w:eastAsia="en-GB"/>
              </w:rPr>
            </w:pPr>
            <w:r w:rsidRPr="00FD26F3">
              <w:rPr>
                <w:rFonts w:cs="Arial"/>
                <w:b/>
                <w:bCs/>
                <w:i/>
                <w:iCs/>
                <w:color w:val="FFFFFF"/>
                <w:sz w:val="20"/>
                <w:szCs w:val="20"/>
                <w:lang w:eastAsia="en-GB"/>
              </w:rPr>
              <w:t>Olive oil</w:t>
            </w:r>
          </w:p>
        </w:tc>
        <w:tc>
          <w:tcPr>
            <w:tcW w:w="3994" w:type="dxa"/>
            <w:tcBorders>
              <w:top w:val="nil"/>
              <w:left w:val="nil"/>
              <w:bottom w:val="single" w:sz="4" w:space="0" w:color="auto"/>
              <w:right w:val="single" w:sz="4" w:space="0" w:color="auto"/>
            </w:tcBorders>
            <w:shd w:val="clear" w:color="auto" w:fill="auto"/>
            <w:noWrap/>
            <w:vAlign w:val="center"/>
            <w:hideMark/>
          </w:tcPr>
          <w:p w14:paraId="5F3A83E5" w14:textId="77777777" w:rsidR="008374C2" w:rsidRPr="00FD26F3" w:rsidRDefault="008374C2" w:rsidP="008374C2">
            <w:pPr>
              <w:rPr>
                <w:rFonts w:cs="Arial"/>
                <w:b/>
                <w:bCs/>
                <w:i/>
                <w:iCs/>
                <w:color w:val="000000"/>
                <w:sz w:val="20"/>
                <w:szCs w:val="20"/>
                <w:lang w:eastAsia="en-GB"/>
              </w:rPr>
            </w:pPr>
            <w:r w:rsidRPr="00FD26F3">
              <w:rPr>
                <w:rFonts w:cs="Arial"/>
                <w:color w:val="000000"/>
                <w:sz w:val="20"/>
                <w:szCs w:val="20"/>
                <w:lang w:eastAsia="en-GB"/>
              </w:rPr>
              <w:t>Olive oil</w:t>
            </w:r>
          </w:p>
        </w:tc>
        <w:tc>
          <w:tcPr>
            <w:tcW w:w="1286" w:type="dxa"/>
            <w:tcBorders>
              <w:top w:val="nil"/>
              <w:left w:val="nil"/>
              <w:bottom w:val="single" w:sz="4" w:space="0" w:color="auto"/>
              <w:right w:val="single" w:sz="4" w:space="0" w:color="auto"/>
            </w:tcBorders>
            <w:shd w:val="clear" w:color="auto" w:fill="auto"/>
            <w:noWrap/>
            <w:vAlign w:val="center"/>
            <w:hideMark/>
          </w:tcPr>
          <w:p w14:paraId="62E2D237"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w:t>
            </w:r>
          </w:p>
        </w:tc>
        <w:tc>
          <w:tcPr>
            <w:tcW w:w="1236" w:type="dxa"/>
            <w:tcBorders>
              <w:top w:val="nil"/>
              <w:left w:val="nil"/>
              <w:bottom w:val="single" w:sz="4" w:space="0" w:color="auto"/>
              <w:right w:val="single" w:sz="4" w:space="0" w:color="auto"/>
            </w:tcBorders>
            <w:shd w:val="clear" w:color="auto" w:fill="auto"/>
            <w:noWrap/>
            <w:vAlign w:val="center"/>
            <w:hideMark/>
          </w:tcPr>
          <w:p w14:paraId="32A762A5"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w:t>
            </w:r>
          </w:p>
        </w:tc>
        <w:tc>
          <w:tcPr>
            <w:tcW w:w="1378" w:type="dxa"/>
            <w:tcBorders>
              <w:top w:val="nil"/>
              <w:left w:val="nil"/>
              <w:bottom w:val="single" w:sz="4" w:space="0" w:color="auto"/>
              <w:right w:val="single" w:sz="4" w:space="0" w:color="auto"/>
            </w:tcBorders>
            <w:shd w:val="clear" w:color="auto" w:fill="auto"/>
            <w:noWrap/>
            <w:vAlign w:val="center"/>
            <w:hideMark/>
          </w:tcPr>
          <w:p w14:paraId="5A802589"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w:t>
            </w:r>
          </w:p>
        </w:tc>
        <w:tc>
          <w:tcPr>
            <w:tcW w:w="1303" w:type="dxa"/>
            <w:tcBorders>
              <w:top w:val="nil"/>
              <w:left w:val="nil"/>
              <w:bottom w:val="single" w:sz="4" w:space="0" w:color="auto"/>
              <w:right w:val="single" w:sz="4" w:space="0" w:color="auto"/>
            </w:tcBorders>
            <w:shd w:val="clear" w:color="auto" w:fill="auto"/>
            <w:noWrap/>
            <w:vAlign w:val="center"/>
            <w:hideMark/>
          </w:tcPr>
          <w:p w14:paraId="012CF18F"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343BA6EF"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w:t>
            </w:r>
          </w:p>
        </w:tc>
      </w:tr>
      <w:tr w:rsidR="008374C2" w:rsidRPr="00FD26F3" w14:paraId="3A34A046"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1948A7E5"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Spreads, full fat, including butter and vegetable</w:t>
            </w:r>
          </w:p>
        </w:tc>
        <w:tc>
          <w:tcPr>
            <w:tcW w:w="3994" w:type="dxa"/>
            <w:tcBorders>
              <w:top w:val="nil"/>
              <w:left w:val="nil"/>
              <w:bottom w:val="single" w:sz="4" w:space="0" w:color="auto"/>
              <w:right w:val="single" w:sz="4" w:space="0" w:color="auto"/>
            </w:tcBorders>
            <w:shd w:val="clear" w:color="auto" w:fill="auto"/>
            <w:noWrap/>
            <w:vAlign w:val="center"/>
            <w:hideMark/>
          </w:tcPr>
          <w:p w14:paraId="135DB391"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Spreads, full fat, including butter and vegetable</w:t>
            </w:r>
          </w:p>
        </w:tc>
        <w:tc>
          <w:tcPr>
            <w:tcW w:w="1286" w:type="dxa"/>
            <w:tcBorders>
              <w:top w:val="nil"/>
              <w:left w:val="nil"/>
              <w:bottom w:val="single" w:sz="4" w:space="0" w:color="auto"/>
              <w:right w:val="single" w:sz="4" w:space="0" w:color="auto"/>
            </w:tcBorders>
            <w:shd w:val="clear" w:color="auto" w:fill="auto"/>
            <w:noWrap/>
            <w:vAlign w:val="center"/>
            <w:hideMark/>
          </w:tcPr>
          <w:p w14:paraId="0CBE7E1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02F73B7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61B08C7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4D0A457E"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1E18D87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0DEA873"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0FF577DF"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Spreads, reduced fat, including butter and vegetable</w:t>
            </w:r>
          </w:p>
        </w:tc>
        <w:tc>
          <w:tcPr>
            <w:tcW w:w="3994" w:type="dxa"/>
            <w:tcBorders>
              <w:top w:val="nil"/>
              <w:left w:val="nil"/>
              <w:bottom w:val="single" w:sz="4" w:space="0" w:color="auto"/>
              <w:right w:val="single" w:sz="4" w:space="0" w:color="auto"/>
            </w:tcBorders>
            <w:shd w:val="clear" w:color="auto" w:fill="auto"/>
            <w:noWrap/>
            <w:vAlign w:val="center"/>
            <w:hideMark/>
          </w:tcPr>
          <w:p w14:paraId="570462B4"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Spreads, reduced fat, including butter and vegetable</w:t>
            </w:r>
          </w:p>
        </w:tc>
        <w:tc>
          <w:tcPr>
            <w:tcW w:w="1286" w:type="dxa"/>
            <w:tcBorders>
              <w:top w:val="nil"/>
              <w:left w:val="nil"/>
              <w:bottom w:val="single" w:sz="4" w:space="0" w:color="auto"/>
              <w:right w:val="single" w:sz="4" w:space="0" w:color="auto"/>
            </w:tcBorders>
            <w:shd w:val="clear" w:color="auto" w:fill="auto"/>
            <w:noWrap/>
            <w:vAlign w:val="center"/>
            <w:hideMark/>
          </w:tcPr>
          <w:p w14:paraId="5E4B722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0F67F99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22DE2BF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404A232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7732BF3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2AC9D87" w14:textId="77777777" w:rsidTr="008374C2">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28F12D34" w14:textId="77777777" w:rsidR="008374C2" w:rsidRPr="00FD26F3" w:rsidRDefault="008374C2" w:rsidP="008374C2">
            <w:pPr>
              <w:rPr>
                <w:rFonts w:cs="Arial"/>
                <w:b/>
                <w:bCs/>
                <w:i/>
                <w:iCs/>
                <w:color w:val="FFFFFF"/>
                <w:sz w:val="20"/>
                <w:szCs w:val="20"/>
                <w:lang w:eastAsia="en-GB"/>
              </w:rPr>
            </w:pPr>
            <w:r w:rsidRPr="00FD26F3">
              <w:rPr>
                <w:rFonts w:cs="Arial"/>
                <w:b/>
                <w:bCs/>
                <w:i/>
                <w:iCs/>
                <w:color w:val="FFFFFF"/>
                <w:sz w:val="20"/>
                <w:szCs w:val="20"/>
                <w:lang w:eastAsia="en-GB"/>
              </w:rPr>
              <w:t>Vegetable oils (excluding olive)</w:t>
            </w:r>
          </w:p>
        </w:tc>
        <w:tc>
          <w:tcPr>
            <w:tcW w:w="3994" w:type="dxa"/>
            <w:tcBorders>
              <w:top w:val="nil"/>
              <w:left w:val="nil"/>
              <w:bottom w:val="single" w:sz="4" w:space="0" w:color="auto"/>
              <w:right w:val="single" w:sz="4" w:space="0" w:color="auto"/>
            </w:tcBorders>
            <w:shd w:val="clear" w:color="auto" w:fill="auto"/>
            <w:noWrap/>
            <w:vAlign w:val="center"/>
            <w:hideMark/>
          </w:tcPr>
          <w:p w14:paraId="475FED3F"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Vegetable oils (excluding olive)</w:t>
            </w:r>
          </w:p>
        </w:tc>
        <w:tc>
          <w:tcPr>
            <w:tcW w:w="1286" w:type="dxa"/>
            <w:tcBorders>
              <w:top w:val="nil"/>
              <w:left w:val="nil"/>
              <w:bottom w:val="single" w:sz="4" w:space="0" w:color="auto"/>
              <w:right w:val="single" w:sz="4" w:space="0" w:color="auto"/>
            </w:tcBorders>
            <w:shd w:val="clear" w:color="auto" w:fill="auto"/>
            <w:noWrap/>
            <w:vAlign w:val="center"/>
            <w:hideMark/>
          </w:tcPr>
          <w:p w14:paraId="461D5D0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w:t>
            </w:r>
          </w:p>
        </w:tc>
        <w:tc>
          <w:tcPr>
            <w:tcW w:w="1236" w:type="dxa"/>
            <w:tcBorders>
              <w:top w:val="nil"/>
              <w:left w:val="nil"/>
              <w:bottom w:val="single" w:sz="4" w:space="0" w:color="auto"/>
              <w:right w:val="single" w:sz="4" w:space="0" w:color="auto"/>
            </w:tcBorders>
            <w:shd w:val="clear" w:color="auto" w:fill="auto"/>
            <w:noWrap/>
            <w:vAlign w:val="center"/>
            <w:hideMark/>
          </w:tcPr>
          <w:p w14:paraId="6F87D3C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1378" w:type="dxa"/>
            <w:tcBorders>
              <w:top w:val="nil"/>
              <w:left w:val="nil"/>
              <w:bottom w:val="single" w:sz="4" w:space="0" w:color="auto"/>
              <w:right w:val="single" w:sz="4" w:space="0" w:color="auto"/>
            </w:tcBorders>
            <w:shd w:val="clear" w:color="auto" w:fill="auto"/>
            <w:noWrap/>
            <w:vAlign w:val="center"/>
            <w:hideMark/>
          </w:tcPr>
          <w:p w14:paraId="48D35BA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1303" w:type="dxa"/>
            <w:tcBorders>
              <w:top w:val="nil"/>
              <w:left w:val="nil"/>
              <w:bottom w:val="single" w:sz="4" w:space="0" w:color="auto"/>
              <w:right w:val="single" w:sz="4" w:space="0" w:color="auto"/>
            </w:tcBorders>
            <w:shd w:val="clear" w:color="auto" w:fill="auto"/>
            <w:noWrap/>
            <w:vAlign w:val="center"/>
            <w:hideMark/>
          </w:tcPr>
          <w:p w14:paraId="6F6F9C2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1280" w:type="dxa"/>
            <w:tcBorders>
              <w:top w:val="nil"/>
              <w:left w:val="nil"/>
              <w:bottom w:val="single" w:sz="4" w:space="0" w:color="auto"/>
              <w:right w:val="single" w:sz="4" w:space="0" w:color="auto"/>
            </w:tcBorders>
            <w:shd w:val="clear" w:color="auto" w:fill="auto"/>
            <w:noWrap/>
            <w:vAlign w:val="center"/>
            <w:hideMark/>
          </w:tcPr>
          <w:p w14:paraId="27C7AFB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2E0A4E54" w14:textId="77777777" w:rsidTr="008374C2">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232417AA" w14:textId="77777777" w:rsidR="008374C2" w:rsidRPr="00FD26F3" w:rsidRDefault="008374C2" w:rsidP="008374C2">
            <w:pPr>
              <w:rPr>
                <w:rFonts w:cs="Arial"/>
                <w:b/>
                <w:bCs/>
                <w:i/>
                <w:iCs/>
                <w:color w:val="FFFFFF"/>
                <w:sz w:val="20"/>
                <w:szCs w:val="20"/>
                <w:lang w:eastAsia="en-GB"/>
              </w:rPr>
            </w:pPr>
            <w:r w:rsidRPr="00FD26F3">
              <w:rPr>
                <w:rFonts w:cs="Arial"/>
                <w:b/>
                <w:bCs/>
                <w:i/>
                <w:iCs/>
                <w:color w:val="000000"/>
                <w:sz w:val="20"/>
                <w:szCs w:val="20"/>
                <w:lang w:eastAsia="en-GB"/>
              </w:rPr>
              <w:t>Fruits and nuts</w:t>
            </w:r>
          </w:p>
        </w:tc>
        <w:tc>
          <w:tcPr>
            <w:tcW w:w="3994" w:type="dxa"/>
            <w:tcBorders>
              <w:top w:val="nil"/>
              <w:left w:val="nil"/>
              <w:bottom w:val="single" w:sz="4" w:space="0" w:color="auto"/>
              <w:right w:val="single" w:sz="4" w:space="0" w:color="auto"/>
            </w:tcBorders>
            <w:shd w:val="clear" w:color="auto" w:fill="auto"/>
            <w:noWrap/>
            <w:vAlign w:val="center"/>
            <w:hideMark/>
          </w:tcPr>
          <w:p w14:paraId="3AACA382" w14:textId="77777777" w:rsidR="008374C2" w:rsidRPr="00FD26F3" w:rsidRDefault="008374C2" w:rsidP="008374C2">
            <w:pPr>
              <w:ind w:firstLineChars="100" w:firstLine="201"/>
              <w:rPr>
                <w:rFonts w:cs="Arial"/>
                <w:color w:val="000000"/>
                <w:sz w:val="20"/>
                <w:szCs w:val="20"/>
                <w:lang w:eastAsia="en-GB"/>
              </w:rPr>
            </w:pPr>
            <w:r w:rsidRPr="00FD26F3">
              <w:rPr>
                <w:rFonts w:cs="Arial"/>
                <w:b/>
                <w:bCs/>
                <w:i/>
                <w:iCs/>
                <w:color w:val="000000"/>
                <w:sz w:val="20"/>
                <w:szCs w:val="20"/>
                <w:lang w:eastAsia="en-GB"/>
              </w:rPr>
              <w:t>All fruits and nuts</w:t>
            </w:r>
          </w:p>
        </w:tc>
        <w:tc>
          <w:tcPr>
            <w:tcW w:w="1286" w:type="dxa"/>
            <w:tcBorders>
              <w:top w:val="nil"/>
              <w:left w:val="nil"/>
              <w:bottom w:val="single" w:sz="4" w:space="0" w:color="auto"/>
              <w:right w:val="single" w:sz="4" w:space="0" w:color="auto"/>
            </w:tcBorders>
            <w:shd w:val="clear" w:color="auto" w:fill="auto"/>
            <w:noWrap/>
            <w:vAlign w:val="center"/>
            <w:hideMark/>
          </w:tcPr>
          <w:p w14:paraId="0C098866"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64C2602F"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78" w:type="dxa"/>
            <w:tcBorders>
              <w:top w:val="nil"/>
              <w:left w:val="nil"/>
              <w:bottom w:val="single" w:sz="4" w:space="0" w:color="auto"/>
              <w:right w:val="single" w:sz="4" w:space="0" w:color="auto"/>
            </w:tcBorders>
            <w:shd w:val="clear" w:color="auto" w:fill="auto"/>
            <w:noWrap/>
            <w:vAlign w:val="center"/>
            <w:hideMark/>
          </w:tcPr>
          <w:p w14:paraId="0FF0CE95"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03" w:type="dxa"/>
            <w:tcBorders>
              <w:top w:val="nil"/>
              <w:left w:val="nil"/>
              <w:bottom w:val="single" w:sz="4" w:space="0" w:color="auto"/>
              <w:right w:val="single" w:sz="4" w:space="0" w:color="auto"/>
            </w:tcBorders>
            <w:shd w:val="clear" w:color="auto" w:fill="auto"/>
            <w:noWrap/>
            <w:vAlign w:val="center"/>
            <w:hideMark/>
          </w:tcPr>
          <w:p w14:paraId="2431E600"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80" w:type="dxa"/>
            <w:tcBorders>
              <w:top w:val="nil"/>
              <w:left w:val="nil"/>
              <w:bottom w:val="single" w:sz="4" w:space="0" w:color="auto"/>
              <w:right w:val="single" w:sz="4" w:space="0" w:color="auto"/>
            </w:tcBorders>
            <w:shd w:val="clear" w:color="auto" w:fill="auto"/>
            <w:noWrap/>
            <w:vAlign w:val="center"/>
            <w:hideMark/>
          </w:tcPr>
          <w:p w14:paraId="2951467F"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r>
      <w:tr w:rsidR="008374C2" w:rsidRPr="00FD26F3" w14:paraId="11F0411A" w14:textId="77777777" w:rsidTr="00D50FB6">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5C6BBE5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3994" w:type="dxa"/>
            <w:tcBorders>
              <w:top w:val="nil"/>
              <w:left w:val="nil"/>
              <w:bottom w:val="single" w:sz="4" w:space="0" w:color="auto"/>
              <w:right w:val="single" w:sz="4" w:space="0" w:color="auto"/>
            </w:tcBorders>
            <w:shd w:val="clear" w:color="auto" w:fill="auto"/>
            <w:noWrap/>
            <w:vAlign w:val="center"/>
            <w:hideMark/>
          </w:tcPr>
          <w:p w14:paraId="2C71D092"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86" w:type="dxa"/>
            <w:tcBorders>
              <w:top w:val="nil"/>
              <w:left w:val="nil"/>
              <w:bottom w:val="single" w:sz="4" w:space="0" w:color="auto"/>
              <w:right w:val="single" w:sz="4" w:space="0" w:color="auto"/>
            </w:tcBorders>
            <w:shd w:val="clear" w:color="auto" w:fill="auto"/>
            <w:noWrap/>
            <w:vAlign w:val="center"/>
            <w:hideMark/>
          </w:tcPr>
          <w:p w14:paraId="255B370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375AADA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78" w:type="dxa"/>
            <w:tcBorders>
              <w:top w:val="nil"/>
              <w:left w:val="nil"/>
              <w:bottom w:val="single" w:sz="4" w:space="0" w:color="auto"/>
              <w:right w:val="single" w:sz="4" w:space="0" w:color="auto"/>
            </w:tcBorders>
            <w:shd w:val="clear" w:color="auto" w:fill="auto"/>
            <w:noWrap/>
            <w:vAlign w:val="center"/>
            <w:hideMark/>
          </w:tcPr>
          <w:p w14:paraId="2CC5D782"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03" w:type="dxa"/>
            <w:tcBorders>
              <w:top w:val="nil"/>
              <w:left w:val="nil"/>
              <w:bottom w:val="single" w:sz="4" w:space="0" w:color="auto"/>
              <w:right w:val="single" w:sz="4" w:space="0" w:color="auto"/>
            </w:tcBorders>
            <w:shd w:val="clear" w:color="auto" w:fill="auto"/>
            <w:noWrap/>
            <w:vAlign w:val="center"/>
            <w:hideMark/>
          </w:tcPr>
          <w:p w14:paraId="3CE9744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80" w:type="dxa"/>
            <w:tcBorders>
              <w:top w:val="nil"/>
              <w:left w:val="nil"/>
              <w:bottom w:val="single" w:sz="4" w:space="0" w:color="auto"/>
              <w:right w:val="single" w:sz="4" w:space="0" w:color="auto"/>
            </w:tcBorders>
            <w:shd w:val="clear" w:color="auto" w:fill="auto"/>
            <w:noWrap/>
            <w:vAlign w:val="center"/>
            <w:hideMark/>
          </w:tcPr>
          <w:p w14:paraId="631E069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2406FB3"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48FE3F4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5CCEC03D" w14:textId="77777777" w:rsidR="008374C2" w:rsidRPr="00FD26F3" w:rsidRDefault="008374C2" w:rsidP="008374C2">
            <w:pPr>
              <w:rPr>
                <w:rFonts w:cs="Arial"/>
                <w:b/>
                <w:bCs/>
                <w:i/>
                <w:iCs/>
                <w:color w:val="000000"/>
                <w:sz w:val="20"/>
                <w:szCs w:val="20"/>
                <w:lang w:eastAsia="en-GB"/>
              </w:rPr>
            </w:pPr>
            <w:r w:rsidRPr="00FD26F3">
              <w:rPr>
                <w:rFonts w:cs="Arial"/>
                <w:b/>
                <w:bCs/>
                <w:color w:val="000000"/>
                <w:sz w:val="20"/>
                <w:szCs w:val="20"/>
                <w:lang w:eastAsia="en-GB"/>
              </w:rPr>
              <w:t>All meat, poultry, seafood and eggs</w:t>
            </w:r>
          </w:p>
        </w:tc>
        <w:tc>
          <w:tcPr>
            <w:tcW w:w="1286" w:type="dxa"/>
            <w:tcBorders>
              <w:top w:val="nil"/>
              <w:left w:val="nil"/>
              <w:bottom w:val="single" w:sz="4" w:space="0" w:color="auto"/>
              <w:right w:val="single" w:sz="4" w:space="0" w:color="auto"/>
            </w:tcBorders>
            <w:shd w:val="clear" w:color="auto" w:fill="D9D9D9" w:themeFill="background1" w:themeFillShade="D9"/>
            <w:noWrap/>
            <w:vAlign w:val="center"/>
            <w:hideMark/>
          </w:tcPr>
          <w:p w14:paraId="02B1D382"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9</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7B0BD28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0F99718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CA3F2B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11</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08A37808"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13</w:t>
            </w:r>
          </w:p>
        </w:tc>
      </w:tr>
      <w:tr w:rsidR="008374C2" w:rsidRPr="00FD26F3" w14:paraId="62AC017B"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7D09E09E"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Canned fish</w:t>
            </w:r>
          </w:p>
        </w:tc>
        <w:tc>
          <w:tcPr>
            <w:tcW w:w="3994" w:type="dxa"/>
            <w:tcBorders>
              <w:top w:val="nil"/>
              <w:left w:val="nil"/>
              <w:bottom w:val="single" w:sz="4" w:space="0" w:color="auto"/>
              <w:right w:val="single" w:sz="4" w:space="0" w:color="auto"/>
            </w:tcBorders>
            <w:shd w:val="clear" w:color="auto" w:fill="auto"/>
            <w:noWrap/>
            <w:vAlign w:val="center"/>
            <w:hideMark/>
          </w:tcPr>
          <w:p w14:paraId="7EFB0F3F" w14:textId="77777777" w:rsidR="008374C2" w:rsidRPr="00FD26F3" w:rsidRDefault="008374C2" w:rsidP="008374C2">
            <w:pPr>
              <w:rPr>
                <w:rFonts w:cs="Arial"/>
                <w:b/>
                <w:bCs/>
                <w:color w:val="000000"/>
                <w:sz w:val="20"/>
                <w:szCs w:val="20"/>
                <w:lang w:eastAsia="en-GB"/>
              </w:rPr>
            </w:pPr>
            <w:r w:rsidRPr="00FD26F3">
              <w:rPr>
                <w:rFonts w:cs="Arial"/>
                <w:color w:val="000000"/>
                <w:sz w:val="20"/>
                <w:szCs w:val="20"/>
                <w:lang w:eastAsia="en-GB"/>
              </w:rPr>
              <w:t>Canned fish</w:t>
            </w:r>
          </w:p>
        </w:tc>
        <w:tc>
          <w:tcPr>
            <w:tcW w:w="1286" w:type="dxa"/>
            <w:tcBorders>
              <w:top w:val="nil"/>
              <w:left w:val="nil"/>
              <w:bottom w:val="single" w:sz="4" w:space="0" w:color="auto"/>
              <w:right w:val="single" w:sz="4" w:space="0" w:color="auto"/>
            </w:tcBorders>
            <w:shd w:val="clear" w:color="auto" w:fill="auto"/>
            <w:noWrap/>
            <w:vAlign w:val="center"/>
            <w:hideMark/>
          </w:tcPr>
          <w:p w14:paraId="0084F2C7"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07627EC2"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68A5905F"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32A0852F"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53223730"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r>
      <w:tr w:rsidR="008374C2" w:rsidRPr="00FD26F3" w14:paraId="1A626EED"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7BC1ABBD"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Cured or fermented deli meats (excluded canned meats)</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4FE66C9E"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Cured or fermented deli meats (excluded canned meats)</w:t>
            </w:r>
          </w:p>
        </w:tc>
        <w:tc>
          <w:tcPr>
            <w:tcW w:w="1286" w:type="dxa"/>
            <w:tcBorders>
              <w:top w:val="nil"/>
              <w:left w:val="nil"/>
              <w:bottom w:val="single" w:sz="4" w:space="0" w:color="auto"/>
              <w:right w:val="single" w:sz="4" w:space="0" w:color="auto"/>
            </w:tcBorders>
            <w:shd w:val="clear" w:color="auto" w:fill="auto"/>
            <w:noWrap/>
            <w:vAlign w:val="center"/>
            <w:hideMark/>
          </w:tcPr>
          <w:p w14:paraId="55E1C61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517907E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2B31989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28B89B8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6</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D32368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7</w:t>
            </w:r>
          </w:p>
        </w:tc>
      </w:tr>
      <w:tr w:rsidR="008374C2" w:rsidRPr="00FD26F3" w14:paraId="0A7BC9EE"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4D462F12"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Plain fish and seafood</w:t>
            </w:r>
          </w:p>
        </w:tc>
        <w:tc>
          <w:tcPr>
            <w:tcW w:w="3994" w:type="dxa"/>
            <w:tcBorders>
              <w:top w:val="nil"/>
              <w:left w:val="nil"/>
              <w:bottom w:val="single" w:sz="4" w:space="0" w:color="auto"/>
              <w:right w:val="single" w:sz="4" w:space="0" w:color="auto"/>
            </w:tcBorders>
            <w:shd w:val="clear" w:color="auto" w:fill="auto"/>
            <w:noWrap/>
            <w:vAlign w:val="center"/>
            <w:hideMark/>
          </w:tcPr>
          <w:p w14:paraId="1888AF7E"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Plain fish and seafood</w:t>
            </w:r>
          </w:p>
        </w:tc>
        <w:tc>
          <w:tcPr>
            <w:tcW w:w="1286" w:type="dxa"/>
            <w:tcBorders>
              <w:top w:val="nil"/>
              <w:left w:val="nil"/>
              <w:bottom w:val="single" w:sz="4" w:space="0" w:color="auto"/>
              <w:right w:val="single" w:sz="4" w:space="0" w:color="auto"/>
            </w:tcBorders>
            <w:shd w:val="clear" w:color="auto" w:fill="auto"/>
            <w:noWrap/>
            <w:vAlign w:val="center"/>
            <w:hideMark/>
          </w:tcPr>
          <w:p w14:paraId="4EC1221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62463B8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3B667C1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65B3543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2BB2EEB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FB1BC34" w14:textId="77777777" w:rsidTr="00D50FB6">
        <w:trPr>
          <w:trHeight w:val="397"/>
        </w:trPr>
        <w:tc>
          <w:tcPr>
            <w:tcW w:w="3843" w:type="dxa"/>
            <w:tcBorders>
              <w:left w:val="single" w:sz="4" w:space="0" w:color="auto"/>
              <w:bottom w:val="single" w:sz="4" w:space="0" w:color="auto"/>
              <w:right w:val="single" w:sz="4" w:space="0" w:color="auto"/>
            </w:tcBorders>
            <w:shd w:val="clear" w:color="auto" w:fill="auto"/>
            <w:vAlign w:val="center"/>
            <w:hideMark/>
          </w:tcPr>
          <w:p w14:paraId="49FE69D4"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Poultry and game birds</w:t>
            </w:r>
          </w:p>
        </w:tc>
        <w:tc>
          <w:tcPr>
            <w:tcW w:w="3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D6F6"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Poultry and game birds</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7940"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D7CF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0A9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D89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CB64"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r>
      <w:tr w:rsidR="008374C2" w:rsidRPr="00FD26F3" w14:paraId="08988937" w14:textId="77777777" w:rsidTr="00D50FB6">
        <w:trPr>
          <w:trHeight w:val="397"/>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00E9" w14:textId="77777777" w:rsidR="008374C2" w:rsidRPr="00FD26F3" w:rsidRDefault="008374C2" w:rsidP="008374C2">
            <w:pPr>
              <w:rPr>
                <w:rFonts w:cs="Arial"/>
                <w:color w:val="FFFFFF"/>
                <w:sz w:val="20"/>
                <w:szCs w:val="20"/>
                <w:lang w:eastAsia="en-GB"/>
              </w:rPr>
            </w:pPr>
            <w:r w:rsidRPr="00FD26F3">
              <w:rPr>
                <w:rFonts w:cs="Arial"/>
                <w:b/>
                <w:bCs/>
                <w:i/>
                <w:iCs/>
                <w:color w:val="000000"/>
                <w:sz w:val="20"/>
                <w:szCs w:val="20"/>
                <w:lang w:eastAsia="en-GB"/>
              </w:rPr>
              <w:t>Sugars and confectionary</w:t>
            </w:r>
          </w:p>
        </w:tc>
        <w:tc>
          <w:tcPr>
            <w:tcW w:w="3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EBAD" w14:textId="77777777" w:rsidR="008374C2" w:rsidRPr="00FD26F3" w:rsidRDefault="008374C2" w:rsidP="008374C2">
            <w:pPr>
              <w:rPr>
                <w:rFonts w:cs="Arial"/>
                <w:color w:val="000000"/>
                <w:sz w:val="20"/>
                <w:szCs w:val="20"/>
                <w:lang w:eastAsia="en-GB"/>
              </w:rPr>
            </w:pPr>
            <w:r w:rsidRPr="00FD26F3">
              <w:rPr>
                <w:rFonts w:cs="Arial"/>
                <w:b/>
                <w:bCs/>
                <w:i/>
                <w:iCs/>
                <w:color w:val="000000"/>
                <w:sz w:val="20"/>
                <w:szCs w:val="20"/>
                <w:lang w:eastAsia="en-GB"/>
              </w:rPr>
              <w:t>All sugars and confectionary</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F715"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B30C"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6CC12"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99EA"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09BDE"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0</w:t>
            </w:r>
          </w:p>
        </w:tc>
      </w:tr>
      <w:tr w:rsidR="008374C2" w:rsidRPr="00FD26F3" w14:paraId="2711E629"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5ED4B64E"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Takeaway foods and snacks</w:t>
            </w:r>
          </w:p>
        </w:tc>
        <w:tc>
          <w:tcPr>
            <w:tcW w:w="39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62B870"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4A5BF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64</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B6937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56</w:t>
            </w:r>
          </w:p>
        </w:tc>
        <w:tc>
          <w:tcPr>
            <w:tcW w:w="13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44A87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68</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0458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72</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77695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69</w:t>
            </w:r>
          </w:p>
        </w:tc>
      </w:tr>
      <w:tr w:rsidR="008374C2" w:rsidRPr="00FD26F3" w14:paraId="248DD1CA"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74B77068"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Coated chicken products, takeaway</w:t>
            </w:r>
          </w:p>
        </w:tc>
        <w:tc>
          <w:tcPr>
            <w:tcW w:w="3994" w:type="dxa"/>
            <w:tcBorders>
              <w:top w:val="nil"/>
              <w:left w:val="nil"/>
              <w:bottom w:val="single" w:sz="4" w:space="0" w:color="auto"/>
              <w:right w:val="single" w:sz="4" w:space="0" w:color="auto"/>
            </w:tcBorders>
            <w:shd w:val="clear" w:color="auto" w:fill="auto"/>
            <w:noWrap/>
            <w:vAlign w:val="center"/>
            <w:hideMark/>
          </w:tcPr>
          <w:p w14:paraId="3C604ADB" w14:textId="77777777" w:rsidR="008374C2" w:rsidRPr="00FD26F3" w:rsidRDefault="008374C2" w:rsidP="008374C2">
            <w:pPr>
              <w:rPr>
                <w:rFonts w:cs="Arial"/>
                <w:b/>
                <w:bCs/>
                <w:i/>
                <w:iCs/>
                <w:color w:val="000000"/>
                <w:sz w:val="20"/>
                <w:szCs w:val="20"/>
                <w:lang w:eastAsia="en-GB"/>
              </w:rPr>
            </w:pPr>
            <w:r w:rsidRPr="00FD26F3">
              <w:rPr>
                <w:rFonts w:cs="Arial"/>
                <w:color w:val="000000"/>
                <w:sz w:val="20"/>
                <w:szCs w:val="20"/>
                <w:lang w:eastAsia="en-GB"/>
              </w:rPr>
              <w:t>Coated chicken products, takeaway</w:t>
            </w:r>
          </w:p>
        </w:tc>
        <w:tc>
          <w:tcPr>
            <w:tcW w:w="1286" w:type="dxa"/>
            <w:tcBorders>
              <w:top w:val="nil"/>
              <w:left w:val="nil"/>
              <w:bottom w:val="single" w:sz="4" w:space="0" w:color="auto"/>
              <w:right w:val="single" w:sz="4" w:space="0" w:color="auto"/>
            </w:tcBorders>
            <w:shd w:val="clear" w:color="auto" w:fill="auto"/>
            <w:noWrap/>
            <w:vAlign w:val="center"/>
            <w:hideMark/>
          </w:tcPr>
          <w:p w14:paraId="55247DD0"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3</w:t>
            </w:r>
          </w:p>
        </w:tc>
        <w:tc>
          <w:tcPr>
            <w:tcW w:w="1236" w:type="dxa"/>
            <w:tcBorders>
              <w:top w:val="nil"/>
              <w:left w:val="nil"/>
              <w:bottom w:val="single" w:sz="4" w:space="0" w:color="auto"/>
              <w:right w:val="single" w:sz="4" w:space="0" w:color="auto"/>
            </w:tcBorders>
            <w:shd w:val="clear" w:color="auto" w:fill="auto"/>
            <w:noWrap/>
            <w:vAlign w:val="center"/>
            <w:hideMark/>
          </w:tcPr>
          <w:p w14:paraId="73FB6EA0"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3</w:t>
            </w:r>
          </w:p>
        </w:tc>
        <w:tc>
          <w:tcPr>
            <w:tcW w:w="1378" w:type="dxa"/>
            <w:tcBorders>
              <w:top w:val="nil"/>
              <w:left w:val="nil"/>
              <w:bottom w:val="single" w:sz="4" w:space="0" w:color="auto"/>
              <w:right w:val="single" w:sz="4" w:space="0" w:color="auto"/>
            </w:tcBorders>
            <w:shd w:val="clear" w:color="auto" w:fill="auto"/>
            <w:noWrap/>
            <w:vAlign w:val="center"/>
            <w:hideMark/>
          </w:tcPr>
          <w:p w14:paraId="0FCFD6B5"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2</w:t>
            </w:r>
          </w:p>
        </w:tc>
        <w:tc>
          <w:tcPr>
            <w:tcW w:w="1303" w:type="dxa"/>
            <w:tcBorders>
              <w:top w:val="nil"/>
              <w:left w:val="nil"/>
              <w:bottom w:val="single" w:sz="4" w:space="0" w:color="auto"/>
              <w:right w:val="single" w:sz="4" w:space="0" w:color="auto"/>
            </w:tcBorders>
            <w:shd w:val="clear" w:color="auto" w:fill="auto"/>
            <w:noWrap/>
            <w:vAlign w:val="center"/>
            <w:hideMark/>
          </w:tcPr>
          <w:p w14:paraId="336C847E"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6523AC17"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1</w:t>
            </w:r>
          </w:p>
        </w:tc>
      </w:tr>
      <w:tr w:rsidR="008374C2" w:rsidRPr="00FD26F3" w14:paraId="2A5B04E6"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6FB5E748"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Hamburgers (all meat types)</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30769823"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Hamburgers (all meat types)</w:t>
            </w:r>
          </w:p>
        </w:tc>
        <w:tc>
          <w:tcPr>
            <w:tcW w:w="1286" w:type="dxa"/>
            <w:tcBorders>
              <w:top w:val="nil"/>
              <w:left w:val="nil"/>
              <w:bottom w:val="single" w:sz="4" w:space="0" w:color="auto"/>
              <w:right w:val="single" w:sz="4" w:space="0" w:color="auto"/>
            </w:tcBorders>
            <w:shd w:val="clear" w:color="auto" w:fill="D9D9D9" w:themeFill="background1" w:themeFillShade="D9"/>
            <w:noWrap/>
            <w:vAlign w:val="center"/>
            <w:hideMark/>
          </w:tcPr>
          <w:p w14:paraId="50B74E9B"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48</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234F6C9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42</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3906E13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50</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57FA991A"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57</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D0550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54</w:t>
            </w:r>
          </w:p>
        </w:tc>
      </w:tr>
      <w:tr w:rsidR="008374C2" w:rsidRPr="00FD26F3" w14:paraId="707C8887"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00D7C21A"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Meat &amp; poultry based prepared dishes, takeaway</w:t>
            </w:r>
          </w:p>
        </w:tc>
        <w:tc>
          <w:tcPr>
            <w:tcW w:w="3994" w:type="dxa"/>
            <w:tcBorders>
              <w:top w:val="nil"/>
              <w:left w:val="nil"/>
              <w:bottom w:val="single" w:sz="4" w:space="0" w:color="auto"/>
              <w:right w:val="single" w:sz="4" w:space="0" w:color="auto"/>
            </w:tcBorders>
            <w:shd w:val="clear" w:color="auto" w:fill="auto"/>
            <w:noWrap/>
            <w:vAlign w:val="center"/>
            <w:hideMark/>
          </w:tcPr>
          <w:p w14:paraId="703E0B0D"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Meat &amp; poultry based prepared dishes, takeaway</w:t>
            </w:r>
          </w:p>
        </w:tc>
        <w:tc>
          <w:tcPr>
            <w:tcW w:w="1286" w:type="dxa"/>
            <w:tcBorders>
              <w:top w:val="nil"/>
              <w:left w:val="nil"/>
              <w:bottom w:val="single" w:sz="4" w:space="0" w:color="auto"/>
              <w:right w:val="single" w:sz="4" w:space="0" w:color="auto"/>
            </w:tcBorders>
            <w:shd w:val="clear" w:color="auto" w:fill="auto"/>
            <w:noWrap/>
            <w:vAlign w:val="center"/>
            <w:hideMark/>
          </w:tcPr>
          <w:p w14:paraId="173AE6F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c>
          <w:tcPr>
            <w:tcW w:w="1236" w:type="dxa"/>
            <w:tcBorders>
              <w:top w:val="nil"/>
              <w:left w:val="nil"/>
              <w:bottom w:val="single" w:sz="4" w:space="0" w:color="auto"/>
              <w:right w:val="single" w:sz="4" w:space="0" w:color="auto"/>
            </w:tcBorders>
            <w:shd w:val="clear" w:color="auto" w:fill="auto"/>
            <w:noWrap/>
            <w:vAlign w:val="center"/>
            <w:hideMark/>
          </w:tcPr>
          <w:p w14:paraId="49BC411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378" w:type="dxa"/>
            <w:tcBorders>
              <w:top w:val="nil"/>
              <w:left w:val="nil"/>
              <w:bottom w:val="single" w:sz="4" w:space="0" w:color="auto"/>
              <w:right w:val="single" w:sz="4" w:space="0" w:color="auto"/>
            </w:tcBorders>
            <w:shd w:val="clear" w:color="auto" w:fill="auto"/>
            <w:noWrap/>
            <w:vAlign w:val="center"/>
            <w:hideMark/>
          </w:tcPr>
          <w:p w14:paraId="561AE12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303" w:type="dxa"/>
            <w:tcBorders>
              <w:top w:val="nil"/>
              <w:left w:val="nil"/>
              <w:bottom w:val="single" w:sz="4" w:space="0" w:color="auto"/>
              <w:right w:val="single" w:sz="4" w:space="0" w:color="auto"/>
            </w:tcBorders>
            <w:shd w:val="clear" w:color="auto" w:fill="auto"/>
            <w:noWrap/>
            <w:vAlign w:val="center"/>
            <w:hideMark/>
          </w:tcPr>
          <w:p w14:paraId="603BA8E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3</w:t>
            </w:r>
          </w:p>
        </w:tc>
        <w:tc>
          <w:tcPr>
            <w:tcW w:w="1280" w:type="dxa"/>
            <w:tcBorders>
              <w:top w:val="nil"/>
              <w:left w:val="nil"/>
              <w:bottom w:val="single" w:sz="4" w:space="0" w:color="auto"/>
              <w:right w:val="single" w:sz="4" w:space="0" w:color="auto"/>
            </w:tcBorders>
            <w:shd w:val="clear" w:color="auto" w:fill="auto"/>
            <w:noWrap/>
            <w:vAlign w:val="center"/>
            <w:hideMark/>
          </w:tcPr>
          <w:p w14:paraId="6BCB475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3A33247A" w14:textId="77777777" w:rsidTr="00D50FB6">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748E9E99"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Pizzas and prepared pizza bases</w:t>
            </w:r>
          </w:p>
        </w:tc>
        <w:tc>
          <w:tcPr>
            <w:tcW w:w="3994" w:type="dxa"/>
            <w:tcBorders>
              <w:top w:val="nil"/>
              <w:left w:val="nil"/>
              <w:bottom w:val="single" w:sz="4" w:space="0" w:color="auto"/>
              <w:right w:val="single" w:sz="4" w:space="0" w:color="auto"/>
            </w:tcBorders>
            <w:shd w:val="clear" w:color="auto" w:fill="D9D9D9" w:themeFill="background1" w:themeFillShade="D9"/>
            <w:noWrap/>
            <w:vAlign w:val="center"/>
            <w:hideMark/>
          </w:tcPr>
          <w:p w14:paraId="1E6741A7"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Pizzas and prepared pizza bases</w:t>
            </w:r>
          </w:p>
        </w:tc>
        <w:tc>
          <w:tcPr>
            <w:tcW w:w="1286" w:type="dxa"/>
            <w:tcBorders>
              <w:top w:val="nil"/>
              <w:left w:val="nil"/>
              <w:bottom w:val="single" w:sz="4" w:space="0" w:color="auto"/>
              <w:right w:val="single" w:sz="4" w:space="0" w:color="auto"/>
            </w:tcBorders>
            <w:shd w:val="clear" w:color="auto" w:fill="D9D9D9" w:themeFill="background1" w:themeFillShade="D9"/>
            <w:noWrap/>
            <w:vAlign w:val="center"/>
            <w:hideMark/>
          </w:tcPr>
          <w:p w14:paraId="7A4E770F"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hideMark/>
          </w:tcPr>
          <w:p w14:paraId="2F3A810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9</w:t>
            </w:r>
          </w:p>
        </w:tc>
        <w:tc>
          <w:tcPr>
            <w:tcW w:w="1378" w:type="dxa"/>
            <w:tcBorders>
              <w:top w:val="nil"/>
              <w:left w:val="nil"/>
              <w:bottom w:val="single" w:sz="4" w:space="0" w:color="auto"/>
              <w:right w:val="single" w:sz="4" w:space="0" w:color="auto"/>
            </w:tcBorders>
            <w:shd w:val="clear" w:color="auto" w:fill="D9D9D9" w:themeFill="background1" w:themeFillShade="D9"/>
            <w:noWrap/>
            <w:vAlign w:val="center"/>
            <w:hideMark/>
          </w:tcPr>
          <w:p w14:paraId="72747F5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14</w:t>
            </w:r>
          </w:p>
        </w:tc>
        <w:tc>
          <w:tcPr>
            <w:tcW w:w="1303" w:type="dxa"/>
            <w:tcBorders>
              <w:top w:val="nil"/>
              <w:left w:val="nil"/>
              <w:bottom w:val="single" w:sz="4" w:space="0" w:color="auto"/>
              <w:right w:val="single" w:sz="4" w:space="0" w:color="auto"/>
            </w:tcBorders>
            <w:shd w:val="clear" w:color="auto" w:fill="D9D9D9" w:themeFill="background1" w:themeFillShade="D9"/>
            <w:noWrap/>
            <w:vAlign w:val="center"/>
            <w:hideMark/>
          </w:tcPr>
          <w:p w14:paraId="7A464DB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12</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761FBA18"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w:t>
            </w:r>
          </w:p>
        </w:tc>
      </w:tr>
      <w:tr w:rsidR="008374C2" w:rsidRPr="00FD26F3" w14:paraId="3E9CC70C" w14:textId="77777777" w:rsidTr="00D50FB6">
        <w:trPr>
          <w:trHeight w:val="397"/>
        </w:trPr>
        <w:tc>
          <w:tcPr>
            <w:tcW w:w="3843" w:type="dxa"/>
            <w:tcBorders>
              <w:top w:val="single" w:sz="4" w:space="0" w:color="auto"/>
              <w:left w:val="single" w:sz="4" w:space="0" w:color="auto"/>
              <w:right w:val="single" w:sz="4" w:space="0" w:color="auto"/>
            </w:tcBorders>
            <w:shd w:val="clear" w:color="auto" w:fill="auto"/>
            <w:vAlign w:val="center"/>
            <w:hideMark/>
          </w:tcPr>
          <w:p w14:paraId="570B3C9A" w14:textId="77777777" w:rsidR="008374C2" w:rsidRPr="00FD26F3" w:rsidRDefault="008374C2" w:rsidP="008374C2">
            <w:pPr>
              <w:rPr>
                <w:rFonts w:cs="Arial"/>
                <w:color w:val="FFFFFF"/>
                <w:sz w:val="20"/>
                <w:szCs w:val="20"/>
                <w:lang w:eastAsia="en-GB"/>
              </w:rPr>
            </w:pPr>
            <w:r w:rsidRPr="00FD26F3">
              <w:rPr>
                <w:rFonts w:cs="Arial"/>
                <w:b/>
                <w:bCs/>
                <w:i/>
                <w:iCs/>
                <w:color w:val="000000"/>
                <w:sz w:val="20"/>
                <w:szCs w:val="20"/>
                <w:lang w:eastAsia="en-GB"/>
              </w:rPr>
              <w:t>Vegetables</w:t>
            </w:r>
          </w:p>
        </w:tc>
        <w:tc>
          <w:tcPr>
            <w:tcW w:w="3994" w:type="dxa"/>
            <w:tcBorders>
              <w:top w:val="nil"/>
              <w:left w:val="nil"/>
              <w:bottom w:val="single" w:sz="4" w:space="0" w:color="auto"/>
              <w:right w:val="single" w:sz="4" w:space="0" w:color="auto"/>
            </w:tcBorders>
            <w:shd w:val="clear" w:color="auto" w:fill="auto"/>
            <w:noWrap/>
            <w:vAlign w:val="center"/>
            <w:hideMark/>
          </w:tcPr>
          <w:p w14:paraId="6520C971" w14:textId="77777777" w:rsidR="008374C2" w:rsidRPr="00FD26F3" w:rsidRDefault="008374C2" w:rsidP="008374C2">
            <w:pPr>
              <w:rPr>
                <w:rFonts w:cs="Arial"/>
                <w:color w:val="000000"/>
                <w:sz w:val="20"/>
                <w:szCs w:val="20"/>
                <w:lang w:eastAsia="en-GB"/>
              </w:rPr>
            </w:pPr>
            <w:r w:rsidRPr="00FD26F3">
              <w:rPr>
                <w:rFonts w:cs="Arial"/>
                <w:b/>
                <w:bCs/>
                <w:i/>
                <w:iCs/>
                <w:color w:val="000000"/>
                <w:sz w:val="20"/>
                <w:szCs w:val="20"/>
                <w:lang w:eastAsia="en-GB"/>
              </w:rPr>
              <w:t>All vegetables</w:t>
            </w:r>
          </w:p>
        </w:tc>
        <w:tc>
          <w:tcPr>
            <w:tcW w:w="1286" w:type="dxa"/>
            <w:tcBorders>
              <w:top w:val="nil"/>
              <w:left w:val="nil"/>
              <w:bottom w:val="single" w:sz="4" w:space="0" w:color="auto"/>
              <w:right w:val="single" w:sz="4" w:space="0" w:color="auto"/>
            </w:tcBorders>
            <w:shd w:val="clear" w:color="auto" w:fill="auto"/>
            <w:noWrap/>
            <w:vAlign w:val="center"/>
            <w:hideMark/>
          </w:tcPr>
          <w:p w14:paraId="35DCEAAA"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772343D6"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1EEE5EE8"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39BBAEFE"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70350F67" w14:textId="77777777" w:rsidR="008374C2" w:rsidRPr="00FD26F3" w:rsidRDefault="008374C2" w:rsidP="008374C2">
            <w:pPr>
              <w:jc w:val="center"/>
              <w:rPr>
                <w:rFonts w:cs="Arial"/>
                <w:color w:val="000000"/>
                <w:sz w:val="20"/>
                <w:szCs w:val="20"/>
                <w:lang w:eastAsia="en-GB"/>
              </w:rPr>
            </w:pPr>
            <w:r w:rsidRPr="00FD26F3">
              <w:rPr>
                <w:rFonts w:cs="Arial"/>
                <w:b/>
                <w:bCs/>
                <w:i/>
                <w:iCs/>
                <w:color w:val="000000"/>
                <w:sz w:val="20"/>
                <w:szCs w:val="20"/>
                <w:lang w:eastAsia="en-GB"/>
              </w:rPr>
              <w:t>&lt;1</w:t>
            </w:r>
          </w:p>
        </w:tc>
      </w:tr>
      <w:tr w:rsidR="008374C2" w:rsidRPr="00FD26F3" w14:paraId="0458A11E" w14:textId="77777777" w:rsidTr="00D50FB6">
        <w:trPr>
          <w:trHeight w:val="397"/>
        </w:trPr>
        <w:tc>
          <w:tcPr>
            <w:tcW w:w="3843" w:type="dxa"/>
            <w:tcBorders>
              <w:top w:val="nil"/>
              <w:left w:val="single" w:sz="4" w:space="0" w:color="auto"/>
              <w:right w:val="single" w:sz="4" w:space="0" w:color="auto"/>
            </w:tcBorders>
            <w:shd w:val="clear" w:color="auto" w:fill="auto"/>
            <w:vAlign w:val="center"/>
            <w:hideMark/>
          </w:tcPr>
          <w:p w14:paraId="1F8CEF1A" w14:textId="77777777" w:rsidR="008374C2" w:rsidRPr="00FD26F3" w:rsidRDefault="008374C2" w:rsidP="008374C2">
            <w:pPr>
              <w:rPr>
                <w:rFonts w:cs="Arial"/>
                <w:b/>
                <w:bCs/>
                <w:i/>
                <w:iCs/>
                <w:color w:val="000000"/>
                <w:sz w:val="20"/>
                <w:szCs w:val="20"/>
                <w:lang w:eastAsia="en-GB"/>
              </w:rPr>
            </w:pPr>
            <w:r w:rsidRPr="00FD26F3">
              <w:rPr>
                <w:rFonts w:cs="Arial"/>
                <w:color w:val="FFFFFF"/>
                <w:sz w:val="20"/>
                <w:szCs w:val="20"/>
                <w:lang w:eastAsia="en-GB"/>
              </w:rPr>
              <w:t>Olives</w:t>
            </w:r>
          </w:p>
        </w:tc>
        <w:tc>
          <w:tcPr>
            <w:tcW w:w="3994" w:type="dxa"/>
            <w:tcBorders>
              <w:top w:val="nil"/>
              <w:left w:val="nil"/>
              <w:bottom w:val="single" w:sz="4" w:space="0" w:color="auto"/>
              <w:right w:val="single" w:sz="4" w:space="0" w:color="auto"/>
            </w:tcBorders>
            <w:shd w:val="clear" w:color="auto" w:fill="auto"/>
            <w:noWrap/>
            <w:vAlign w:val="center"/>
            <w:hideMark/>
          </w:tcPr>
          <w:p w14:paraId="7CBD86D1" w14:textId="77777777" w:rsidR="008374C2" w:rsidRPr="00FD26F3" w:rsidRDefault="008374C2" w:rsidP="008374C2">
            <w:pPr>
              <w:rPr>
                <w:rFonts w:cs="Arial"/>
                <w:b/>
                <w:bCs/>
                <w:i/>
                <w:iCs/>
                <w:color w:val="000000"/>
                <w:sz w:val="20"/>
                <w:szCs w:val="20"/>
                <w:lang w:eastAsia="en-GB"/>
              </w:rPr>
            </w:pPr>
            <w:r w:rsidRPr="00FD26F3">
              <w:rPr>
                <w:rFonts w:cs="Arial"/>
                <w:color w:val="000000"/>
                <w:sz w:val="20"/>
                <w:szCs w:val="20"/>
                <w:lang w:eastAsia="en-GB"/>
              </w:rPr>
              <w:t>Olives</w:t>
            </w:r>
          </w:p>
        </w:tc>
        <w:tc>
          <w:tcPr>
            <w:tcW w:w="1286" w:type="dxa"/>
            <w:tcBorders>
              <w:top w:val="nil"/>
              <w:left w:val="nil"/>
              <w:bottom w:val="single" w:sz="4" w:space="0" w:color="auto"/>
              <w:right w:val="single" w:sz="4" w:space="0" w:color="auto"/>
            </w:tcBorders>
            <w:shd w:val="clear" w:color="auto" w:fill="auto"/>
            <w:noWrap/>
            <w:vAlign w:val="center"/>
            <w:hideMark/>
          </w:tcPr>
          <w:p w14:paraId="0DE9FFFB"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36" w:type="dxa"/>
            <w:tcBorders>
              <w:top w:val="nil"/>
              <w:left w:val="nil"/>
              <w:bottom w:val="single" w:sz="4" w:space="0" w:color="auto"/>
              <w:right w:val="single" w:sz="4" w:space="0" w:color="auto"/>
            </w:tcBorders>
            <w:shd w:val="clear" w:color="auto" w:fill="auto"/>
            <w:noWrap/>
            <w:vAlign w:val="center"/>
            <w:hideMark/>
          </w:tcPr>
          <w:p w14:paraId="650E03FE"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65BC0FDF"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7AB9CDBA"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4516521B" w14:textId="77777777" w:rsidR="008374C2" w:rsidRPr="00FD26F3" w:rsidRDefault="008374C2" w:rsidP="008374C2">
            <w:pPr>
              <w:jc w:val="center"/>
              <w:rPr>
                <w:rFonts w:cs="Arial"/>
                <w:b/>
                <w:bCs/>
                <w:i/>
                <w:iCs/>
                <w:color w:val="000000"/>
                <w:sz w:val="20"/>
                <w:szCs w:val="20"/>
                <w:lang w:eastAsia="en-GB"/>
              </w:rPr>
            </w:pPr>
            <w:r w:rsidRPr="00FD26F3">
              <w:rPr>
                <w:rFonts w:cs="Arial"/>
                <w:color w:val="000000"/>
                <w:sz w:val="20"/>
                <w:szCs w:val="20"/>
                <w:lang w:eastAsia="en-GB"/>
              </w:rPr>
              <w:t>&lt;1</w:t>
            </w:r>
          </w:p>
        </w:tc>
      </w:tr>
      <w:tr w:rsidR="008374C2" w:rsidRPr="00FD26F3" w14:paraId="3255270C" w14:textId="77777777" w:rsidTr="008374C2">
        <w:trPr>
          <w:trHeight w:val="397"/>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57299E11" w14:textId="77777777" w:rsidR="008374C2" w:rsidRPr="00FD26F3" w:rsidRDefault="008374C2" w:rsidP="008374C2">
            <w:pPr>
              <w:rPr>
                <w:rFonts w:cs="Arial"/>
                <w:color w:val="FFFFFF"/>
                <w:sz w:val="20"/>
                <w:szCs w:val="20"/>
                <w:lang w:eastAsia="en-GB"/>
              </w:rPr>
            </w:pPr>
            <w:r w:rsidRPr="00FD26F3">
              <w:rPr>
                <w:rFonts w:cs="Arial"/>
                <w:color w:val="FFFFFF"/>
                <w:sz w:val="20"/>
                <w:szCs w:val="20"/>
                <w:lang w:eastAsia="en-GB"/>
              </w:rPr>
              <w:t>Sundried tomatoes</w:t>
            </w:r>
          </w:p>
        </w:tc>
        <w:tc>
          <w:tcPr>
            <w:tcW w:w="3994" w:type="dxa"/>
            <w:tcBorders>
              <w:top w:val="nil"/>
              <w:left w:val="nil"/>
              <w:bottom w:val="single" w:sz="4" w:space="0" w:color="auto"/>
              <w:right w:val="single" w:sz="4" w:space="0" w:color="auto"/>
            </w:tcBorders>
            <w:shd w:val="clear" w:color="auto" w:fill="auto"/>
            <w:noWrap/>
            <w:vAlign w:val="center"/>
            <w:hideMark/>
          </w:tcPr>
          <w:p w14:paraId="72A1C56B" w14:textId="77777777" w:rsidR="008374C2" w:rsidRPr="00FD26F3" w:rsidRDefault="008374C2" w:rsidP="008374C2">
            <w:pPr>
              <w:rPr>
                <w:rFonts w:cs="Arial"/>
                <w:color w:val="000000"/>
                <w:sz w:val="20"/>
                <w:szCs w:val="20"/>
                <w:lang w:eastAsia="en-GB"/>
              </w:rPr>
            </w:pPr>
            <w:r w:rsidRPr="00FD26F3">
              <w:rPr>
                <w:rFonts w:cs="Arial"/>
                <w:color w:val="000000"/>
                <w:sz w:val="20"/>
                <w:szCs w:val="20"/>
                <w:lang w:eastAsia="en-GB"/>
              </w:rPr>
              <w:t>Sundried tomatoes</w:t>
            </w:r>
          </w:p>
        </w:tc>
        <w:tc>
          <w:tcPr>
            <w:tcW w:w="1286" w:type="dxa"/>
            <w:tcBorders>
              <w:top w:val="nil"/>
              <w:left w:val="nil"/>
              <w:bottom w:val="single" w:sz="4" w:space="0" w:color="auto"/>
              <w:right w:val="single" w:sz="4" w:space="0" w:color="auto"/>
            </w:tcBorders>
            <w:shd w:val="clear" w:color="auto" w:fill="auto"/>
            <w:noWrap/>
            <w:vAlign w:val="center"/>
            <w:hideMark/>
          </w:tcPr>
          <w:p w14:paraId="431F9281"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2D4449A3"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78" w:type="dxa"/>
            <w:tcBorders>
              <w:top w:val="nil"/>
              <w:left w:val="nil"/>
              <w:bottom w:val="single" w:sz="4" w:space="0" w:color="auto"/>
              <w:right w:val="single" w:sz="4" w:space="0" w:color="auto"/>
            </w:tcBorders>
            <w:shd w:val="clear" w:color="auto" w:fill="auto"/>
            <w:noWrap/>
            <w:vAlign w:val="center"/>
            <w:hideMark/>
          </w:tcPr>
          <w:p w14:paraId="2FC9C5D6"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303" w:type="dxa"/>
            <w:tcBorders>
              <w:top w:val="nil"/>
              <w:left w:val="nil"/>
              <w:bottom w:val="single" w:sz="4" w:space="0" w:color="auto"/>
              <w:right w:val="single" w:sz="4" w:space="0" w:color="auto"/>
            </w:tcBorders>
            <w:shd w:val="clear" w:color="auto" w:fill="auto"/>
            <w:noWrap/>
            <w:vAlign w:val="center"/>
            <w:hideMark/>
          </w:tcPr>
          <w:p w14:paraId="6AB7717D"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c>
          <w:tcPr>
            <w:tcW w:w="1280" w:type="dxa"/>
            <w:tcBorders>
              <w:top w:val="nil"/>
              <w:left w:val="nil"/>
              <w:bottom w:val="single" w:sz="4" w:space="0" w:color="auto"/>
              <w:right w:val="single" w:sz="4" w:space="0" w:color="auto"/>
            </w:tcBorders>
            <w:shd w:val="clear" w:color="auto" w:fill="auto"/>
            <w:noWrap/>
            <w:vAlign w:val="center"/>
            <w:hideMark/>
          </w:tcPr>
          <w:p w14:paraId="1A89C4F2"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EF23DEA" w14:textId="77777777" w:rsidTr="008374C2">
        <w:trPr>
          <w:trHeight w:val="397"/>
        </w:trPr>
        <w:tc>
          <w:tcPr>
            <w:tcW w:w="3843"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07C7B481" w14:textId="77777777" w:rsidR="008374C2" w:rsidRPr="00FD26F3" w:rsidRDefault="008374C2" w:rsidP="008374C2">
            <w:pPr>
              <w:rPr>
                <w:rFonts w:cs="Arial"/>
                <w:color w:val="FFFFFF" w:themeColor="background1"/>
                <w:sz w:val="20"/>
                <w:szCs w:val="20"/>
                <w:lang w:eastAsia="en-GB"/>
              </w:rPr>
            </w:pPr>
            <w:r w:rsidRPr="00FD26F3">
              <w:rPr>
                <w:rFonts w:cs="Arial"/>
                <w:b/>
                <w:bCs/>
                <w:iCs/>
                <w:color w:val="FFFFFF" w:themeColor="background1"/>
                <w:sz w:val="20"/>
                <w:szCs w:val="20"/>
                <w:lang w:eastAsia="en-GB"/>
              </w:rPr>
              <w:t>Grand Total</w:t>
            </w:r>
          </w:p>
        </w:tc>
        <w:tc>
          <w:tcPr>
            <w:tcW w:w="3994" w:type="dxa"/>
            <w:tcBorders>
              <w:top w:val="nil"/>
              <w:left w:val="nil"/>
              <w:bottom w:val="single" w:sz="4" w:space="0" w:color="auto"/>
              <w:right w:val="single" w:sz="4" w:space="0" w:color="auto"/>
            </w:tcBorders>
            <w:shd w:val="clear" w:color="auto" w:fill="548DD4" w:themeFill="text2" w:themeFillTint="99"/>
            <w:noWrap/>
            <w:vAlign w:val="center"/>
            <w:hideMark/>
          </w:tcPr>
          <w:p w14:paraId="136474BC" w14:textId="77777777" w:rsidR="008374C2" w:rsidRPr="00FD26F3" w:rsidRDefault="008374C2" w:rsidP="008374C2">
            <w:pPr>
              <w:rPr>
                <w:rFonts w:cs="Arial"/>
                <w:color w:val="FFFFFF" w:themeColor="background1"/>
                <w:sz w:val="20"/>
                <w:szCs w:val="20"/>
                <w:lang w:eastAsia="en-GB"/>
              </w:rPr>
            </w:pPr>
            <w:r w:rsidRPr="00FD26F3">
              <w:rPr>
                <w:rFonts w:cs="Arial"/>
                <w:color w:val="FFFFFF" w:themeColor="background1"/>
                <w:sz w:val="20"/>
                <w:szCs w:val="20"/>
                <w:lang w:eastAsia="en-GB"/>
              </w:rPr>
              <w:t> </w:t>
            </w:r>
          </w:p>
        </w:tc>
        <w:tc>
          <w:tcPr>
            <w:tcW w:w="1286" w:type="dxa"/>
            <w:tcBorders>
              <w:top w:val="nil"/>
              <w:left w:val="nil"/>
              <w:bottom w:val="single" w:sz="4" w:space="0" w:color="auto"/>
              <w:right w:val="single" w:sz="4" w:space="0" w:color="auto"/>
            </w:tcBorders>
            <w:shd w:val="clear" w:color="auto" w:fill="548DD4" w:themeFill="text2" w:themeFillTint="99"/>
            <w:noWrap/>
            <w:vAlign w:val="center"/>
            <w:hideMark/>
          </w:tcPr>
          <w:p w14:paraId="0FDF08CC" w14:textId="77777777" w:rsidR="008374C2" w:rsidRPr="00FD26F3" w:rsidRDefault="008374C2" w:rsidP="008374C2">
            <w:pPr>
              <w:jc w:val="center"/>
              <w:rPr>
                <w:rFonts w:cs="Arial"/>
                <w:color w:val="FFFFFF" w:themeColor="background1"/>
                <w:sz w:val="20"/>
                <w:szCs w:val="20"/>
                <w:lang w:eastAsia="en-GB"/>
              </w:rPr>
            </w:pPr>
            <w:r w:rsidRPr="00FD26F3">
              <w:rPr>
                <w:rFonts w:cs="Arial"/>
                <w:b/>
                <w:bCs/>
                <w:iCs/>
                <w:color w:val="FFFFFF" w:themeColor="background1"/>
                <w:sz w:val="20"/>
                <w:szCs w:val="20"/>
                <w:lang w:eastAsia="en-GB"/>
              </w:rPr>
              <w:t>100</w:t>
            </w:r>
          </w:p>
        </w:tc>
        <w:tc>
          <w:tcPr>
            <w:tcW w:w="1236" w:type="dxa"/>
            <w:tcBorders>
              <w:top w:val="nil"/>
              <w:left w:val="nil"/>
              <w:bottom w:val="single" w:sz="4" w:space="0" w:color="auto"/>
              <w:right w:val="single" w:sz="4" w:space="0" w:color="auto"/>
            </w:tcBorders>
            <w:shd w:val="clear" w:color="auto" w:fill="548DD4" w:themeFill="text2" w:themeFillTint="99"/>
            <w:noWrap/>
            <w:vAlign w:val="center"/>
            <w:hideMark/>
          </w:tcPr>
          <w:p w14:paraId="7A612BEF" w14:textId="77777777" w:rsidR="008374C2" w:rsidRPr="00FD26F3" w:rsidRDefault="008374C2" w:rsidP="008374C2">
            <w:pPr>
              <w:jc w:val="center"/>
              <w:rPr>
                <w:rFonts w:cs="Arial"/>
                <w:color w:val="FFFFFF" w:themeColor="background1"/>
                <w:sz w:val="20"/>
                <w:szCs w:val="20"/>
                <w:lang w:eastAsia="en-GB"/>
              </w:rPr>
            </w:pPr>
            <w:r w:rsidRPr="00FD26F3">
              <w:rPr>
                <w:rFonts w:cs="Arial"/>
                <w:b/>
                <w:bCs/>
                <w:iCs/>
                <w:color w:val="FFFFFF" w:themeColor="background1"/>
                <w:sz w:val="20"/>
                <w:szCs w:val="20"/>
                <w:lang w:eastAsia="en-GB"/>
              </w:rPr>
              <w:t>100</w:t>
            </w:r>
          </w:p>
        </w:tc>
        <w:tc>
          <w:tcPr>
            <w:tcW w:w="1378" w:type="dxa"/>
            <w:tcBorders>
              <w:top w:val="nil"/>
              <w:left w:val="nil"/>
              <w:bottom w:val="single" w:sz="4" w:space="0" w:color="auto"/>
              <w:right w:val="single" w:sz="4" w:space="0" w:color="auto"/>
            </w:tcBorders>
            <w:shd w:val="clear" w:color="auto" w:fill="548DD4" w:themeFill="text2" w:themeFillTint="99"/>
            <w:noWrap/>
            <w:vAlign w:val="center"/>
            <w:hideMark/>
          </w:tcPr>
          <w:p w14:paraId="7CDF6801" w14:textId="77777777" w:rsidR="008374C2" w:rsidRPr="00FD26F3" w:rsidRDefault="008374C2" w:rsidP="008374C2">
            <w:pPr>
              <w:jc w:val="center"/>
              <w:rPr>
                <w:rFonts w:cs="Arial"/>
                <w:color w:val="FFFFFF" w:themeColor="background1"/>
                <w:sz w:val="20"/>
                <w:szCs w:val="20"/>
                <w:lang w:eastAsia="en-GB"/>
              </w:rPr>
            </w:pPr>
            <w:r w:rsidRPr="00FD26F3">
              <w:rPr>
                <w:rFonts w:cs="Arial"/>
                <w:b/>
                <w:bCs/>
                <w:iCs/>
                <w:color w:val="FFFFFF" w:themeColor="background1"/>
                <w:sz w:val="20"/>
                <w:szCs w:val="20"/>
                <w:lang w:eastAsia="en-GB"/>
              </w:rPr>
              <w:t>100</w:t>
            </w:r>
          </w:p>
        </w:tc>
        <w:tc>
          <w:tcPr>
            <w:tcW w:w="1303" w:type="dxa"/>
            <w:tcBorders>
              <w:top w:val="nil"/>
              <w:left w:val="nil"/>
              <w:bottom w:val="single" w:sz="4" w:space="0" w:color="auto"/>
              <w:right w:val="single" w:sz="4" w:space="0" w:color="auto"/>
            </w:tcBorders>
            <w:shd w:val="clear" w:color="auto" w:fill="548DD4" w:themeFill="text2" w:themeFillTint="99"/>
            <w:noWrap/>
            <w:vAlign w:val="center"/>
            <w:hideMark/>
          </w:tcPr>
          <w:p w14:paraId="21A5FC0E" w14:textId="77777777" w:rsidR="008374C2" w:rsidRPr="00FD26F3" w:rsidRDefault="008374C2" w:rsidP="008374C2">
            <w:pPr>
              <w:jc w:val="center"/>
              <w:rPr>
                <w:rFonts w:cs="Arial"/>
                <w:color w:val="FFFFFF" w:themeColor="background1"/>
                <w:sz w:val="20"/>
                <w:szCs w:val="20"/>
                <w:lang w:eastAsia="en-GB"/>
              </w:rPr>
            </w:pPr>
            <w:r w:rsidRPr="00FD26F3">
              <w:rPr>
                <w:rFonts w:cs="Arial"/>
                <w:b/>
                <w:bCs/>
                <w:iCs/>
                <w:color w:val="FFFFFF" w:themeColor="background1"/>
                <w:sz w:val="20"/>
                <w:szCs w:val="20"/>
                <w:lang w:eastAsia="en-GB"/>
              </w:rPr>
              <w:t>100</w:t>
            </w:r>
          </w:p>
        </w:tc>
        <w:tc>
          <w:tcPr>
            <w:tcW w:w="1280" w:type="dxa"/>
            <w:tcBorders>
              <w:top w:val="nil"/>
              <w:left w:val="nil"/>
              <w:bottom w:val="single" w:sz="4" w:space="0" w:color="auto"/>
              <w:right w:val="single" w:sz="4" w:space="0" w:color="auto"/>
            </w:tcBorders>
            <w:shd w:val="clear" w:color="auto" w:fill="548DD4" w:themeFill="text2" w:themeFillTint="99"/>
            <w:noWrap/>
            <w:vAlign w:val="center"/>
            <w:hideMark/>
          </w:tcPr>
          <w:p w14:paraId="77C36B24" w14:textId="77777777" w:rsidR="008374C2" w:rsidRPr="00FD26F3" w:rsidRDefault="008374C2" w:rsidP="008374C2">
            <w:pPr>
              <w:jc w:val="center"/>
              <w:rPr>
                <w:rFonts w:cs="Arial"/>
                <w:color w:val="FFFFFF" w:themeColor="background1"/>
                <w:sz w:val="20"/>
                <w:szCs w:val="20"/>
                <w:lang w:eastAsia="en-GB"/>
              </w:rPr>
            </w:pPr>
            <w:r w:rsidRPr="00FD26F3">
              <w:rPr>
                <w:rFonts w:cs="Arial"/>
                <w:b/>
                <w:bCs/>
                <w:iCs/>
                <w:color w:val="FFFFFF" w:themeColor="background1"/>
                <w:sz w:val="20"/>
                <w:szCs w:val="20"/>
                <w:lang w:eastAsia="en-GB"/>
              </w:rPr>
              <w:t>100</w:t>
            </w:r>
          </w:p>
        </w:tc>
      </w:tr>
    </w:tbl>
    <w:p w14:paraId="4E3DFAD2" w14:textId="77777777" w:rsidR="008374C2" w:rsidRPr="00FD26F3" w:rsidRDefault="008374C2" w:rsidP="008374C2">
      <w:pPr>
        <w:keepNext/>
        <w:keepLines/>
        <w:rPr>
          <w:sz w:val="18"/>
        </w:rPr>
      </w:pPr>
      <w:r w:rsidRPr="00FD26F3">
        <w:rPr>
          <w:b/>
          <w:sz w:val="18"/>
        </w:rPr>
        <w:t>Notes:</w:t>
      </w:r>
      <w:r w:rsidRPr="00FD26F3">
        <w:rPr>
          <w:sz w:val="18"/>
        </w:rPr>
        <w:tab/>
      </w:r>
    </w:p>
    <w:p w14:paraId="3ACC28B3" w14:textId="0F0FF9BC"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r w:rsidR="00D50FB6">
        <w:rPr>
          <w:rFonts w:cs="Arial"/>
          <w:color w:val="000000"/>
          <w:sz w:val="18"/>
          <w:szCs w:val="18"/>
          <w:lang w:eastAsia="en-GB"/>
        </w:rPr>
        <w:t>.</w:t>
      </w:r>
    </w:p>
    <w:p w14:paraId="45422FC5"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172F831E" w14:textId="384CC13B"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507CB2">
        <w:rPr>
          <w:sz w:val="18"/>
        </w:rPr>
        <w:t>; major food group category is indicated in bold.</w:t>
      </w:r>
    </w:p>
    <w:p w14:paraId="14C5D49E" w14:textId="2A62534A" w:rsidR="008374C2" w:rsidRPr="00FD26F3" w:rsidRDefault="008374C2" w:rsidP="008374C2">
      <w:pPr>
        <w:keepNext/>
        <w:keepLines/>
        <w:rPr>
          <w:sz w:val="18"/>
        </w:rPr>
      </w:pPr>
      <w:r w:rsidRPr="00FD26F3">
        <w:rPr>
          <w:sz w:val="18"/>
        </w:rPr>
        <w:t>All %contributors have been rounded to the nearest whole percentage</w:t>
      </w:r>
      <w:r w:rsidR="00D50FB6">
        <w:rPr>
          <w:sz w:val="18"/>
        </w:rPr>
        <w:t>.</w:t>
      </w:r>
    </w:p>
    <w:p w14:paraId="047A6627" w14:textId="798347F4" w:rsidR="008374C2" w:rsidRPr="00FD26F3" w:rsidRDefault="008374C2" w:rsidP="008374C2">
      <w:pPr>
        <w:keepNext/>
        <w:keepLines/>
        <w:rPr>
          <w:sz w:val="18"/>
        </w:rPr>
      </w:pPr>
      <w:r w:rsidRPr="00FD26F3">
        <w:rPr>
          <w:sz w:val="18"/>
        </w:rPr>
        <w:t>All %contributions are expressed as a percentage of the grand total contribution</w:t>
      </w:r>
      <w:r w:rsidR="00D50FB6">
        <w:rPr>
          <w:sz w:val="18"/>
        </w:rPr>
        <w:t>.</w:t>
      </w:r>
    </w:p>
    <w:p w14:paraId="66AD94D9" w14:textId="77777777" w:rsidR="008374C2" w:rsidRPr="00FD26F3" w:rsidRDefault="008374C2" w:rsidP="008374C2">
      <w:pPr>
        <w:keepNext/>
        <w:keepLines/>
        <w:spacing w:before="120" w:after="120"/>
        <w:rPr>
          <w:b/>
          <w:i/>
        </w:rPr>
      </w:pPr>
    </w:p>
    <w:p w14:paraId="2C3428E4" w14:textId="77777777" w:rsidR="008374C2" w:rsidRPr="00FD26F3" w:rsidRDefault="008374C2" w:rsidP="008374C2">
      <w:pPr>
        <w:keepNext/>
        <w:keepLines/>
        <w:pageBreakBefore/>
      </w:pPr>
    </w:p>
    <w:p w14:paraId="6811876C" w14:textId="7B5A6B03" w:rsidR="008374C2" w:rsidRPr="00FD26F3" w:rsidRDefault="00796349" w:rsidP="00796349">
      <w:pPr>
        <w:pStyle w:val="FSTableFigureHeading"/>
      </w:pPr>
      <w:r>
        <w:t xml:space="preserve">Table A5 </w:t>
      </w:r>
      <w:r w:rsidR="00FD6C43">
        <w:fldChar w:fldCharType="begin"/>
      </w:r>
      <w:r w:rsidR="00FD6C43">
        <w:instrText xml:space="preserve"> SEQ Table_A5 \* ARABIC </w:instrText>
      </w:r>
      <w:r w:rsidR="00FD6C43">
        <w:fldChar w:fldCharType="separate"/>
      </w:r>
      <w:r w:rsidR="006B7BF5">
        <w:rPr>
          <w:noProof/>
        </w:rPr>
        <w:t>3</w:t>
      </w:r>
      <w:r w:rsidR="00FD6C43">
        <w:rPr>
          <w:noProof/>
        </w:rPr>
        <w:fldChar w:fldCharType="end"/>
      </w:r>
      <w:r w:rsidR="005A5E1E">
        <w:t>:</w:t>
      </w:r>
      <w:r w:rsidR="008374C2" w:rsidRPr="00FD26F3">
        <w:t xml:space="preserve"> Contributors to DIDP dietary exposures</w:t>
      </w:r>
    </w:p>
    <w:tbl>
      <w:tblPr>
        <w:tblW w:w="14320" w:type="dxa"/>
        <w:tblInd w:w="93" w:type="dxa"/>
        <w:tblLook w:val="04A0" w:firstRow="1" w:lastRow="0" w:firstColumn="1" w:lastColumn="0" w:noHBand="0" w:noVBand="1"/>
        <w:tblDescription w:val="Contributors to DIDP dietary exposures, listed by major food category and more detailed food groups, is presented for all population groups assessed."/>
      </w:tblPr>
      <w:tblGrid>
        <w:gridCol w:w="3884"/>
        <w:gridCol w:w="3840"/>
        <w:gridCol w:w="1262"/>
        <w:gridCol w:w="1213"/>
        <w:gridCol w:w="1353"/>
        <w:gridCol w:w="1494"/>
        <w:gridCol w:w="1274"/>
      </w:tblGrid>
      <w:tr w:rsidR="008374C2" w:rsidRPr="00FD26F3" w14:paraId="48FF2A22" w14:textId="77777777" w:rsidTr="008374C2">
        <w:trPr>
          <w:trHeight w:val="340"/>
        </w:trPr>
        <w:tc>
          <w:tcPr>
            <w:tcW w:w="3884"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038516DA"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23CA49CB"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3840" w:type="dxa"/>
            <w:vMerge w:val="restart"/>
            <w:tcBorders>
              <w:top w:val="single" w:sz="4" w:space="0" w:color="auto"/>
              <w:left w:val="nil"/>
              <w:right w:val="single" w:sz="4" w:space="0" w:color="auto"/>
            </w:tcBorders>
            <w:shd w:val="clear" w:color="auto" w:fill="548DD4" w:themeFill="text2" w:themeFillTint="99"/>
            <w:noWrap/>
            <w:vAlign w:val="center"/>
            <w:hideMark/>
          </w:tcPr>
          <w:p w14:paraId="227DA4C0"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Food group represented</w:t>
            </w:r>
          </w:p>
          <w:p w14:paraId="49260F79"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6596" w:type="dxa"/>
            <w:gridSpan w:val="5"/>
            <w:tcBorders>
              <w:top w:val="single" w:sz="4" w:space="0" w:color="auto"/>
              <w:left w:val="nil"/>
              <w:bottom w:val="single" w:sz="4" w:space="0" w:color="auto"/>
              <w:right w:val="single" w:sz="4" w:space="0" w:color="000000"/>
            </w:tcBorders>
            <w:shd w:val="clear" w:color="auto" w:fill="548DD4" w:themeFill="text2" w:themeFillTint="99"/>
            <w:noWrap/>
            <w:vAlign w:val="center"/>
            <w:hideMark/>
          </w:tcPr>
          <w:p w14:paraId="542C77DD"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27DBFFB5" w14:textId="77777777" w:rsidTr="008374C2">
        <w:trPr>
          <w:trHeight w:val="340"/>
        </w:trPr>
        <w:tc>
          <w:tcPr>
            <w:tcW w:w="3884"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000033D2" w14:textId="77777777" w:rsidR="008374C2" w:rsidRPr="00FD26F3" w:rsidRDefault="008374C2" w:rsidP="008374C2">
            <w:pPr>
              <w:keepNext/>
              <w:keepLines/>
              <w:rPr>
                <w:rFonts w:cs="Arial"/>
                <w:b/>
                <w:bCs/>
                <w:color w:val="FFFFFF" w:themeColor="background1"/>
                <w:sz w:val="20"/>
                <w:szCs w:val="20"/>
                <w:lang w:eastAsia="en-GB"/>
              </w:rPr>
            </w:pPr>
          </w:p>
        </w:tc>
        <w:tc>
          <w:tcPr>
            <w:tcW w:w="3840" w:type="dxa"/>
            <w:vMerge/>
            <w:tcBorders>
              <w:left w:val="nil"/>
              <w:bottom w:val="single" w:sz="4" w:space="0" w:color="auto"/>
              <w:right w:val="single" w:sz="4" w:space="0" w:color="auto"/>
            </w:tcBorders>
            <w:shd w:val="clear" w:color="auto" w:fill="548DD4" w:themeFill="text2" w:themeFillTint="99"/>
            <w:noWrap/>
            <w:vAlign w:val="center"/>
            <w:hideMark/>
          </w:tcPr>
          <w:p w14:paraId="22D0AE1F" w14:textId="77777777" w:rsidR="008374C2" w:rsidRPr="00FD26F3" w:rsidRDefault="008374C2" w:rsidP="008374C2">
            <w:pPr>
              <w:keepNext/>
              <w:keepLines/>
              <w:rPr>
                <w:rFonts w:cs="Arial"/>
                <w:b/>
                <w:bCs/>
                <w:color w:val="FFFFFF" w:themeColor="background1"/>
                <w:sz w:val="20"/>
                <w:szCs w:val="20"/>
                <w:lang w:eastAsia="en-GB"/>
              </w:rPr>
            </w:pPr>
          </w:p>
        </w:tc>
        <w:tc>
          <w:tcPr>
            <w:tcW w:w="1262" w:type="dxa"/>
            <w:tcBorders>
              <w:top w:val="nil"/>
              <w:left w:val="nil"/>
              <w:bottom w:val="single" w:sz="4" w:space="0" w:color="auto"/>
              <w:right w:val="single" w:sz="4" w:space="0" w:color="auto"/>
            </w:tcBorders>
            <w:shd w:val="clear" w:color="auto" w:fill="548DD4" w:themeFill="text2" w:themeFillTint="99"/>
            <w:noWrap/>
            <w:vAlign w:val="center"/>
            <w:hideMark/>
          </w:tcPr>
          <w:p w14:paraId="3AB4A2E5"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EDA0555"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1353" w:type="dxa"/>
            <w:tcBorders>
              <w:top w:val="nil"/>
              <w:left w:val="nil"/>
              <w:bottom w:val="single" w:sz="4" w:space="0" w:color="auto"/>
              <w:right w:val="single" w:sz="4" w:space="0" w:color="auto"/>
            </w:tcBorders>
            <w:shd w:val="clear" w:color="auto" w:fill="548DD4" w:themeFill="text2" w:themeFillTint="99"/>
            <w:noWrap/>
            <w:vAlign w:val="center"/>
            <w:hideMark/>
          </w:tcPr>
          <w:p w14:paraId="4D0B550F"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1494" w:type="dxa"/>
            <w:tcBorders>
              <w:top w:val="nil"/>
              <w:left w:val="nil"/>
              <w:bottom w:val="single" w:sz="4" w:space="0" w:color="auto"/>
              <w:right w:val="single" w:sz="4" w:space="0" w:color="auto"/>
            </w:tcBorders>
            <w:shd w:val="clear" w:color="auto" w:fill="548DD4" w:themeFill="text2" w:themeFillTint="99"/>
            <w:noWrap/>
            <w:vAlign w:val="center"/>
            <w:hideMark/>
          </w:tcPr>
          <w:p w14:paraId="46CB0FB8"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1274" w:type="dxa"/>
            <w:tcBorders>
              <w:top w:val="nil"/>
              <w:left w:val="nil"/>
              <w:bottom w:val="single" w:sz="4" w:space="0" w:color="auto"/>
              <w:right w:val="single" w:sz="4" w:space="0" w:color="auto"/>
            </w:tcBorders>
            <w:shd w:val="clear" w:color="auto" w:fill="548DD4" w:themeFill="text2" w:themeFillTint="99"/>
            <w:vAlign w:val="center"/>
            <w:hideMark/>
          </w:tcPr>
          <w:p w14:paraId="7726D590"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29D54DDF"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3DED891D"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Beverages</w:t>
            </w:r>
          </w:p>
        </w:tc>
        <w:tc>
          <w:tcPr>
            <w:tcW w:w="3840" w:type="dxa"/>
            <w:tcBorders>
              <w:top w:val="nil"/>
              <w:left w:val="nil"/>
              <w:bottom w:val="single" w:sz="4" w:space="0" w:color="auto"/>
              <w:right w:val="single" w:sz="4" w:space="0" w:color="auto"/>
            </w:tcBorders>
            <w:shd w:val="clear" w:color="auto" w:fill="auto"/>
            <w:noWrap/>
            <w:vAlign w:val="center"/>
            <w:hideMark/>
          </w:tcPr>
          <w:p w14:paraId="5CB1E684"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1262" w:type="dxa"/>
            <w:tcBorders>
              <w:top w:val="nil"/>
              <w:left w:val="nil"/>
              <w:bottom w:val="single" w:sz="4" w:space="0" w:color="auto"/>
              <w:right w:val="single" w:sz="4" w:space="0" w:color="auto"/>
            </w:tcBorders>
            <w:shd w:val="clear" w:color="auto" w:fill="auto"/>
            <w:noWrap/>
            <w:vAlign w:val="center"/>
            <w:hideMark/>
          </w:tcPr>
          <w:p w14:paraId="2FE52CA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05EE95D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2CF792D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30C99A0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4127AAE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10E89C82"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77191C94"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Cereals and cereal products</w:t>
            </w:r>
          </w:p>
        </w:tc>
        <w:tc>
          <w:tcPr>
            <w:tcW w:w="3840" w:type="dxa"/>
            <w:tcBorders>
              <w:top w:val="nil"/>
              <w:left w:val="nil"/>
              <w:bottom w:val="single" w:sz="4" w:space="0" w:color="auto"/>
              <w:right w:val="single" w:sz="4" w:space="0" w:color="auto"/>
            </w:tcBorders>
            <w:shd w:val="clear" w:color="auto" w:fill="auto"/>
            <w:noWrap/>
            <w:vAlign w:val="center"/>
            <w:hideMark/>
          </w:tcPr>
          <w:p w14:paraId="196A5F4A"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62" w:type="dxa"/>
            <w:tcBorders>
              <w:top w:val="nil"/>
              <w:left w:val="nil"/>
              <w:bottom w:val="single" w:sz="4" w:space="0" w:color="auto"/>
              <w:right w:val="single" w:sz="4" w:space="0" w:color="auto"/>
            </w:tcBorders>
            <w:shd w:val="clear" w:color="auto" w:fill="auto"/>
            <w:noWrap/>
            <w:vAlign w:val="center"/>
            <w:hideMark/>
          </w:tcPr>
          <w:p w14:paraId="20D6679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5C50A6D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1D1CFBD8"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7BF6455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31CFEDF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232C0D42"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46C8EC2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Condiments</w:t>
            </w:r>
          </w:p>
        </w:tc>
        <w:tc>
          <w:tcPr>
            <w:tcW w:w="3840" w:type="dxa"/>
            <w:tcBorders>
              <w:top w:val="nil"/>
              <w:left w:val="nil"/>
              <w:bottom w:val="single" w:sz="4" w:space="0" w:color="auto"/>
              <w:right w:val="single" w:sz="4" w:space="0" w:color="auto"/>
            </w:tcBorders>
            <w:shd w:val="clear" w:color="auto" w:fill="auto"/>
            <w:noWrap/>
            <w:vAlign w:val="center"/>
            <w:hideMark/>
          </w:tcPr>
          <w:p w14:paraId="2518BEEE"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condiments</w:t>
            </w:r>
          </w:p>
        </w:tc>
        <w:tc>
          <w:tcPr>
            <w:tcW w:w="1262" w:type="dxa"/>
            <w:tcBorders>
              <w:top w:val="nil"/>
              <w:left w:val="nil"/>
              <w:bottom w:val="single" w:sz="4" w:space="0" w:color="auto"/>
              <w:right w:val="single" w:sz="4" w:space="0" w:color="auto"/>
            </w:tcBorders>
            <w:shd w:val="clear" w:color="auto" w:fill="auto"/>
            <w:noWrap/>
            <w:vAlign w:val="center"/>
            <w:hideMark/>
          </w:tcPr>
          <w:p w14:paraId="416188B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55C7205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53314CA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255582D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5C8987D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08F8C9A" w14:textId="77777777" w:rsidTr="008C5004">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6C05568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3840" w:type="dxa"/>
            <w:tcBorders>
              <w:top w:val="nil"/>
              <w:left w:val="nil"/>
              <w:bottom w:val="single" w:sz="4" w:space="0" w:color="auto"/>
              <w:right w:val="single" w:sz="4" w:space="0" w:color="auto"/>
            </w:tcBorders>
            <w:shd w:val="clear" w:color="auto" w:fill="auto"/>
            <w:noWrap/>
            <w:vAlign w:val="center"/>
            <w:hideMark/>
          </w:tcPr>
          <w:p w14:paraId="23D51957"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62" w:type="dxa"/>
            <w:tcBorders>
              <w:top w:val="nil"/>
              <w:left w:val="nil"/>
              <w:bottom w:val="single" w:sz="4" w:space="0" w:color="auto"/>
              <w:right w:val="single" w:sz="4" w:space="0" w:color="auto"/>
            </w:tcBorders>
            <w:shd w:val="clear" w:color="auto" w:fill="auto"/>
            <w:noWrap/>
            <w:vAlign w:val="center"/>
            <w:hideMark/>
          </w:tcPr>
          <w:p w14:paraId="4139DD2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63E6AE2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23B4382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53DC1C0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3E2BC774"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7ACC31F" w14:textId="77777777" w:rsidTr="008C5004">
        <w:trPr>
          <w:trHeight w:val="340"/>
        </w:trPr>
        <w:tc>
          <w:tcPr>
            <w:tcW w:w="3884" w:type="dxa"/>
            <w:tcBorders>
              <w:top w:val="single" w:sz="4" w:space="0" w:color="auto"/>
              <w:left w:val="single" w:sz="4" w:space="0" w:color="auto"/>
              <w:right w:val="single" w:sz="4" w:space="0" w:color="auto"/>
            </w:tcBorders>
            <w:shd w:val="clear" w:color="auto" w:fill="auto"/>
            <w:vAlign w:val="center"/>
            <w:hideMark/>
          </w:tcPr>
          <w:p w14:paraId="0E11B32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Fats and oils</w:t>
            </w:r>
          </w:p>
        </w:tc>
        <w:tc>
          <w:tcPr>
            <w:tcW w:w="3840" w:type="dxa"/>
            <w:tcBorders>
              <w:top w:val="nil"/>
              <w:left w:val="nil"/>
              <w:bottom w:val="single" w:sz="4" w:space="0" w:color="auto"/>
              <w:right w:val="single" w:sz="4" w:space="0" w:color="auto"/>
            </w:tcBorders>
            <w:shd w:val="clear" w:color="auto" w:fill="D9D9D9" w:themeFill="background1" w:themeFillShade="D9"/>
            <w:noWrap/>
            <w:vAlign w:val="center"/>
            <w:hideMark/>
          </w:tcPr>
          <w:p w14:paraId="5812DCBF"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1262" w:type="dxa"/>
            <w:tcBorders>
              <w:top w:val="nil"/>
              <w:left w:val="nil"/>
              <w:bottom w:val="single" w:sz="4" w:space="0" w:color="auto"/>
              <w:right w:val="single" w:sz="4" w:space="0" w:color="auto"/>
            </w:tcBorders>
            <w:shd w:val="clear" w:color="auto" w:fill="D9D9D9" w:themeFill="background1" w:themeFillShade="D9"/>
            <w:noWrap/>
            <w:vAlign w:val="center"/>
            <w:hideMark/>
          </w:tcPr>
          <w:p w14:paraId="66AB75B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213" w:type="dxa"/>
            <w:tcBorders>
              <w:top w:val="nil"/>
              <w:left w:val="nil"/>
              <w:bottom w:val="single" w:sz="4" w:space="0" w:color="auto"/>
              <w:right w:val="single" w:sz="4" w:space="0" w:color="auto"/>
            </w:tcBorders>
            <w:shd w:val="clear" w:color="auto" w:fill="D9D9D9" w:themeFill="background1" w:themeFillShade="D9"/>
            <w:noWrap/>
            <w:vAlign w:val="center"/>
            <w:hideMark/>
          </w:tcPr>
          <w:p w14:paraId="5ACF974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353" w:type="dxa"/>
            <w:tcBorders>
              <w:top w:val="nil"/>
              <w:left w:val="nil"/>
              <w:bottom w:val="single" w:sz="4" w:space="0" w:color="auto"/>
              <w:right w:val="single" w:sz="4" w:space="0" w:color="auto"/>
            </w:tcBorders>
            <w:shd w:val="clear" w:color="auto" w:fill="D9D9D9" w:themeFill="background1" w:themeFillShade="D9"/>
            <w:noWrap/>
            <w:vAlign w:val="center"/>
            <w:hideMark/>
          </w:tcPr>
          <w:p w14:paraId="68EBD95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494" w:type="dxa"/>
            <w:tcBorders>
              <w:top w:val="nil"/>
              <w:left w:val="nil"/>
              <w:bottom w:val="single" w:sz="4" w:space="0" w:color="auto"/>
              <w:right w:val="single" w:sz="4" w:space="0" w:color="auto"/>
            </w:tcBorders>
            <w:shd w:val="clear" w:color="auto" w:fill="D9D9D9" w:themeFill="background1" w:themeFillShade="D9"/>
            <w:noWrap/>
            <w:vAlign w:val="center"/>
            <w:hideMark/>
          </w:tcPr>
          <w:p w14:paraId="3AFE7258"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274" w:type="dxa"/>
            <w:tcBorders>
              <w:top w:val="nil"/>
              <w:left w:val="nil"/>
              <w:bottom w:val="single" w:sz="4" w:space="0" w:color="auto"/>
              <w:right w:val="single" w:sz="4" w:space="0" w:color="auto"/>
            </w:tcBorders>
            <w:shd w:val="clear" w:color="auto" w:fill="D9D9D9" w:themeFill="background1" w:themeFillShade="D9"/>
            <w:noWrap/>
            <w:vAlign w:val="center"/>
            <w:hideMark/>
          </w:tcPr>
          <w:p w14:paraId="4E755E3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100</w:t>
            </w:r>
          </w:p>
        </w:tc>
      </w:tr>
      <w:tr w:rsidR="008374C2" w:rsidRPr="00FD26F3" w14:paraId="4F19BFD5"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noWrap/>
            <w:vAlign w:val="center"/>
            <w:hideMark/>
          </w:tcPr>
          <w:p w14:paraId="09C62CE5" w14:textId="77777777" w:rsidR="008374C2" w:rsidRPr="00FD26F3" w:rsidRDefault="008374C2" w:rsidP="008374C2">
            <w:pPr>
              <w:ind w:firstLineChars="100" w:firstLine="200"/>
              <w:rPr>
                <w:rFonts w:cs="Arial"/>
                <w:color w:val="FFFFFF"/>
                <w:sz w:val="20"/>
                <w:szCs w:val="20"/>
                <w:lang w:eastAsia="en-GB"/>
              </w:rPr>
            </w:pPr>
            <w:r w:rsidRPr="00FD26F3">
              <w:rPr>
                <w:rFonts w:cs="Arial"/>
                <w:color w:val="FFFFFF"/>
                <w:sz w:val="20"/>
                <w:szCs w:val="20"/>
                <w:lang w:eastAsia="en-GB"/>
              </w:rPr>
              <w:t>Olive oil</w:t>
            </w:r>
          </w:p>
        </w:tc>
        <w:tc>
          <w:tcPr>
            <w:tcW w:w="384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B4FC40" w14:textId="77777777" w:rsidR="008374C2" w:rsidRPr="00FD26F3" w:rsidRDefault="008374C2" w:rsidP="008374C2">
            <w:pPr>
              <w:ind w:firstLineChars="100" w:firstLine="200"/>
              <w:rPr>
                <w:rFonts w:cs="Arial"/>
                <w:color w:val="000000"/>
                <w:sz w:val="20"/>
                <w:szCs w:val="20"/>
                <w:lang w:eastAsia="en-GB"/>
              </w:rPr>
            </w:pPr>
            <w:r w:rsidRPr="00FD26F3">
              <w:rPr>
                <w:rFonts w:cs="Arial"/>
                <w:color w:val="000000"/>
                <w:sz w:val="20"/>
                <w:szCs w:val="20"/>
                <w:lang w:eastAsia="en-GB"/>
              </w:rPr>
              <w:t>Olive oil</w:t>
            </w:r>
          </w:p>
        </w:tc>
        <w:tc>
          <w:tcPr>
            <w:tcW w:w="1262" w:type="dxa"/>
            <w:tcBorders>
              <w:top w:val="nil"/>
              <w:left w:val="nil"/>
              <w:bottom w:val="single" w:sz="4" w:space="0" w:color="auto"/>
              <w:right w:val="single" w:sz="4" w:space="0" w:color="auto"/>
            </w:tcBorders>
            <w:shd w:val="clear" w:color="auto" w:fill="D9D9D9" w:themeFill="background1" w:themeFillShade="D9"/>
            <w:noWrap/>
            <w:vAlign w:val="center"/>
            <w:hideMark/>
          </w:tcPr>
          <w:p w14:paraId="443DD96C"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100</w:t>
            </w:r>
          </w:p>
        </w:tc>
        <w:tc>
          <w:tcPr>
            <w:tcW w:w="1213" w:type="dxa"/>
            <w:tcBorders>
              <w:top w:val="nil"/>
              <w:left w:val="nil"/>
              <w:bottom w:val="single" w:sz="4" w:space="0" w:color="auto"/>
              <w:right w:val="single" w:sz="4" w:space="0" w:color="auto"/>
            </w:tcBorders>
            <w:shd w:val="clear" w:color="auto" w:fill="D9D9D9" w:themeFill="background1" w:themeFillShade="D9"/>
            <w:noWrap/>
            <w:vAlign w:val="center"/>
            <w:hideMark/>
          </w:tcPr>
          <w:p w14:paraId="13CAEA97"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100</w:t>
            </w:r>
          </w:p>
        </w:tc>
        <w:tc>
          <w:tcPr>
            <w:tcW w:w="1353" w:type="dxa"/>
            <w:tcBorders>
              <w:top w:val="nil"/>
              <w:left w:val="nil"/>
              <w:bottom w:val="single" w:sz="4" w:space="0" w:color="auto"/>
              <w:right w:val="single" w:sz="4" w:space="0" w:color="auto"/>
            </w:tcBorders>
            <w:shd w:val="clear" w:color="auto" w:fill="D9D9D9" w:themeFill="background1" w:themeFillShade="D9"/>
            <w:noWrap/>
            <w:vAlign w:val="center"/>
            <w:hideMark/>
          </w:tcPr>
          <w:p w14:paraId="6A965AF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100</w:t>
            </w:r>
          </w:p>
        </w:tc>
        <w:tc>
          <w:tcPr>
            <w:tcW w:w="1494" w:type="dxa"/>
            <w:tcBorders>
              <w:top w:val="nil"/>
              <w:left w:val="nil"/>
              <w:bottom w:val="single" w:sz="4" w:space="0" w:color="auto"/>
              <w:right w:val="single" w:sz="4" w:space="0" w:color="auto"/>
            </w:tcBorders>
            <w:shd w:val="clear" w:color="auto" w:fill="D9D9D9" w:themeFill="background1" w:themeFillShade="D9"/>
            <w:noWrap/>
            <w:vAlign w:val="center"/>
            <w:hideMark/>
          </w:tcPr>
          <w:p w14:paraId="252D0489"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100</w:t>
            </w:r>
          </w:p>
        </w:tc>
        <w:tc>
          <w:tcPr>
            <w:tcW w:w="1274" w:type="dxa"/>
            <w:tcBorders>
              <w:top w:val="nil"/>
              <w:left w:val="nil"/>
              <w:bottom w:val="single" w:sz="4" w:space="0" w:color="auto"/>
              <w:right w:val="single" w:sz="4" w:space="0" w:color="auto"/>
            </w:tcBorders>
            <w:shd w:val="clear" w:color="auto" w:fill="D9D9D9" w:themeFill="background1" w:themeFillShade="D9"/>
            <w:noWrap/>
            <w:vAlign w:val="center"/>
            <w:hideMark/>
          </w:tcPr>
          <w:p w14:paraId="4B13BBD5" w14:textId="77777777" w:rsidR="008374C2" w:rsidRPr="00FD26F3" w:rsidRDefault="008374C2" w:rsidP="008374C2">
            <w:pPr>
              <w:jc w:val="center"/>
              <w:rPr>
                <w:rFonts w:cs="Arial"/>
                <w:color w:val="000000"/>
                <w:sz w:val="20"/>
                <w:szCs w:val="20"/>
                <w:lang w:eastAsia="en-GB"/>
              </w:rPr>
            </w:pPr>
            <w:r w:rsidRPr="00FD26F3">
              <w:rPr>
                <w:rFonts w:cs="Arial"/>
                <w:color w:val="000000"/>
                <w:sz w:val="20"/>
                <w:szCs w:val="20"/>
                <w:lang w:eastAsia="en-GB"/>
              </w:rPr>
              <w:t>100</w:t>
            </w:r>
          </w:p>
        </w:tc>
      </w:tr>
      <w:tr w:rsidR="008374C2" w:rsidRPr="00FD26F3" w14:paraId="7B41E832"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29E125F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Fruits and nuts</w:t>
            </w:r>
          </w:p>
        </w:tc>
        <w:tc>
          <w:tcPr>
            <w:tcW w:w="3840" w:type="dxa"/>
            <w:tcBorders>
              <w:top w:val="nil"/>
              <w:left w:val="nil"/>
              <w:bottom w:val="single" w:sz="4" w:space="0" w:color="auto"/>
              <w:right w:val="single" w:sz="4" w:space="0" w:color="auto"/>
            </w:tcBorders>
            <w:shd w:val="clear" w:color="auto" w:fill="auto"/>
            <w:noWrap/>
            <w:vAlign w:val="center"/>
            <w:hideMark/>
          </w:tcPr>
          <w:p w14:paraId="3D7A81E5"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1262" w:type="dxa"/>
            <w:tcBorders>
              <w:top w:val="nil"/>
              <w:left w:val="nil"/>
              <w:bottom w:val="single" w:sz="4" w:space="0" w:color="auto"/>
              <w:right w:val="single" w:sz="4" w:space="0" w:color="auto"/>
            </w:tcBorders>
            <w:shd w:val="clear" w:color="auto" w:fill="auto"/>
            <w:noWrap/>
            <w:vAlign w:val="center"/>
            <w:hideMark/>
          </w:tcPr>
          <w:p w14:paraId="1FD6102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72355E9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047B6F5A"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0E6B79B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4C29D0F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5855340A"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2A75B1EA"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3840" w:type="dxa"/>
            <w:tcBorders>
              <w:top w:val="nil"/>
              <w:left w:val="nil"/>
              <w:bottom w:val="single" w:sz="4" w:space="0" w:color="auto"/>
              <w:right w:val="single" w:sz="4" w:space="0" w:color="auto"/>
            </w:tcBorders>
            <w:shd w:val="clear" w:color="auto" w:fill="auto"/>
            <w:noWrap/>
            <w:vAlign w:val="center"/>
            <w:hideMark/>
          </w:tcPr>
          <w:p w14:paraId="00371921"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62" w:type="dxa"/>
            <w:tcBorders>
              <w:top w:val="nil"/>
              <w:left w:val="nil"/>
              <w:bottom w:val="single" w:sz="4" w:space="0" w:color="auto"/>
              <w:right w:val="single" w:sz="4" w:space="0" w:color="auto"/>
            </w:tcBorders>
            <w:shd w:val="clear" w:color="auto" w:fill="auto"/>
            <w:noWrap/>
            <w:vAlign w:val="center"/>
            <w:hideMark/>
          </w:tcPr>
          <w:p w14:paraId="5CCBC68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108C041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66857617"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29102FB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6D04484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77E976CB"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57BA4DA8"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3840" w:type="dxa"/>
            <w:tcBorders>
              <w:top w:val="nil"/>
              <w:left w:val="nil"/>
              <w:bottom w:val="single" w:sz="4" w:space="0" w:color="auto"/>
              <w:right w:val="single" w:sz="4" w:space="0" w:color="auto"/>
            </w:tcBorders>
            <w:shd w:val="clear" w:color="auto" w:fill="auto"/>
            <w:noWrap/>
            <w:vAlign w:val="center"/>
            <w:hideMark/>
          </w:tcPr>
          <w:p w14:paraId="214200B2" w14:textId="77777777" w:rsidR="008374C2" w:rsidRPr="00FD26F3" w:rsidRDefault="008374C2" w:rsidP="008374C2">
            <w:pPr>
              <w:rPr>
                <w:rFonts w:cs="Arial"/>
                <w:b/>
                <w:bCs/>
                <w:color w:val="000000"/>
                <w:sz w:val="20"/>
                <w:szCs w:val="20"/>
                <w:lang w:eastAsia="en-GB"/>
              </w:rPr>
            </w:pPr>
            <w:r w:rsidRPr="00FD26F3">
              <w:rPr>
                <w:rFonts w:cs="Arial"/>
                <w:b/>
                <w:bCs/>
                <w:color w:val="000000"/>
                <w:sz w:val="20"/>
                <w:szCs w:val="20"/>
                <w:lang w:eastAsia="en-GB"/>
              </w:rPr>
              <w:t>All meat, poultry, seafood and eggs</w:t>
            </w:r>
          </w:p>
        </w:tc>
        <w:tc>
          <w:tcPr>
            <w:tcW w:w="1262" w:type="dxa"/>
            <w:tcBorders>
              <w:top w:val="nil"/>
              <w:left w:val="nil"/>
              <w:bottom w:val="single" w:sz="4" w:space="0" w:color="auto"/>
              <w:right w:val="single" w:sz="4" w:space="0" w:color="auto"/>
            </w:tcBorders>
            <w:shd w:val="clear" w:color="auto" w:fill="auto"/>
            <w:noWrap/>
            <w:vAlign w:val="center"/>
            <w:hideMark/>
          </w:tcPr>
          <w:p w14:paraId="7C217E42"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2BF5A2C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0971E531"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71722DD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44547A6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69843491"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527F49B9"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Sugars and confectionary</w:t>
            </w:r>
          </w:p>
        </w:tc>
        <w:tc>
          <w:tcPr>
            <w:tcW w:w="3840" w:type="dxa"/>
            <w:tcBorders>
              <w:top w:val="nil"/>
              <w:left w:val="nil"/>
              <w:bottom w:val="single" w:sz="4" w:space="0" w:color="auto"/>
              <w:right w:val="single" w:sz="4" w:space="0" w:color="auto"/>
            </w:tcBorders>
            <w:shd w:val="clear" w:color="auto" w:fill="auto"/>
            <w:noWrap/>
            <w:vAlign w:val="center"/>
            <w:hideMark/>
          </w:tcPr>
          <w:p w14:paraId="783C2156"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sugars and confectionary</w:t>
            </w:r>
          </w:p>
        </w:tc>
        <w:tc>
          <w:tcPr>
            <w:tcW w:w="1262" w:type="dxa"/>
            <w:tcBorders>
              <w:top w:val="nil"/>
              <w:left w:val="nil"/>
              <w:bottom w:val="single" w:sz="4" w:space="0" w:color="auto"/>
              <w:right w:val="single" w:sz="4" w:space="0" w:color="auto"/>
            </w:tcBorders>
            <w:shd w:val="clear" w:color="auto" w:fill="auto"/>
            <w:noWrap/>
            <w:vAlign w:val="center"/>
            <w:hideMark/>
          </w:tcPr>
          <w:p w14:paraId="35D7C5F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31D394B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1CFDECFB"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5479164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44577083"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565267F0"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0FE19CDC"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Takeaway foods and snacks</w:t>
            </w:r>
          </w:p>
        </w:tc>
        <w:tc>
          <w:tcPr>
            <w:tcW w:w="3840" w:type="dxa"/>
            <w:tcBorders>
              <w:top w:val="nil"/>
              <w:left w:val="nil"/>
              <w:bottom w:val="single" w:sz="4" w:space="0" w:color="auto"/>
              <w:right w:val="single" w:sz="4" w:space="0" w:color="auto"/>
            </w:tcBorders>
            <w:shd w:val="clear" w:color="auto" w:fill="auto"/>
            <w:noWrap/>
            <w:vAlign w:val="center"/>
            <w:hideMark/>
          </w:tcPr>
          <w:p w14:paraId="5D4B52E7"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62" w:type="dxa"/>
            <w:tcBorders>
              <w:top w:val="nil"/>
              <w:left w:val="nil"/>
              <w:bottom w:val="single" w:sz="4" w:space="0" w:color="auto"/>
              <w:right w:val="single" w:sz="4" w:space="0" w:color="auto"/>
            </w:tcBorders>
            <w:shd w:val="clear" w:color="auto" w:fill="auto"/>
            <w:noWrap/>
            <w:vAlign w:val="center"/>
            <w:hideMark/>
          </w:tcPr>
          <w:p w14:paraId="2DB83D7D"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101BA886"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101CD46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3D0E38D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65A7180C"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33AD339"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auto"/>
            <w:vAlign w:val="center"/>
            <w:hideMark/>
          </w:tcPr>
          <w:p w14:paraId="326A4B63"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Vegetables</w:t>
            </w:r>
          </w:p>
        </w:tc>
        <w:tc>
          <w:tcPr>
            <w:tcW w:w="3840" w:type="dxa"/>
            <w:tcBorders>
              <w:top w:val="nil"/>
              <w:left w:val="nil"/>
              <w:bottom w:val="single" w:sz="4" w:space="0" w:color="auto"/>
              <w:right w:val="single" w:sz="4" w:space="0" w:color="auto"/>
            </w:tcBorders>
            <w:shd w:val="clear" w:color="auto" w:fill="auto"/>
            <w:noWrap/>
            <w:vAlign w:val="center"/>
            <w:hideMark/>
          </w:tcPr>
          <w:p w14:paraId="32DAEFB4" w14:textId="77777777" w:rsidR="008374C2" w:rsidRPr="00FD26F3" w:rsidRDefault="008374C2" w:rsidP="008374C2">
            <w:pPr>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1262" w:type="dxa"/>
            <w:tcBorders>
              <w:top w:val="nil"/>
              <w:left w:val="nil"/>
              <w:bottom w:val="single" w:sz="4" w:space="0" w:color="auto"/>
              <w:right w:val="single" w:sz="4" w:space="0" w:color="auto"/>
            </w:tcBorders>
            <w:shd w:val="clear" w:color="auto" w:fill="auto"/>
            <w:noWrap/>
            <w:vAlign w:val="center"/>
            <w:hideMark/>
          </w:tcPr>
          <w:p w14:paraId="142AA4F5"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3" w:type="dxa"/>
            <w:tcBorders>
              <w:top w:val="nil"/>
              <w:left w:val="nil"/>
              <w:bottom w:val="single" w:sz="4" w:space="0" w:color="auto"/>
              <w:right w:val="single" w:sz="4" w:space="0" w:color="auto"/>
            </w:tcBorders>
            <w:shd w:val="clear" w:color="auto" w:fill="auto"/>
            <w:noWrap/>
            <w:vAlign w:val="center"/>
            <w:hideMark/>
          </w:tcPr>
          <w:p w14:paraId="4307194E"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3" w:type="dxa"/>
            <w:tcBorders>
              <w:top w:val="nil"/>
              <w:left w:val="nil"/>
              <w:bottom w:val="single" w:sz="4" w:space="0" w:color="auto"/>
              <w:right w:val="single" w:sz="4" w:space="0" w:color="auto"/>
            </w:tcBorders>
            <w:shd w:val="clear" w:color="auto" w:fill="auto"/>
            <w:noWrap/>
            <w:vAlign w:val="center"/>
            <w:hideMark/>
          </w:tcPr>
          <w:p w14:paraId="02629810"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494" w:type="dxa"/>
            <w:tcBorders>
              <w:top w:val="nil"/>
              <w:left w:val="nil"/>
              <w:bottom w:val="single" w:sz="4" w:space="0" w:color="auto"/>
              <w:right w:val="single" w:sz="4" w:space="0" w:color="auto"/>
            </w:tcBorders>
            <w:shd w:val="clear" w:color="auto" w:fill="auto"/>
            <w:noWrap/>
            <w:vAlign w:val="center"/>
            <w:hideMark/>
          </w:tcPr>
          <w:p w14:paraId="1B703F4F"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4" w:type="dxa"/>
            <w:tcBorders>
              <w:top w:val="nil"/>
              <w:left w:val="nil"/>
              <w:bottom w:val="single" w:sz="4" w:space="0" w:color="auto"/>
              <w:right w:val="single" w:sz="4" w:space="0" w:color="auto"/>
            </w:tcBorders>
            <w:shd w:val="clear" w:color="auto" w:fill="auto"/>
            <w:noWrap/>
            <w:vAlign w:val="center"/>
            <w:hideMark/>
          </w:tcPr>
          <w:p w14:paraId="3C397499" w14:textId="77777777" w:rsidR="008374C2" w:rsidRPr="00FD26F3" w:rsidRDefault="008374C2" w:rsidP="008374C2">
            <w:pPr>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48F2923B" w14:textId="77777777" w:rsidTr="008374C2">
        <w:trPr>
          <w:trHeight w:val="340"/>
        </w:trPr>
        <w:tc>
          <w:tcPr>
            <w:tcW w:w="3884"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02C5E9AF" w14:textId="77777777" w:rsidR="008374C2" w:rsidRPr="00FD26F3" w:rsidRDefault="008374C2" w:rsidP="008374C2">
            <w:pPr>
              <w:keepNext/>
              <w:keepLines/>
              <w:rPr>
                <w:rFonts w:cs="Arial"/>
                <w:b/>
                <w:bCs/>
                <w:i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3840" w:type="dxa"/>
            <w:tcBorders>
              <w:top w:val="nil"/>
              <w:left w:val="nil"/>
              <w:bottom w:val="single" w:sz="4" w:space="0" w:color="auto"/>
              <w:right w:val="single" w:sz="4" w:space="0" w:color="auto"/>
            </w:tcBorders>
            <w:shd w:val="clear" w:color="auto" w:fill="548DD4" w:themeFill="text2" w:themeFillTint="99"/>
            <w:noWrap/>
            <w:vAlign w:val="center"/>
            <w:hideMark/>
          </w:tcPr>
          <w:p w14:paraId="7DA285FC" w14:textId="77777777" w:rsidR="008374C2" w:rsidRPr="00FD26F3" w:rsidRDefault="008374C2" w:rsidP="008374C2">
            <w:pPr>
              <w:keepNext/>
              <w:keepLines/>
              <w:ind w:firstLineChars="100" w:firstLine="201"/>
              <w:rPr>
                <w:rFonts w:cs="Arial"/>
                <w:b/>
                <w:bCs/>
                <w:iCs/>
                <w:color w:val="FFFFFF" w:themeColor="background1"/>
                <w:sz w:val="20"/>
                <w:szCs w:val="20"/>
                <w:lang w:eastAsia="en-GB"/>
              </w:rPr>
            </w:pPr>
            <w:r w:rsidRPr="00FD26F3">
              <w:rPr>
                <w:rFonts w:cs="Arial"/>
                <w:b/>
                <w:bCs/>
                <w:iCs/>
                <w:color w:val="FFFFFF" w:themeColor="background1"/>
                <w:sz w:val="20"/>
                <w:szCs w:val="20"/>
                <w:lang w:eastAsia="en-GB"/>
              </w:rPr>
              <w:t> </w:t>
            </w:r>
          </w:p>
        </w:tc>
        <w:tc>
          <w:tcPr>
            <w:tcW w:w="1262" w:type="dxa"/>
            <w:tcBorders>
              <w:top w:val="nil"/>
              <w:left w:val="nil"/>
              <w:bottom w:val="single" w:sz="4" w:space="0" w:color="auto"/>
              <w:right w:val="single" w:sz="4" w:space="0" w:color="auto"/>
            </w:tcBorders>
            <w:shd w:val="clear" w:color="auto" w:fill="548DD4" w:themeFill="text2" w:themeFillTint="99"/>
            <w:noWrap/>
            <w:vAlign w:val="center"/>
            <w:hideMark/>
          </w:tcPr>
          <w:p w14:paraId="5EFB1A36"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22983F9"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353" w:type="dxa"/>
            <w:tcBorders>
              <w:top w:val="nil"/>
              <w:left w:val="nil"/>
              <w:bottom w:val="single" w:sz="4" w:space="0" w:color="auto"/>
              <w:right w:val="single" w:sz="4" w:space="0" w:color="auto"/>
            </w:tcBorders>
            <w:shd w:val="clear" w:color="auto" w:fill="548DD4" w:themeFill="text2" w:themeFillTint="99"/>
            <w:noWrap/>
            <w:vAlign w:val="center"/>
            <w:hideMark/>
          </w:tcPr>
          <w:p w14:paraId="6DB8D90C"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494" w:type="dxa"/>
            <w:tcBorders>
              <w:top w:val="nil"/>
              <w:left w:val="nil"/>
              <w:bottom w:val="single" w:sz="4" w:space="0" w:color="auto"/>
              <w:right w:val="single" w:sz="4" w:space="0" w:color="auto"/>
            </w:tcBorders>
            <w:shd w:val="clear" w:color="auto" w:fill="548DD4" w:themeFill="text2" w:themeFillTint="99"/>
            <w:noWrap/>
            <w:vAlign w:val="center"/>
            <w:hideMark/>
          </w:tcPr>
          <w:p w14:paraId="676B8948"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4" w:type="dxa"/>
            <w:tcBorders>
              <w:top w:val="nil"/>
              <w:left w:val="nil"/>
              <w:bottom w:val="single" w:sz="4" w:space="0" w:color="auto"/>
              <w:right w:val="single" w:sz="4" w:space="0" w:color="auto"/>
            </w:tcBorders>
            <w:shd w:val="clear" w:color="auto" w:fill="548DD4" w:themeFill="text2" w:themeFillTint="99"/>
            <w:noWrap/>
            <w:vAlign w:val="center"/>
            <w:hideMark/>
          </w:tcPr>
          <w:p w14:paraId="237E8CF7"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r>
    </w:tbl>
    <w:p w14:paraId="1CE0CB9C" w14:textId="77777777" w:rsidR="008374C2" w:rsidRPr="00FD26F3" w:rsidRDefault="008374C2" w:rsidP="008374C2">
      <w:pPr>
        <w:keepNext/>
        <w:keepLines/>
        <w:rPr>
          <w:sz w:val="18"/>
        </w:rPr>
      </w:pPr>
      <w:r w:rsidRPr="00FD26F3">
        <w:rPr>
          <w:b/>
          <w:sz w:val="18"/>
        </w:rPr>
        <w:t>Notes:</w:t>
      </w:r>
      <w:r w:rsidRPr="00FD26F3">
        <w:rPr>
          <w:sz w:val="18"/>
        </w:rPr>
        <w:tab/>
      </w:r>
    </w:p>
    <w:p w14:paraId="76EFE1E8" w14:textId="77777777"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p>
    <w:p w14:paraId="6BBA70FF"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6A8DE03E" w14:textId="0051EA53"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555847">
        <w:rPr>
          <w:sz w:val="18"/>
        </w:rPr>
        <w:t>.</w:t>
      </w:r>
    </w:p>
    <w:p w14:paraId="5FE0A33B" w14:textId="09485AF1" w:rsidR="008374C2" w:rsidRPr="00FD26F3" w:rsidRDefault="008374C2" w:rsidP="008374C2">
      <w:pPr>
        <w:keepNext/>
        <w:keepLines/>
        <w:rPr>
          <w:sz w:val="18"/>
        </w:rPr>
      </w:pPr>
      <w:r w:rsidRPr="00FD26F3">
        <w:rPr>
          <w:sz w:val="18"/>
        </w:rPr>
        <w:t>All %contributors have been rounded to the nearest whole percentage</w:t>
      </w:r>
      <w:r w:rsidR="00555847">
        <w:rPr>
          <w:sz w:val="18"/>
        </w:rPr>
        <w:t>.</w:t>
      </w:r>
    </w:p>
    <w:p w14:paraId="47E3002D" w14:textId="37D57BFC" w:rsidR="008374C2" w:rsidRPr="00FD26F3" w:rsidRDefault="008374C2" w:rsidP="008374C2">
      <w:pPr>
        <w:keepNext/>
        <w:keepLines/>
        <w:rPr>
          <w:sz w:val="18"/>
        </w:rPr>
      </w:pPr>
      <w:r w:rsidRPr="00FD26F3">
        <w:rPr>
          <w:sz w:val="18"/>
        </w:rPr>
        <w:t>All %contributions are expressed as a percentage of the grand total contribution</w:t>
      </w:r>
      <w:r w:rsidR="00555847">
        <w:rPr>
          <w:sz w:val="18"/>
        </w:rPr>
        <w:t>.</w:t>
      </w:r>
    </w:p>
    <w:p w14:paraId="3C75CA3F" w14:textId="77777777" w:rsidR="00796349" w:rsidRDefault="00796349" w:rsidP="00796349">
      <w:pPr>
        <w:pStyle w:val="FSTableFigureHeading"/>
        <w:ind w:left="0" w:firstLine="0"/>
      </w:pPr>
      <w:bookmarkStart w:id="161" w:name="_Ref480575213"/>
      <w:bookmarkEnd w:id="161"/>
    </w:p>
    <w:p w14:paraId="60708CF4" w14:textId="6F1CF8DC" w:rsidR="008374C2" w:rsidRPr="00FD26F3" w:rsidRDefault="00796349" w:rsidP="00796349">
      <w:pPr>
        <w:pStyle w:val="FSTableFigureHeading"/>
        <w:keepNext/>
        <w:keepLines/>
        <w:ind w:left="0" w:firstLine="0"/>
        <w:rPr>
          <w:color w:val="243F60"/>
          <w:sz w:val="28"/>
          <w:szCs w:val="28"/>
        </w:rPr>
      </w:pPr>
      <w:r>
        <w:t xml:space="preserve">Table A5 </w:t>
      </w:r>
      <w:r w:rsidR="00FD6C43">
        <w:fldChar w:fldCharType="begin"/>
      </w:r>
      <w:r w:rsidR="00FD6C43">
        <w:instrText xml:space="preserve"> SEQ Table_A5 \* ARABIC </w:instrText>
      </w:r>
      <w:r w:rsidR="00FD6C43">
        <w:fldChar w:fldCharType="separate"/>
      </w:r>
      <w:r w:rsidR="006B7BF5">
        <w:rPr>
          <w:noProof/>
        </w:rPr>
        <w:t>4</w:t>
      </w:r>
      <w:r w:rsidR="00FD6C43">
        <w:rPr>
          <w:noProof/>
        </w:rPr>
        <w:fldChar w:fldCharType="end"/>
      </w:r>
      <w:r w:rsidR="005A5E1E">
        <w:t>:</w:t>
      </w:r>
      <w:r w:rsidR="008374C2" w:rsidRPr="00FD26F3">
        <w:t xml:space="preserve"> Contributors to DEHA dietary exposures</w:t>
      </w:r>
    </w:p>
    <w:tbl>
      <w:tblPr>
        <w:tblW w:w="14190" w:type="dxa"/>
        <w:tblInd w:w="93" w:type="dxa"/>
        <w:tblLook w:val="04A0" w:firstRow="1" w:lastRow="0" w:firstColumn="1" w:lastColumn="0" w:noHBand="0" w:noVBand="1"/>
        <w:tblDescription w:val="Contributors to DEHA dietary exposures, listed by major food category and more detailed food groups, is presented for all population groups assessed."/>
      </w:tblPr>
      <w:tblGrid>
        <w:gridCol w:w="3417"/>
        <w:gridCol w:w="4536"/>
        <w:gridCol w:w="1276"/>
        <w:gridCol w:w="1134"/>
        <w:gridCol w:w="1276"/>
        <w:gridCol w:w="1276"/>
        <w:gridCol w:w="1275"/>
      </w:tblGrid>
      <w:tr w:rsidR="00E05A18" w:rsidRPr="00FD26F3" w14:paraId="07BAEA83" w14:textId="77777777" w:rsidTr="00E05A18">
        <w:trPr>
          <w:trHeight w:val="397"/>
          <w:tblHeader/>
        </w:trPr>
        <w:tc>
          <w:tcPr>
            <w:tcW w:w="3417"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58DC65A6"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1A34788F"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4536" w:type="dxa"/>
            <w:vMerge w:val="restart"/>
            <w:tcBorders>
              <w:top w:val="single" w:sz="4" w:space="0" w:color="auto"/>
              <w:left w:val="nil"/>
              <w:right w:val="single" w:sz="4" w:space="0" w:color="auto"/>
            </w:tcBorders>
            <w:shd w:val="clear" w:color="auto" w:fill="548DD4" w:themeFill="text2" w:themeFillTint="99"/>
            <w:noWrap/>
            <w:vAlign w:val="center"/>
            <w:hideMark/>
          </w:tcPr>
          <w:p w14:paraId="6A01C4F6"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Food group represented</w:t>
            </w:r>
          </w:p>
          <w:p w14:paraId="60EE085A"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6237"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6391A82" w14:textId="02FDA0AF" w:rsidR="00E05A18" w:rsidRPr="00FD26F3" w:rsidRDefault="00E05A18" w:rsidP="00E05A18">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2A05E47E" w14:textId="77777777" w:rsidTr="00E05A18">
        <w:trPr>
          <w:trHeight w:val="397"/>
          <w:tblHeader/>
        </w:trPr>
        <w:tc>
          <w:tcPr>
            <w:tcW w:w="3417"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28C34BAE" w14:textId="77777777" w:rsidR="008374C2" w:rsidRPr="00FD26F3" w:rsidRDefault="008374C2" w:rsidP="00796349">
            <w:pPr>
              <w:keepNext/>
              <w:keepLines/>
              <w:rPr>
                <w:rFonts w:cs="Arial"/>
                <w:b/>
                <w:bCs/>
                <w:color w:val="FFFFFF" w:themeColor="background1"/>
                <w:sz w:val="20"/>
                <w:szCs w:val="20"/>
                <w:lang w:eastAsia="en-GB"/>
              </w:rPr>
            </w:pPr>
          </w:p>
        </w:tc>
        <w:tc>
          <w:tcPr>
            <w:tcW w:w="4536" w:type="dxa"/>
            <w:vMerge/>
            <w:tcBorders>
              <w:left w:val="nil"/>
              <w:bottom w:val="single" w:sz="4" w:space="0" w:color="auto"/>
              <w:right w:val="single" w:sz="4" w:space="0" w:color="auto"/>
            </w:tcBorders>
            <w:shd w:val="clear" w:color="auto" w:fill="548DD4" w:themeFill="text2" w:themeFillTint="99"/>
            <w:noWrap/>
            <w:vAlign w:val="center"/>
            <w:hideMark/>
          </w:tcPr>
          <w:p w14:paraId="673B0C81" w14:textId="77777777" w:rsidR="008374C2" w:rsidRPr="00FD26F3" w:rsidRDefault="008374C2" w:rsidP="00796349">
            <w:pPr>
              <w:keepNext/>
              <w:keepLines/>
              <w:rPr>
                <w:rFonts w:cs="Arial"/>
                <w:b/>
                <w:bCs/>
                <w:color w:val="FFFFFF" w:themeColor="background1"/>
                <w:sz w:val="20"/>
                <w:szCs w:val="20"/>
                <w:lang w:eastAsia="en-GB"/>
              </w:rPr>
            </w:pP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5F5B96D7"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57B6981C"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12F65A7E"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0FFA51F8"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1275" w:type="dxa"/>
            <w:tcBorders>
              <w:top w:val="nil"/>
              <w:left w:val="nil"/>
              <w:bottom w:val="single" w:sz="4" w:space="0" w:color="auto"/>
              <w:right w:val="single" w:sz="4" w:space="0" w:color="auto"/>
            </w:tcBorders>
            <w:shd w:val="clear" w:color="auto" w:fill="548DD4" w:themeFill="text2" w:themeFillTint="99"/>
            <w:noWrap/>
            <w:vAlign w:val="center"/>
            <w:hideMark/>
          </w:tcPr>
          <w:p w14:paraId="1127416E"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6F9AFBF6" w14:textId="77777777" w:rsidTr="00E05A18">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6CD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Beverages</w:t>
            </w:r>
          </w:p>
        </w:tc>
        <w:tc>
          <w:tcPr>
            <w:tcW w:w="4536" w:type="dxa"/>
            <w:tcBorders>
              <w:top w:val="nil"/>
              <w:left w:val="nil"/>
              <w:bottom w:val="single" w:sz="4" w:space="0" w:color="auto"/>
              <w:right w:val="single" w:sz="4" w:space="0" w:color="auto"/>
            </w:tcBorders>
            <w:shd w:val="clear" w:color="auto" w:fill="auto"/>
            <w:noWrap/>
            <w:vAlign w:val="center"/>
            <w:hideMark/>
          </w:tcPr>
          <w:p w14:paraId="1A2B87B8"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1276" w:type="dxa"/>
            <w:tcBorders>
              <w:top w:val="nil"/>
              <w:left w:val="nil"/>
              <w:bottom w:val="single" w:sz="4" w:space="0" w:color="auto"/>
              <w:right w:val="single" w:sz="4" w:space="0" w:color="auto"/>
            </w:tcBorders>
            <w:shd w:val="clear" w:color="auto" w:fill="auto"/>
            <w:noWrap/>
            <w:vAlign w:val="center"/>
            <w:hideMark/>
          </w:tcPr>
          <w:p w14:paraId="13024AE1"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FF5395"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3365DA9"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7B3F0C3"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14:paraId="5D2856E8"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65F95AC8"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10BF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Cereals and cereal products</w:t>
            </w:r>
          </w:p>
          <w:p w14:paraId="33F50FD2" w14:textId="77777777" w:rsidR="008374C2" w:rsidRPr="00FD26F3" w:rsidRDefault="008374C2" w:rsidP="00796349">
            <w:pPr>
              <w:keepNext/>
              <w:keepLines/>
              <w:ind w:firstLineChars="100" w:firstLine="201"/>
              <w:rPr>
                <w:rFonts w:cs="Arial"/>
                <w:b/>
                <w:bCs/>
                <w:i/>
                <w:iCs/>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5B6CC640"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76" w:type="dxa"/>
            <w:tcBorders>
              <w:top w:val="nil"/>
              <w:left w:val="nil"/>
              <w:bottom w:val="single" w:sz="4" w:space="0" w:color="auto"/>
              <w:right w:val="single" w:sz="4" w:space="0" w:color="auto"/>
            </w:tcBorders>
            <w:shd w:val="clear" w:color="auto" w:fill="auto"/>
            <w:noWrap/>
            <w:vAlign w:val="center"/>
            <w:hideMark/>
          </w:tcPr>
          <w:p w14:paraId="76FE72B8"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1A83E52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50FA9049"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377E242D"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7D3E9C2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4C47FA60"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vAlign w:val="center"/>
            <w:hideMark/>
          </w:tcPr>
          <w:p w14:paraId="2A1CA9F6" w14:textId="77777777" w:rsidR="008374C2" w:rsidRPr="00FD26F3" w:rsidRDefault="008374C2" w:rsidP="00796349">
            <w:pPr>
              <w:keepNext/>
              <w:keepLines/>
              <w:ind w:firstLineChars="100" w:firstLine="200"/>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28B10D26"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Cakes and muffins with icing or filling</w:t>
            </w:r>
          </w:p>
        </w:tc>
        <w:tc>
          <w:tcPr>
            <w:tcW w:w="1276" w:type="dxa"/>
            <w:tcBorders>
              <w:top w:val="nil"/>
              <w:left w:val="nil"/>
              <w:bottom w:val="single" w:sz="4" w:space="0" w:color="auto"/>
              <w:right w:val="single" w:sz="4" w:space="0" w:color="auto"/>
            </w:tcBorders>
            <w:shd w:val="clear" w:color="auto" w:fill="auto"/>
            <w:noWrap/>
            <w:vAlign w:val="center"/>
            <w:hideMark/>
          </w:tcPr>
          <w:p w14:paraId="2B5228E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09F8AF78"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47037E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01C8FC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62C575E0"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9D192C8"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vAlign w:val="center"/>
            <w:hideMark/>
          </w:tcPr>
          <w:p w14:paraId="005D219A" w14:textId="77777777" w:rsidR="008374C2" w:rsidRPr="00FD26F3" w:rsidRDefault="008374C2" w:rsidP="00796349">
            <w:pPr>
              <w:keepNext/>
              <w:keepLines/>
              <w:ind w:firstLineChars="100" w:firstLine="200"/>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0FDEB391"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Cakes and muffins without icing </w:t>
            </w:r>
          </w:p>
        </w:tc>
        <w:tc>
          <w:tcPr>
            <w:tcW w:w="1276" w:type="dxa"/>
            <w:tcBorders>
              <w:top w:val="nil"/>
              <w:left w:val="nil"/>
              <w:bottom w:val="single" w:sz="4" w:space="0" w:color="auto"/>
              <w:right w:val="single" w:sz="4" w:space="0" w:color="auto"/>
            </w:tcBorders>
            <w:shd w:val="clear" w:color="auto" w:fill="auto"/>
            <w:noWrap/>
            <w:vAlign w:val="center"/>
            <w:hideMark/>
          </w:tcPr>
          <w:p w14:paraId="6D9B720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F717EA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4014233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F987D8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7815725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8B6EC36"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vAlign w:val="center"/>
            <w:hideMark/>
          </w:tcPr>
          <w:p w14:paraId="27F8EEA1" w14:textId="77777777" w:rsidR="008374C2" w:rsidRPr="00FD26F3" w:rsidRDefault="008374C2" w:rsidP="00796349">
            <w:pPr>
              <w:keepNext/>
              <w:keepLines/>
              <w:ind w:firstLineChars="100" w:firstLine="200"/>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13E76684"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Rice and rice products</w:t>
            </w:r>
          </w:p>
        </w:tc>
        <w:tc>
          <w:tcPr>
            <w:tcW w:w="1276" w:type="dxa"/>
            <w:tcBorders>
              <w:top w:val="nil"/>
              <w:left w:val="nil"/>
              <w:bottom w:val="single" w:sz="4" w:space="0" w:color="auto"/>
              <w:right w:val="single" w:sz="4" w:space="0" w:color="auto"/>
            </w:tcBorders>
            <w:shd w:val="clear" w:color="auto" w:fill="auto"/>
            <w:noWrap/>
            <w:vAlign w:val="center"/>
            <w:hideMark/>
          </w:tcPr>
          <w:p w14:paraId="2F54892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591D932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EA302A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EAA99F0"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61E0660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2BD75B4"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90D35F"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Condiments</w:t>
            </w:r>
          </w:p>
          <w:p w14:paraId="7B09B1CF" w14:textId="77777777" w:rsidR="008374C2" w:rsidRPr="00FD26F3" w:rsidRDefault="008374C2" w:rsidP="00796349">
            <w:pPr>
              <w:keepNext/>
              <w:keepLines/>
              <w:ind w:firstLineChars="100" w:firstLine="201"/>
              <w:rPr>
                <w:rFonts w:cs="Arial"/>
                <w:b/>
                <w:bCs/>
                <w:i/>
                <w:iCs/>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3DF74B4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condiments</w:t>
            </w:r>
          </w:p>
        </w:tc>
        <w:tc>
          <w:tcPr>
            <w:tcW w:w="1276" w:type="dxa"/>
            <w:tcBorders>
              <w:top w:val="nil"/>
              <w:left w:val="nil"/>
              <w:bottom w:val="single" w:sz="4" w:space="0" w:color="auto"/>
              <w:right w:val="single" w:sz="4" w:space="0" w:color="auto"/>
            </w:tcBorders>
            <w:shd w:val="clear" w:color="auto" w:fill="auto"/>
            <w:noWrap/>
            <w:vAlign w:val="center"/>
            <w:hideMark/>
          </w:tcPr>
          <w:p w14:paraId="530FF760"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691FF22"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49F58C59"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C1619BB"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26E60E40"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1D06F7CC" w14:textId="77777777" w:rsidTr="00555847">
        <w:trPr>
          <w:trHeight w:val="397"/>
        </w:trPr>
        <w:tc>
          <w:tcPr>
            <w:tcW w:w="3417" w:type="dxa"/>
            <w:vMerge/>
            <w:tcBorders>
              <w:left w:val="single" w:sz="4" w:space="0" w:color="auto"/>
              <w:bottom w:val="single" w:sz="4" w:space="0" w:color="auto"/>
              <w:right w:val="single" w:sz="4" w:space="0" w:color="auto"/>
            </w:tcBorders>
            <w:shd w:val="clear" w:color="auto" w:fill="auto"/>
            <w:noWrap/>
            <w:hideMark/>
          </w:tcPr>
          <w:p w14:paraId="19596D09" w14:textId="77777777" w:rsidR="008374C2" w:rsidRPr="00FD26F3" w:rsidRDefault="008374C2" w:rsidP="00796349">
            <w:pPr>
              <w:keepNext/>
              <w:keepLines/>
              <w:ind w:firstLineChars="100" w:firstLine="200"/>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16B8A24D"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Canned and dry-mix soups</w:t>
            </w:r>
          </w:p>
        </w:tc>
        <w:tc>
          <w:tcPr>
            <w:tcW w:w="1276" w:type="dxa"/>
            <w:tcBorders>
              <w:top w:val="nil"/>
              <w:left w:val="nil"/>
              <w:bottom w:val="single" w:sz="4" w:space="0" w:color="auto"/>
              <w:right w:val="single" w:sz="4" w:space="0" w:color="auto"/>
            </w:tcBorders>
            <w:shd w:val="clear" w:color="auto" w:fill="auto"/>
            <w:noWrap/>
            <w:vAlign w:val="center"/>
            <w:hideMark/>
          </w:tcPr>
          <w:p w14:paraId="4437280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1306ABD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1FC470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463CC5A8"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2477A52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5E4D8A5" w14:textId="77777777" w:rsidTr="00555847">
        <w:trPr>
          <w:trHeight w:val="397"/>
        </w:trPr>
        <w:tc>
          <w:tcPr>
            <w:tcW w:w="3417" w:type="dxa"/>
            <w:vMerge/>
            <w:tcBorders>
              <w:left w:val="single" w:sz="4" w:space="0" w:color="auto"/>
              <w:bottom w:val="single" w:sz="4" w:space="0" w:color="auto"/>
              <w:right w:val="single" w:sz="4" w:space="0" w:color="auto"/>
            </w:tcBorders>
            <w:shd w:val="clear" w:color="auto" w:fill="auto"/>
            <w:noWrap/>
            <w:hideMark/>
          </w:tcPr>
          <w:p w14:paraId="2F5D1CE9" w14:textId="77777777" w:rsidR="008374C2" w:rsidRPr="00FD26F3" w:rsidRDefault="008374C2" w:rsidP="00796349">
            <w:pPr>
              <w:keepNext/>
              <w:keepLines/>
              <w:ind w:firstLineChars="100" w:firstLine="200"/>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222ADB48"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Dips</w:t>
            </w:r>
          </w:p>
        </w:tc>
        <w:tc>
          <w:tcPr>
            <w:tcW w:w="1276" w:type="dxa"/>
            <w:tcBorders>
              <w:top w:val="nil"/>
              <w:left w:val="nil"/>
              <w:bottom w:val="single" w:sz="4" w:space="0" w:color="auto"/>
              <w:right w:val="single" w:sz="4" w:space="0" w:color="auto"/>
            </w:tcBorders>
            <w:shd w:val="clear" w:color="auto" w:fill="auto"/>
            <w:noWrap/>
            <w:vAlign w:val="center"/>
            <w:hideMark/>
          </w:tcPr>
          <w:p w14:paraId="612B1B5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DC3DB2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DBC24A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5D6728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6EF3B147"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292CB28D" w14:textId="77777777" w:rsidTr="00555847">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580258"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Dairy Products</w:t>
            </w:r>
          </w:p>
          <w:p w14:paraId="565E999F" w14:textId="77777777" w:rsidR="008374C2" w:rsidRPr="00FD26F3" w:rsidRDefault="008374C2" w:rsidP="00796349">
            <w:pPr>
              <w:keepNext/>
              <w:keepLines/>
              <w:rPr>
                <w:rFonts w:cs="Arial"/>
                <w:b/>
                <w:bCs/>
                <w:i/>
                <w:iCs/>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063856AF"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76" w:type="dxa"/>
            <w:tcBorders>
              <w:top w:val="nil"/>
              <w:left w:val="nil"/>
              <w:bottom w:val="single" w:sz="4" w:space="0" w:color="auto"/>
              <w:right w:val="single" w:sz="4" w:space="0" w:color="auto"/>
            </w:tcBorders>
            <w:shd w:val="clear" w:color="auto" w:fill="auto"/>
            <w:noWrap/>
            <w:vAlign w:val="center"/>
            <w:hideMark/>
          </w:tcPr>
          <w:p w14:paraId="3A623CF5"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36</w:t>
            </w:r>
          </w:p>
        </w:tc>
        <w:tc>
          <w:tcPr>
            <w:tcW w:w="1134" w:type="dxa"/>
            <w:tcBorders>
              <w:top w:val="nil"/>
              <w:left w:val="nil"/>
              <w:bottom w:val="single" w:sz="4" w:space="0" w:color="auto"/>
              <w:right w:val="single" w:sz="4" w:space="0" w:color="auto"/>
            </w:tcBorders>
            <w:shd w:val="clear" w:color="auto" w:fill="auto"/>
            <w:noWrap/>
            <w:vAlign w:val="center"/>
            <w:hideMark/>
          </w:tcPr>
          <w:p w14:paraId="65C9647C"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7A20CEF2"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31</w:t>
            </w:r>
          </w:p>
        </w:tc>
        <w:tc>
          <w:tcPr>
            <w:tcW w:w="1276" w:type="dxa"/>
            <w:tcBorders>
              <w:top w:val="nil"/>
              <w:left w:val="nil"/>
              <w:bottom w:val="single" w:sz="4" w:space="0" w:color="auto"/>
              <w:right w:val="single" w:sz="4" w:space="0" w:color="auto"/>
            </w:tcBorders>
            <w:shd w:val="clear" w:color="auto" w:fill="auto"/>
            <w:noWrap/>
            <w:vAlign w:val="center"/>
            <w:hideMark/>
          </w:tcPr>
          <w:p w14:paraId="57B01B50"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A14C094"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20</w:t>
            </w:r>
          </w:p>
        </w:tc>
      </w:tr>
      <w:tr w:rsidR="008374C2" w:rsidRPr="00FD26F3" w14:paraId="0789D7B8"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32CA9B52"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21B5794D"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Frozen dairy based desserts</w:t>
            </w:r>
          </w:p>
        </w:tc>
        <w:tc>
          <w:tcPr>
            <w:tcW w:w="1276" w:type="dxa"/>
            <w:tcBorders>
              <w:top w:val="nil"/>
              <w:left w:val="nil"/>
              <w:bottom w:val="single" w:sz="4" w:space="0" w:color="auto"/>
              <w:right w:val="single" w:sz="4" w:space="0" w:color="auto"/>
            </w:tcBorders>
            <w:shd w:val="clear" w:color="auto" w:fill="auto"/>
            <w:noWrap/>
            <w:vAlign w:val="center"/>
            <w:hideMark/>
          </w:tcPr>
          <w:p w14:paraId="49FB30A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4863A8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6C8122CA"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auto"/>
            <w:noWrap/>
            <w:vAlign w:val="center"/>
            <w:hideMark/>
          </w:tcPr>
          <w:p w14:paraId="31208AF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5" w:type="dxa"/>
            <w:tcBorders>
              <w:top w:val="nil"/>
              <w:left w:val="nil"/>
              <w:bottom w:val="single" w:sz="4" w:space="0" w:color="auto"/>
              <w:right w:val="single" w:sz="4" w:space="0" w:color="auto"/>
            </w:tcBorders>
            <w:shd w:val="clear" w:color="auto" w:fill="auto"/>
            <w:noWrap/>
            <w:vAlign w:val="center"/>
            <w:hideMark/>
          </w:tcPr>
          <w:p w14:paraId="488092BA"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96784AB"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4E2561C5"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0B2497B0"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Regular fat cream products</w:t>
            </w:r>
          </w:p>
        </w:tc>
        <w:tc>
          <w:tcPr>
            <w:tcW w:w="1276" w:type="dxa"/>
            <w:tcBorders>
              <w:top w:val="nil"/>
              <w:left w:val="nil"/>
              <w:bottom w:val="single" w:sz="4" w:space="0" w:color="auto"/>
              <w:right w:val="single" w:sz="4" w:space="0" w:color="auto"/>
            </w:tcBorders>
            <w:shd w:val="clear" w:color="auto" w:fill="auto"/>
            <w:noWrap/>
            <w:vAlign w:val="center"/>
            <w:hideMark/>
          </w:tcPr>
          <w:p w14:paraId="15DBFB9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3350136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2205CCD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5390D75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c>
          <w:tcPr>
            <w:tcW w:w="1275" w:type="dxa"/>
            <w:tcBorders>
              <w:top w:val="nil"/>
              <w:left w:val="nil"/>
              <w:bottom w:val="single" w:sz="4" w:space="0" w:color="auto"/>
              <w:right w:val="single" w:sz="4" w:space="0" w:color="auto"/>
            </w:tcBorders>
            <w:shd w:val="clear" w:color="auto" w:fill="auto"/>
            <w:noWrap/>
            <w:vAlign w:val="center"/>
            <w:hideMark/>
          </w:tcPr>
          <w:p w14:paraId="76A2AA2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7C93F3FA"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73598BC7"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4D545491"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Ripened cheeses, reduced fat </w:t>
            </w:r>
          </w:p>
        </w:tc>
        <w:tc>
          <w:tcPr>
            <w:tcW w:w="1276" w:type="dxa"/>
            <w:tcBorders>
              <w:top w:val="nil"/>
              <w:left w:val="nil"/>
              <w:bottom w:val="single" w:sz="4" w:space="0" w:color="auto"/>
              <w:right w:val="single" w:sz="4" w:space="0" w:color="auto"/>
            </w:tcBorders>
            <w:shd w:val="clear" w:color="auto" w:fill="auto"/>
            <w:noWrap/>
            <w:vAlign w:val="center"/>
            <w:hideMark/>
          </w:tcPr>
          <w:p w14:paraId="373D218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2</w:t>
            </w:r>
          </w:p>
        </w:tc>
        <w:tc>
          <w:tcPr>
            <w:tcW w:w="1134" w:type="dxa"/>
            <w:tcBorders>
              <w:top w:val="nil"/>
              <w:left w:val="nil"/>
              <w:bottom w:val="single" w:sz="4" w:space="0" w:color="auto"/>
              <w:right w:val="single" w:sz="4" w:space="0" w:color="auto"/>
            </w:tcBorders>
            <w:shd w:val="clear" w:color="auto" w:fill="auto"/>
            <w:noWrap/>
            <w:vAlign w:val="center"/>
            <w:hideMark/>
          </w:tcPr>
          <w:p w14:paraId="3F3B421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F63E364"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16176E8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1BF762B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8503A5D"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5303BFAC"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CFB15"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Ripened cheeses, regular fat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599270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31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F7BF01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36</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50B5ADE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22</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4DDDFD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18</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2EE23D2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13</w:t>
            </w:r>
          </w:p>
        </w:tc>
      </w:tr>
      <w:tr w:rsidR="008374C2" w:rsidRPr="00FD26F3" w14:paraId="31C1E51F"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78DBC2AB"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21C825DD"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Unripened cheeses, reduced fat </w:t>
            </w:r>
          </w:p>
        </w:tc>
        <w:tc>
          <w:tcPr>
            <w:tcW w:w="1276" w:type="dxa"/>
            <w:tcBorders>
              <w:top w:val="nil"/>
              <w:left w:val="nil"/>
              <w:bottom w:val="single" w:sz="4" w:space="0" w:color="auto"/>
              <w:right w:val="single" w:sz="4" w:space="0" w:color="auto"/>
            </w:tcBorders>
            <w:shd w:val="clear" w:color="auto" w:fill="auto"/>
            <w:noWrap/>
            <w:vAlign w:val="center"/>
            <w:hideMark/>
          </w:tcPr>
          <w:p w14:paraId="16615FF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30AC121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43E405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337107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22805EC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219A3CD2"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767F9965"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182CAE4E"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Unripened cheeses, regular fat </w:t>
            </w:r>
          </w:p>
        </w:tc>
        <w:tc>
          <w:tcPr>
            <w:tcW w:w="1276" w:type="dxa"/>
            <w:tcBorders>
              <w:top w:val="nil"/>
              <w:left w:val="nil"/>
              <w:bottom w:val="single" w:sz="4" w:space="0" w:color="auto"/>
              <w:right w:val="single" w:sz="4" w:space="0" w:color="auto"/>
            </w:tcBorders>
            <w:shd w:val="clear" w:color="auto" w:fill="auto"/>
            <w:noWrap/>
            <w:vAlign w:val="center"/>
            <w:hideMark/>
          </w:tcPr>
          <w:p w14:paraId="0527AE7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5DEE8A"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auto"/>
            <w:noWrap/>
            <w:vAlign w:val="center"/>
            <w:hideMark/>
          </w:tcPr>
          <w:p w14:paraId="54950B0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74D434A0"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2</w:t>
            </w:r>
          </w:p>
        </w:tc>
        <w:tc>
          <w:tcPr>
            <w:tcW w:w="1275" w:type="dxa"/>
            <w:tcBorders>
              <w:top w:val="nil"/>
              <w:left w:val="nil"/>
              <w:bottom w:val="single" w:sz="4" w:space="0" w:color="auto"/>
              <w:right w:val="single" w:sz="4" w:space="0" w:color="auto"/>
            </w:tcBorders>
            <w:shd w:val="clear" w:color="auto" w:fill="auto"/>
            <w:noWrap/>
            <w:vAlign w:val="center"/>
            <w:hideMark/>
          </w:tcPr>
          <w:p w14:paraId="0BF3C35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7C151E57" w14:textId="77777777" w:rsidTr="00555847">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hideMark/>
          </w:tcPr>
          <w:p w14:paraId="351C180F" w14:textId="77777777" w:rsidR="008374C2" w:rsidRPr="00FD26F3" w:rsidRDefault="008374C2" w:rsidP="00796349">
            <w:pPr>
              <w:keepNext/>
              <w:keepLines/>
              <w:rPr>
                <w:rFonts w:cs="Arial"/>
                <w:color w:val="000000"/>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11D3D423"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Yoghurts, regular fat</w:t>
            </w:r>
          </w:p>
        </w:tc>
        <w:tc>
          <w:tcPr>
            <w:tcW w:w="1276" w:type="dxa"/>
            <w:tcBorders>
              <w:top w:val="nil"/>
              <w:left w:val="nil"/>
              <w:bottom w:val="single" w:sz="4" w:space="0" w:color="auto"/>
              <w:right w:val="single" w:sz="4" w:space="0" w:color="auto"/>
            </w:tcBorders>
            <w:shd w:val="clear" w:color="auto" w:fill="auto"/>
            <w:noWrap/>
            <w:vAlign w:val="center"/>
            <w:hideMark/>
          </w:tcPr>
          <w:p w14:paraId="067E10A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D5139D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02409C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196EA2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35A0FCF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E021C39" w14:textId="77777777" w:rsidTr="008374C2">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39D98E"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Fats and oils</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BF048"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CFDF"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966C"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3831A"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95C6E"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B59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11592935"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01A3BB" w14:textId="77777777" w:rsidR="008374C2" w:rsidRPr="00FD26F3" w:rsidRDefault="008374C2" w:rsidP="00796349">
            <w:pPr>
              <w:keepNext/>
              <w:keepLines/>
              <w:rPr>
                <w:rFonts w:cs="Arial"/>
                <w:color w:val="000000"/>
                <w:sz w:val="20"/>
                <w:szCs w:val="20"/>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FB6C"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Olive oil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4ACD"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A23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B037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7EA9"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80D7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AE1475E"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8E98B8" w14:textId="77777777" w:rsidR="008374C2" w:rsidRPr="00FD26F3" w:rsidRDefault="008374C2" w:rsidP="00796349">
            <w:pPr>
              <w:keepNext/>
              <w:keepLines/>
              <w:rPr>
                <w:rFonts w:cs="Arial"/>
                <w:color w:val="000000"/>
                <w:sz w:val="20"/>
                <w:szCs w:val="20"/>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82BE"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Spreads, full fat, including butter and vegetable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79D4"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ACC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3F2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106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8A6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A6EEFC5"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BB299" w14:textId="77777777" w:rsidR="008374C2" w:rsidRPr="00FD26F3" w:rsidRDefault="008374C2" w:rsidP="00796349">
            <w:pPr>
              <w:keepNext/>
              <w:keepLines/>
              <w:rPr>
                <w:rFonts w:cs="Arial"/>
                <w:color w:val="000000"/>
                <w:sz w:val="20"/>
                <w:szCs w:val="20"/>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5C12"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Spreads, reduced fat, including butter and vegetable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D2C4"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73D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88E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97B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C9A7"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0157C57D" w14:textId="77777777" w:rsidTr="00E05A18">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14C2E"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Fruits and nuts</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64F8"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32EC"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83D62"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B48B"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5E71A"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A98A"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E9D8805" w14:textId="77777777" w:rsidTr="00E05A18">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024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5A474FF"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29551B"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B2D5A2"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BA861D"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B7CD57"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4D756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D84DCAE"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809F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Meat, poultry, seafood and eggs</w:t>
            </w:r>
          </w:p>
          <w:p w14:paraId="64236D59" w14:textId="77777777" w:rsidR="008374C2" w:rsidRPr="00FD26F3" w:rsidRDefault="008374C2" w:rsidP="00796349">
            <w:pPr>
              <w:keepNext/>
              <w:keepLines/>
              <w:rPr>
                <w:rFonts w:cs="Arial"/>
                <w:color w:val="FFFFFF"/>
                <w:sz w:val="20"/>
                <w:szCs w:val="20"/>
                <w:lang w:eastAsia="en-GB"/>
              </w:rPr>
            </w:pPr>
            <w:r w:rsidRPr="00FD26F3">
              <w:rPr>
                <w:rFonts w:cs="Arial"/>
                <w:color w:val="FFFFFF"/>
                <w:sz w:val="20"/>
                <w:szCs w:val="20"/>
                <w:lang w:eastAsia="en-GB"/>
              </w:rPr>
              <w:t>Beef, veal, lamb, game and offal meats (not poultry)</w:t>
            </w:r>
          </w:p>
          <w:p w14:paraId="3E26CBA5" w14:textId="77777777" w:rsidR="008374C2" w:rsidRPr="00FD26F3" w:rsidRDefault="008374C2" w:rsidP="00796349">
            <w:pPr>
              <w:keepNext/>
              <w:keepLines/>
              <w:rPr>
                <w:rFonts w:cs="Arial"/>
                <w:b/>
                <w:bCs/>
                <w:i/>
                <w:iCs/>
                <w:color w:val="000000"/>
                <w:sz w:val="20"/>
                <w:szCs w:val="20"/>
                <w:lang w:eastAsia="en-GB"/>
              </w:rPr>
            </w:pPr>
            <w:r w:rsidRPr="00FD26F3">
              <w:rPr>
                <w:rFonts w:cs="Arial"/>
                <w:color w:val="FFFFFF"/>
                <w:sz w:val="20"/>
                <w:szCs w:val="20"/>
                <w:lang w:eastAsia="en-GB"/>
              </w:rPr>
              <w:t>Beef, veal, lamb, game and poultry  mince</w:t>
            </w:r>
          </w:p>
        </w:tc>
        <w:tc>
          <w:tcPr>
            <w:tcW w:w="4536" w:type="dxa"/>
            <w:tcBorders>
              <w:top w:val="nil"/>
              <w:left w:val="nil"/>
              <w:bottom w:val="single" w:sz="4" w:space="0" w:color="auto"/>
              <w:right w:val="single" w:sz="4" w:space="0" w:color="auto"/>
            </w:tcBorders>
            <w:shd w:val="clear" w:color="auto" w:fill="D9D9D9" w:themeFill="background1" w:themeFillShade="D9"/>
            <w:noWrap/>
            <w:vAlign w:val="center"/>
            <w:hideMark/>
          </w:tcPr>
          <w:p w14:paraId="715F4A63"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meat, poultry, seafood and eggs</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FB5A2CF"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633E027"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48</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F2B02DF"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01A028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67</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20DF9C88"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73</w:t>
            </w:r>
          </w:p>
        </w:tc>
      </w:tr>
      <w:tr w:rsidR="008374C2" w:rsidRPr="00FD26F3" w14:paraId="5C79C98D"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hideMark/>
          </w:tcPr>
          <w:p w14:paraId="2D12DFCC"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D9D9D9" w:themeFill="background1" w:themeFillShade="D9"/>
            <w:noWrap/>
            <w:vAlign w:val="center"/>
            <w:hideMark/>
          </w:tcPr>
          <w:p w14:paraId="48204DC1"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Beef, veal, lamb, game and offal meats (not poultry)</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A53CB3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56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BA8D31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48</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6B7748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59</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6FDF79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67</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4811586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73</w:t>
            </w:r>
          </w:p>
        </w:tc>
      </w:tr>
      <w:tr w:rsidR="008374C2" w:rsidRPr="00FD26F3" w14:paraId="3604288D"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hideMark/>
          </w:tcPr>
          <w:p w14:paraId="47360768"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7EC6EACF"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Beef, veal, lamb, game and poultry  mince</w:t>
            </w:r>
          </w:p>
        </w:tc>
        <w:tc>
          <w:tcPr>
            <w:tcW w:w="1276" w:type="dxa"/>
            <w:tcBorders>
              <w:top w:val="nil"/>
              <w:left w:val="nil"/>
              <w:bottom w:val="single" w:sz="4" w:space="0" w:color="auto"/>
              <w:right w:val="single" w:sz="4" w:space="0" w:color="auto"/>
            </w:tcBorders>
            <w:shd w:val="clear" w:color="auto" w:fill="auto"/>
            <w:noWrap/>
            <w:vAlign w:val="center"/>
            <w:hideMark/>
          </w:tcPr>
          <w:p w14:paraId="302AF2B9"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AAE6FD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1061DC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32B1CA8A"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69B3E92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A28C9E6"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948994"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Sugars and confectionary</w:t>
            </w:r>
          </w:p>
          <w:p w14:paraId="556EE33B" w14:textId="77777777" w:rsidR="008374C2" w:rsidRPr="00FD26F3" w:rsidRDefault="008374C2" w:rsidP="00796349">
            <w:pPr>
              <w:keepNext/>
              <w:keepLines/>
              <w:rPr>
                <w:rFonts w:cs="Arial"/>
                <w:b/>
                <w:bCs/>
                <w:i/>
                <w:iCs/>
                <w:color w:val="000000"/>
                <w:sz w:val="20"/>
                <w:szCs w:val="20"/>
                <w:lang w:eastAsia="en-GB"/>
              </w:rPr>
            </w:pPr>
            <w:r w:rsidRPr="00FD26F3">
              <w:rPr>
                <w:rFonts w:cs="Arial"/>
                <w:color w:val="FFFFFF"/>
                <w:sz w:val="20"/>
                <w:szCs w:val="20"/>
                <w:lang w:eastAsia="en-GB"/>
              </w:rPr>
              <w:t>Chocolate and chocolate-coated confectionary</w:t>
            </w:r>
          </w:p>
        </w:tc>
        <w:tc>
          <w:tcPr>
            <w:tcW w:w="4536" w:type="dxa"/>
            <w:tcBorders>
              <w:top w:val="nil"/>
              <w:left w:val="nil"/>
              <w:bottom w:val="single" w:sz="4" w:space="0" w:color="auto"/>
              <w:right w:val="single" w:sz="4" w:space="0" w:color="auto"/>
            </w:tcBorders>
            <w:shd w:val="clear" w:color="auto" w:fill="auto"/>
            <w:noWrap/>
            <w:vAlign w:val="center"/>
            <w:hideMark/>
          </w:tcPr>
          <w:p w14:paraId="1A1040ED"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sugars and confectionary</w:t>
            </w:r>
          </w:p>
        </w:tc>
        <w:tc>
          <w:tcPr>
            <w:tcW w:w="1276" w:type="dxa"/>
            <w:tcBorders>
              <w:top w:val="nil"/>
              <w:left w:val="nil"/>
              <w:bottom w:val="single" w:sz="4" w:space="0" w:color="auto"/>
              <w:right w:val="single" w:sz="4" w:space="0" w:color="auto"/>
            </w:tcBorders>
            <w:shd w:val="clear" w:color="auto" w:fill="auto"/>
            <w:noWrap/>
            <w:vAlign w:val="center"/>
            <w:hideMark/>
          </w:tcPr>
          <w:p w14:paraId="7C978C8D"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5CF7EFDD"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EB9C7AE"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82E223F"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0CE4A208"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3A267262"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hideMark/>
          </w:tcPr>
          <w:p w14:paraId="49D650D9"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3DE87BEF"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Chocolate and chocolate-coated confectionary</w:t>
            </w:r>
          </w:p>
        </w:tc>
        <w:tc>
          <w:tcPr>
            <w:tcW w:w="1276" w:type="dxa"/>
            <w:tcBorders>
              <w:top w:val="nil"/>
              <w:left w:val="nil"/>
              <w:bottom w:val="single" w:sz="4" w:space="0" w:color="auto"/>
              <w:right w:val="single" w:sz="4" w:space="0" w:color="auto"/>
            </w:tcBorders>
            <w:shd w:val="clear" w:color="auto" w:fill="auto"/>
            <w:noWrap/>
            <w:vAlign w:val="center"/>
            <w:hideMark/>
          </w:tcPr>
          <w:p w14:paraId="1AE7574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380BA49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31B538DA"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052C56F"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526CFCAE"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5306220"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EE4E7"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Takeaway foods and snacks</w:t>
            </w:r>
          </w:p>
          <w:p w14:paraId="20A060D0" w14:textId="77777777" w:rsidR="008374C2" w:rsidRPr="00FD26F3" w:rsidRDefault="008374C2" w:rsidP="00796349">
            <w:pPr>
              <w:keepNext/>
              <w:keepLines/>
              <w:rPr>
                <w:rFonts w:cs="Arial"/>
                <w:color w:val="FFFFFF"/>
                <w:sz w:val="20"/>
                <w:szCs w:val="20"/>
                <w:lang w:eastAsia="en-GB"/>
              </w:rPr>
            </w:pPr>
            <w:r w:rsidRPr="00FD26F3">
              <w:rPr>
                <w:rFonts w:cs="Arial"/>
                <w:color w:val="FFFFFF"/>
                <w:sz w:val="20"/>
                <w:szCs w:val="20"/>
                <w:lang w:eastAsia="en-GB"/>
              </w:rPr>
              <w:t>Meat &amp; poultry based prepared dishes, takeaway</w:t>
            </w:r>
          </w:p>
          <w:p w14:paraId="43AEDECF" w14:textId="77777777" w:rsidR="008374C2" w:rsidRPr="00FD26F3" w:rsidRDefault="008374C2" w:rsidP="00796349">
            <w:pPr>
              <w:keepNext/>
              <w:keepLines/>
              <w:rPr>
                <w:rFonts w:cs="Arial"/>
                <w:b/>
                <w:bCs/>
                <w:i/>
                <w:iCs/>
                <w:color w:val="000000"/>
                <w:sz w:val="20"/>
                <w:szCs w:val="20"/>
                <w:lang w:eastAsia="en-GB"/>
              </w:rPr>
            </w:pPr>
            <w:r w:rsidRPr="00FD26F3">
              <w:rPr>
                <w:rFonts w:cs="Arial"/>
                <w:color w:val="FFFFFF"/>
                <w:sz w:val="20"/>
                <w:szCs w:val="20"/>
                <w:lang w:eastAsia="en-GB"/>
              </w:rPr>
              <w:t>Pizzas and prepared pizza bases</w:t>
            </w:r>
          </w:p>
        </w:tc>
        <w:tc>
          <w:tcPr>
            <w:tcW w:w="4536" w:type="dxa"/>
            <w:tcBorders>
              <w:top w:val="nil"/>
              <w:left w:val="nil"/>
              <w:bottom w:val="single" w:sz="4" w:space="0" w:color="auto"/>
              <w:right w:val="single" w:sz="4" w:space="0" w:color="auto"/>
            </w:tcBorders>
            <w:shd w:val="clear" w:color="auto" w:fill="auto"/>
            <w:noWrap/>
            <w:vAlign w:val="center"/>
            <w:hideMark/>
          </w:tcPr>
          <w:p w14:paraId="26A67D7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76" w:type="dxa"/>
            <w:tcBorders>
              <w:top w:val="nil"/>
              <w:left w:val="nil"/>
              <w:bottom w:val="single" w:sz="4" w:space="0" w:color="auto"/>
              <w:right w:val="single" w:sz="4" w:space="0" w:color="auto"/>
            </w:tcBorders>
            <w:shd w:val="clear" w:color="auto" w:fill="auto"/>
            <w:noWrap/>
            <w:vAlign w:val="center"/>
            <w:hideMark/>
          </w:tcPr>
          <w:p w14:paraId="5C284F5D"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1134" w:type="dxa"/>
            <w:tcBorders>
              <w:top w:val="nil"/>
              <w:left w:val="nil"/>
              <w:bottom w:val="single" w:sz="4" w:space="0" w:color="auto"/>
              <w:right w:val="single" w:sz="4" w:space="0" w:color="auto"/>
            </w:tcBorders>
            <w:shd w:val="clear" w:color="auto" w:fill="auto"/>
            <w:noWrap/>
            <w:vAlign w:val="center"/>
            <w:hideMark/>
          </w:tcPr>
          <w:p w14:paraId="11799CC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01800052"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w:t>
            </w:r>
          </w:p>
        </w:tc>
        <w:tc>
          <w:tcPr>
            <w:tcW w:w="1276" w:type="dxa"/>
            <w:tcBorders>
              <w:top w:val="nil"/>
              <w:left w:val="nil"/>
              <w:bottom w:val="single" w:sz="4" w:space="0" w:color="auto"/>
              <w:right w:val="single" w:sz="4" w:space="0" w:color="auto"/>
            </w:tcBorders>
            <w:shd w:val="clear" w:color="auto" w:fill="auto"/>
            <w:noWrap/>
            <w:vAlign w:val="center"/>
            <w:hideMark/>
          </w:tcPr>
          <w:p w14:paraId="2698F998"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1275" w:type="dxa"/>
            <w:tcBorders>
              <w:top w:val="nil"/>
              <w:left w:val="nil"/>
              <w:bottom w:val="single" w:sz="4" w:space="0" w:color="auto"/>
              <w:right w:val="single" w:sz="4" w:space="0" w:color="auto"/>
            </w:tcBorders>
            <w:shd w:val="clear" w:color="auto" w:fill="auto"/>
            <w:noWrap/>
            <w:vAlign w:val="center"/>
            <w:hideMark/>
          </w:tcPr>
          <w:p w14:paraId="55AC11B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w:t>
            </w:r>
          </w:p>
        </w:tc>
      </w:tr>
      <w:tr w:rsidR="008374C2" w:rsidRPr="00FD26F3" w14:paraId="66924EDA"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hideMark/>
          </w:tcPr>
          <w:p w14:paraId="6C31302D"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36122449"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Meat &amp; poultry based prepared dishes, takeaway</w:t>
            </w:r>
          </w:p>
        </w:tc>
        <w:tc>
          <w:tcPr>
            <w:tcW w:w="1276" w:type="dxa"/>
            <w:tcBorders>
              <w:top w:val="nil"/>
              <w:left w:val="nil"/>
              <w:bottom w:val="single" w:sz="4" w:space="0" w:color="auto"/>
              <w:right w:val="single" w:sz="4" w:space="0" w:color="auto"/>
            </w:tcBorders>
            <w:shd w:val="clear" w:color="auto" w:fill="auto"/>
            <w:noWrap/>
            <w:vAlign w:val="center"/>
            <w:hideMark/>
          </w:tcPr>
          <w:p w14:paraId="7106DA9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5</w:t>
            </w:r>
          </w:p>
        </w:tc>
        <w:tc>
          <w:tcPr>
            <w:tcW w:w="1134" w:type="dxa"/>
            <w:tcBorders>
              <w:top w:val="nil"/>
              <w:left w:val="nil"/>
              <w:bottom w:val="single" w:sz="4" w:space="0" w:color="auto"/>
              <w:right w:val="single" w:sz="4" w:space="0" w:color="auto"/>
            </w:tcBorders>
            <w:shd w:val="clear" w:color="auto" w:fill="auto"/>
            <w:noWrap/>
            <w:vAlign w:val="center"/>
            <w:hideMark/>
          </w:tcPr>
          <w:p w14:paraId="2EFD8790"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4F46609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59F3C94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5</w:t>
            </w:r>
          </w:p>
        </w:tc>
        <w:tc>
          <w:tcPr>
            <w:tcW w:w="1275" w:type="dxa"/>
            <w:tcBorders>
              <w:top w:val="nil"/>
              <w:left w:val="nil"/>
              <w:bottom w:val="single" w:sz="4" w:space="0" w:color="auto"/>
              <w:right w:val="single" w:sz="4" w:space="0" w:color="auto"/>
            </w:tcBorders>
            <w:shd w:val="clear" w:color="auto" w:fill="auto"/>
            <w:noWrap/>
            <w:vAlign w:val="center"/>
            <w:hideMark/>
          </w:tcPr>
          <w:p w14:paraId="787CCB5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1D3EC293"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hideMark/>
          </w:tcPr>
          <w:p w14:paraId="15E7F783"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7F0F08CB"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Pizzas and prepared pizza bases</w:t>
            </w:r>
          </w:p>
        </w:tc>
        <w:tc>
          <w:tcPr>
            <w:tcW w:w="1276" w:type="dxa"/>
            <w:tcBorders>
              <w:top w:val="nil"/>
              <w:left w:val="nil"/>
              <w:bottom w:val="single" w:sz="4" w:space="0" w:color="auto"/>
              <w:right w:val="single" w:sz="4" w:space="0" w:color="auto"/>
            </w:tcBorders>
            <w:shd w:val="clear" w:color="auto" w:fill="auto"/>
            <w:noWrap/>
            <w:vAlign w:val="center"/>
            <w:hideMark/>
          </w:tcPr>
          <w:p w14:paraId="7ED15A64"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08597E7"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021503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90EF28B"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4D7BB0E9"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80262D9" w14:textId="77777777" w:rsidTr="00E05A18">
        <w:trPr>
          <w:trHeight w:val="397"/>
        </w:trPr>
        <w:tc>
          <w:tcPr>
            <w:tcW w:w="3417" w:type="dxa"/>
            <w:vMerge w:val="restart"/>
            <w:tcBorders>
              <w:top w:val="single" w:sz="4" w:space="0" w:color="auto"/>
              <w:left w:val="single" w:sz="4" w:space="0" w:color="auto"/>
              <w:right w:val="single" w:sz="4" w:space="0" w:color="auto"/>
            </w:tcBorders>
            <w:shd w:val="clear" w:color="auto" w:fill="auto"/>
            <w:hideMark/>
          </w:tcPr>
          <w:p w14:paraId="0BBB3269"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Vegetables</w:t>
            </w:r>
          </w:p>
          <w:p w14:paraId="278991AE" w14:textId="77777777" w:rsidR="008374C2" w:rsidRPr="00FD26F3" w:rsidRDefault="008374C2" w:rsidP="00796349">
            <w:pPr>
              <w:keepNext/>
              <w:keepLines/>
              <w:ind w:firstLineChars="100" w:firstLine="200"/>
              <w:rPr>
                <w:rFonts w:cs="Arial"/>
                <w:color w:val="FFFFFF"/>
                <w:sz w:val="20"/>
                <w:szCs w:val="20"/>
                <w:lang w:eastAsia="en-GB"/>
              </w:rPr>
            </w:pPr>
            <w:r w:rsidRPr="00FD26F3">
              <w:rPr>
                <w:rFonts w:cs="Arial"/>
                <w:color w:val="FFFFFF"/>
                <w:sz w:val="20"/>
                <w:szCs w:val="20"/>
                <w:lang w:eastAsia="en-GB"/>
              </w:rPr>
              <w:t>Olives</w:t>
            </w:r>
          </w:p>
          <w:p w14:paraId="63A68824" w14:textId="77777777" w:rsidR="008374C2" w:rsidRPr="00FD26F3" w:rsidRDefault="008374C2" w:rsidP="00796349">
            <w:pPr>
              <w:keepNext/>
              <w:keepLines/>
              <w:rPr>
                <w:rFonts w:cs="Arial"/>
                <w:b/>
                <w:bCs/>
                <w:i/>
                <w:iCs/>
                <w:color w:val="000000"/>
                <w:sz w:val="20"/>
                <w:szCs w:val="20"/>
                <w:lang w:eastAsia="en-GB"/>
              </w:rPr>
            </w:pPr>
            <w:r w:rsidRPr="00FD26F3">
              <w:rPr>
                <w:rFonts w:cs="Arial"/>
                <w:color w:val="FFFFFF"/>
                <w:sz w:val="20"/>
                <w:szCs w:val="20"/>
                <w:lang w:eastAsia="en-GB"/>
              </w:rPr>
              <w:t>Sundried tomatoes</w:t>
            </w:r>
          </w:p>
        </w:tc>
        <w:tc>
          <w:tcPr>
            <w:tcW w:w="4536" w:type="dxa"/>
            <w:tcBorders>
              <w:top w:val="nil"/>
              <w:left w:val="nil"/>
              <w:bottom w:val="single" w:sz="4" w:space="0" w:color="auto"/>
              <w:right w:val="single" w:sz="4" w:space="0" w:color="auto"/>
            </w:tcBorders>
            <w:shd w:val="clear" w:color="auto" w:fill="auto"/>
            <w:noWrap/>
            <w:vAlign w:val="center"/>
            <w:hideMark/>
          </w:tcPr>
          <w:p w14:paraId="06C1B54F" w14:textId="77777777" w:rsidR="008374C2" w:rsidRPr="00FD26F3" w:rsidRDefault="008374C2" w:rsidP="00796349">
            <w:pPr>
              <w:keepNext/>
              <w:keepLines/>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1276" w:type="dxa"/>
            <w:tcBorders>
              <w:top w:val="nil"/>
              <w:left w:val="nil"/>
              <w:bottom w:val="single" w:sz="4" w:space="0" w:color="auto"/>
              <w:right w:val="single" w:sz="4" w:space="0" w:color="auto"/>
            </w:tcBorders>
            <w:shd w:val="clear" w:color="auto" w:fill="auto"/>
            <w:noWrap/>
            <w:vAlign w:val="center"/>
            <w:hideMark/>
          </w:tcPr>
          <w:p w14:paraId="50553E3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1408564"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34A3D1F"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217A866"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40A43E9A" w14:textId="77777777" w:rsidR="008374C2" w:rsidRPr="00FD26F3" w:rsidRDefault="008374C2" w:rsidP="00796349">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0F254F87" w14:textId="77777777" w:rsidTr="008374C2">
        <w:trPr>
          <w:trHeight w:val="397"/>
        </w:trPr>
        <w:tc>
          <w:tcPr>
            <w:tcW w:w="3417" w:type="dxa"/>
            <w:vMerge/>
            <w:tcBorders>
              <w:left w:val="single" w:sz="4" w:space="0" w:color="auto"/>
              <w:right w:val="single" w:sz="4" w:space="0" w:color="auto"/>
            </w:tcBorders>
            <w:shd w:val="clear" w:color="auto" w:fill="auto"/>
            <w:noWrap/>
            <w:hideMark/>
          </w:tcPr>
          <w:p w14:paraId="0E9714EC"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550A5F66"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Olives</w:t>
            </w:r>
          </w:p>
        </w:tc>
        <w:tc>
          <w:tcPr>
            <w:tcW w:w="1276" w:type="dxa"/>
            <w:tcBorders>
              <w:top w:val="nil"/>
              <w:left w:val="nil"/>
              <w:bottom w:val="single" w:sz="4" w:space="0" w:color="auto"/>
              <w:right w:val="single" w:sz="4" w:space="0" w:color="auto"/>
            </w:tcBorders>
            <w:shd w:val="clear" w:color="auto" w:fill="auto"/>
            <w:noWrap/>
            <w:vAlign w:val="center"/>
            <w:hideMark/>
          </w:tcPr>
          <w:p w14:paraId="09FAB8B4"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28C936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5FFB13C"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D3F03F8"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45880B46"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40F0DB37" w14:textId="77777777" w:rsidTr="008374C2">
        <w:trPr>
          <w:trHeight w:val="397"/>
        </w:trPr>
        <w:tc>
          <w:tcPr>
            <w:tcW w:w="3417" w:type="dxa"/>
            <w:vMerge/>
            <w:tcBorders>
              <w:left w:val="single" w:sz="4" w:space="0" w:color="auto"/>
              <w:bottom w:val="single" w:sz="4" w:space="0" w:color="auto"/>
              <w:right w:val="single" w:sz="4" w:space="0" w:color="auto"/>
            </w:tcBorders>
            <w:shd w:val="clear" w:color="auto" w:fill="auto"/>
            <w:noWrap/>
            <w:hideMark/>
          </w:tcPr>
          <w:p w14:paraId="2568B261" w14:textId="77777777" w:rsidR="008374C2" w:rsidRPr="00FD26F3" w:rsidRDefault="008374C2" w:rsidP="00796349">
            <w:pPr>
              <w:keepNext/>
              <w:keepLines/>
              <w:rPr>
                <w:rFonts w:cs="Arial"/>
                <w:color w:val="FFFFFF"/>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center"/>
            <w:hideMark/>
          </w:tcPr>
          <w:p w14:paraId="3C8FFFE4" w14:textId="77777777" w:rsidR="008374C2" w:rsidRPr="00FD26F3" w:rsidRDefault="008374C2" w:rsidP="00796349">
            <w:pPr>
              <w:keepNext/>
              <w:keepLines/>
              <w:ind w:firstLineChars="100" w:firstLine="200"/>
              <w:rPr>
                <w:rFonts w:cs="Arial"/>
                <w:color w:val="000000"/>
                <w:sz w:val="20"/>
                <w:szCs w:val="20"/>
                <w:lang w:eastAsia="en-GB"/>
              </w:rPr>
            </w:pPr>
            <w:r w:rsidRPr="00FD26F3">
              <w:rPr>
                <w:rFonts w:cs="Arial"/>
                <w:color w:val="000000"/>
                <w:sz w:val="20"/>
                <w:szCs w:val="20"/>
                <w:lang w:eastAsia="en-GB"/>
              </w:rPr>
              <w:t>Sundried tomatoes</w:t>
            </w:r>
          </w:p>
        </w:tc>
        <w:tc>
          <w:tcPr>
            <w:tcW w:w="1276" w:type="dxa"/>
            <w:tcBorders>
              <w:top w:val="nil"/>
              <w:left w:val="nil"/>
              <w:bottom w:val="single" w:sz="4" w:space="0" w:color="auto"/>
              <w:right w:val="single" w:sz="4" w:space="0" w:color="auto"/>
            </w:tcBorders>
            <w:shd w:val="clear" w:color="auto" w:fill="auto"/>
            <w:noWrap/>
            <w:vAlign w:val="center"/>
            <w:hideMark/>
          </w:tcPr>
          <w:p w14:paraId="7B58A0B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1219C8D3"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239F962"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520D6F5"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57E32AE1" w14:textId="77777777" w:rsidR="008374C2" w:rsidRPr="00FD26F3" w:rsidRDefault="008374C2" w:rsidP="00796349">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849C813" w14:textId="77777777" w:rsidTr="008374C2">
        <w:trPr>
          <w:trHeight w:val="397"/>
        </w:trPr>
        <w:tc>
          <w:tcPr>
            <w:tcW w:w="3417"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7316AB3D" w14:textId="77777777" w:rsidR="008374C2" w:rsidRPr="00FD26F3" w:rsidRDefault="008374C2" w:rsidP="00796349">
            <w:pPr>
              <w:keepNext/>
              <w:keepLines/>
              <w:rPr>
                <w:rFonts w:cs="Arial"/>
                <w:b/>
                <w:bCs/>
                <w:i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4536" w:type="dxa"/>
            <w:tcBorders>
              <w:top w:val="nil"/>
              <w:left w:val="nil"/>
              <w:bottom w:val="single" w:sz="4" w:space="0" w:color="auto"/>
              <w:right w:val="single" w:sz="4" w:space="0" w:color="auto"/>
            </w:tcBorders>
            <w:shd w:val="clear" w:color="auto" w:fill="548DD4" w:themeFill="text2" w:themeFillTint="99"/>
            <w:noWrap/>
            <w:vAlign w:val="center"/>
            <w:hideMark/>
          </w:tcPr>
          <w:p w14:paraId="47B43055" w14:textId="77777777" w:rsidR="008374C2" w:rsidRPr="00FD26F3" w:rsidRDefault="008374C2" w:rsidP="00796349">
            <w:pPr>
              <w:keepNext/>
              <w:keepLines/>
              <w:ind w:firstLineChars="100" w:firstLine="201"/>
              <w:rPr>
                <w:rFonts w:cs="Arial"/>
                <w:b/>
                <w:bCs/>
                <w:iCs/>
                <w:color w:val="FFFFFF" w:themeColor="background1"/>
                <w:sz w:val="20"/>
                <w:szCs w:val="20"/>
                <w:lang w:eastAsia="en-GB"/>
              </w:rPr>
            </w:pPr>
            <w:r w:rsidRPr="00FD26F3">
              <w:rPr>
                <w:rFonts w:cs="Arial"/>
                <w:b/>
                <w:bCs/>
                <w:iCs/>
                <w:color w:val="FFFFFF" w:themeColor="background1"/>
                <w:sz w:val="20"/>
                <w:szCs w:val="20"/>
                <w:lang w:eastAsia="en-GB"/>
              </w:rPr>
              <w:t> </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66AEF961" w14:textId="77777777" w:rsidR="008374C2" w:rsidRPr="00FD26F3" w:rsidRDefault="008374C2" w:rsidP="00796349">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61A1E989" w14:textId="77777777" w:rsidR="008374C2" w:rsidRPr="00FD26F3" w:rsidRDefault="008374C2" w:rsidP="00796349">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1B890ACF" w14:textId="77777777" w:rsidR="008374C2" w:rsidRPr="00FD26F3" w:rsidRDefault="008374C2" w:rsidP="00796349">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73705919" w14:textId="77777777" w:rsidR="008374C2" w:rsidRPr="00FD26F3" w:rsidRDefault="008374C2" w:rsidP="00796349">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5" w:type="dxa"/>
            <w:tcBorders>
              <w:top w:val="nil"/>
              <w:left w:val="nil"/>
              <w:bottom w:val="single" w:sz="4" w:space="0" w:color="auto"/>
              <w:right w:val="single" w:sz="4" w:space="0" w:color="auto"/>
            </w:tcBorders>
            <w:shd w:val="clear" w:color="auto" w:fill="548DD4" w:themeFill="text2" w:themeFillTint="99"/>
            <w:noWrap/>
            <w:vAlign w:val="center"/>
            <w:hideMark/>
          </w:tcPr>
          <w:p w14:paraId="3817133C" w14:textId="77777777" w:rsidR="008374C2" w:rsidRPr="00FD26F3" w:rsidRDefault="008374C2" w:rsidP="00796349">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r>
    </w:tbl>
    <w:p w14:paraId="718D7497" w14:textId="77777777" w:rsidR="008374C2" w:rsidRPr="00FD26F3" w:rsidRDefault="008374C2" w:rsidP="00796349">
      <w:pPr>
        <w:keepNext/>
        <w:keepLines/>
        <w:rPr>
          <w:sz w:val="18"/>
        </w:rPr>
      </w:pPr>
      <w:r w:rsidRPr="00FD26F3">
        <w:rPr>
          <w:b/>
          <w:sz w:val="18"/>
        </w:rPr>
        <w:t>Notes:</w:t>
      </w:r>
      <w:r w:rsidRPr="00FD26F3">
        <w:rPr>
          <w:sz w:val="18"/>
        </w:rPr>
        <w:tab/>
      </w:r>
    </w:p>
    <w:p w14:paraId="5ABEB014" w14:textId="503A904B" w:rsidR="008374C2" w:rsidRPr="00FD26F3" w:rsidRDefault="008374C2" w:rsidP="00796349">
      <w:pPr>
        <w:keepNext/>
        <w:keepLines/>
        <w:rPr>
          <w:rFonts w:cs="Arial"/>
          <w:color w:val="000000"/>
          <w:sz w:val="18"/>
          <w:szCs w:val="18"/>
          <w:lang w:eastAsia="en-GB"/>
        </w:rPr>
      </w:pPr>
      <w:r w:rsidRPr="00FD26F3">
        <w:rPr>
          <w:rFonts w:cs="Arial"/>
          <w:color w:val="000000"/>
          <w:sz w:val="18"/>
          <w:szCs w:val="18"/>
          <w:lang w:eastAsia="en-GB"/>
        </w:rPr>
        <w:t>ᶷ Derived using a model diet</w:t>
      </w:r>
      <w:r w:rsidR="00E05A18">
        <w:rPr>
          <w:rFonts w:cs="Arial"/>
          <w:color w:val="000000"/>
          <w:sz w:val="18"/>
          <w:szCs w:val="18"/>
          <w:lang w:eastAsia="en-GB"/>
        </w:rPr>
        <w:t>.</w:t>
      </w:r>
    </w:p>
    <w:p w14:paraId="6075C668" w14:textId="77777777" w:rsidR="008374C2" w:rsidRPr="00FD26F3" w:rsidRDefault="008374C2" w:rsidP="00796349">
      <w:pPr>
        <w:keepNext/>
        <w:keepLines/>
        <w:rPr>
          <w:sz w:val="18"/>
        </w:rPr>
      </w:pPr>
      <w:r w:rsidRPr="00FD26F3">
        <w:rPr>
          <w:rFonts w:cs="Arial"/>
          <w:color w:val="000000"/>
          <w:sz w:val="18"/>
          <w:szCs w:val="18"/>
          <w:lang w:eastAsia="en-GB"/>
        </w:rPr>
        <w:t>ˆ Derived using the Australian 2011-12 NNPAS (2 day average exposure).</w:t>
      </w:r>
    </w:p>
    <w:p w14:paraId="21496723" w14:textId="20EAAD42" w:rsidR="008374C2" w:rsidRPr="00FD26F3" w:rsidRDefault="008374C2" w:rsidP="00796349">
      <w:pPr>
        <w:keepNext/>
        <w:keepLines/>
        <w:rPr>
          <w:sz w:val="18"/>
        </w:rPr>
      </w:pPr>
      <w:r w:rsidRPr="00FD26F3">
        <w:rPr>
          <w:sz w:val="18"/>
        </w:rPr>
        <w:t>Major contributors (</w:t>
      </w:r>
      <w:r w:rsidRPr="00FD26F3">
        <w:rPr>
          <w:rFonts w:cs="Arial"/>
          <w:sz w:val="18"/>
        </w:rPr>
        <w:t>≥</w:t>
      </w:r>
      <w:r w:rsidRPr="00FD26F3">
        <w:rPr>
          <w:sz w:val="18"/>
        </w:rPr>
        <w:t>5%) are highlighted in grey</w:t>
      </w:r>
      <w:r w:rsidR="00507CB2">
        <w:rPr>
          <w:sz w:val="18"/>
        </w:rPr>
        <w:t>; major food group category is indicated in bold.</w:t>
      </w:r>
    </w:p>
    <w:p w14:paraId="18067E03" w14:textId="038427FC" w:rsidR="008374C2" w:rsidRPr="00FD26F3" w:rsidRDefault="008374C2" w:rsidP="00796349">
      <w:pPr>
        <w:keepNext/>
        <w:keepLines/>
        <w:rPr>
          <w:sz w:val="18"/>
        </w:rPr>
      </w:pPr>
      <w:r w:rsidRPr="00FD26F3">
        <w:rPr>
          <w:sz w:val="18"/>
        </w:rPr>
        <w:t>All %contributors have been rounded to the nearest whole percentage</w:t>
      </w:r>
      <w:r w:rsidR="00E05A18">
        <w:rPr>
          <w:sz w:val="18"/>
        </w:rPr>
        <w:t>.</w:t>
      </w:r>
    </w:p>
    <w:p w14:paraId="4C1CF9D4" w14:textId="5850A390" w:rsidR="008374C2" w:rsidRPr="00FD26F3" w:rsidRDefault="008374C2" w:rsidP="00796349">
      <w:pPr>
        <w:keepNext/>
        <w:keepLines/>
        <w:rPr>
          <w:sz w:val="18"/>
        </w:rPr>
      </w:pPr>
      <w:r w:rsidRPr="00FD26F3">
        <w:rPr>
          <w:sz w:val="18"/>
        </w:rPr>
        <w:t>All %contributions are expressed as a percentage of the grand total contribution</w:t>
      </w:r>
      <w:r w:rsidR="00E05A18">
        <w:rPr>
          <w:sz w:val="18"/>
        </w:rPr>
        <w:t>.</w:t>
      </w:r>
    </w:p>
    <w:p w14:paraId="0EA91176" w14:textId="77777777" w:rsidR="008374C2" w:rsidRPr="00FD26F3" w:rsidRDefault="008374C2" w:rsidP="008374C2">
      <w:pPr>
        <w:keepNext/>
        <w:keepLines/>
        <w:pageBreakBefore/>
        <w:rPr>
          <w:i/>
          <w:sz w:val="18"/>
        </w:rPr>
      </w:pPr>
    </w:p>
    <w:p w14:paraId="070F8E5F" w14:textId="291AC990" w:rsidR="008374C2" w:rsidRPr="00FD26F3" w:rsidRDefault="00796349" w:rsidP="00796349">
      <w:pPr>
        <w:pStyle w:val="FSTableFigureHeading"/>
        <w:rPr>
          <w:color w:val="243F60"/>
          <w:sz w:val="28"/>
          <w:szCs w:val="28"/>
        </w:rPr>
      </w:pPr>
      <w:r>
        <w:t xml:space="preserve">Table A5 </w:t>
      </w:r>
      <w:r w:rsidR="00FD6C43">
        <w:fldChar w:fldCharType="begin"/>
      </w:r>
      <w:r w:rsidR="00FD6C43">
        <w:instrText xml:space="preserve"> SEQ Table_A5 \* ARABIC </w:instrText>
      </w:r>
      <w:r w:rsidR="00FD6C43">
        <w:fldChar w:fldCharType="separate"/>
      </w:r>
      <w:r w:rsidR="006B7BF5">
        <w:rPr>
          <w:noProof/>
        </w:rPr>
        <w:t>5</w:t>
      </w:r>
      <w:r w:rsidR="00FD6C43">
        <w:rPr>
          <w:noProof/>
        </w:rPr>
        <w:fldChar w:fldCharType="end"/>
      </w:r>
      <w:r w:rsidR="005A5E1E">
        <w:t>:</w:t>
      </w:r>
      <w:r w:rsidR="008374C2" w:rsidRPr="00FD26F3">
        <w:t xml:space="preserve"> Contributors to DBP dietary exposures</w:t>
      </w:r>
    </w:p>
    <w:tbl>
      <w:tblPr>
        <w:tblW w:w="14125" w:type="dxa"/>
        <w:tblInd w:w="93" w:type="dxa"/>
        <w:tblLook w:val="04A0" w:firstRow="1" w:lastRow="0" w:firstColumn="1" w:lastColumn="0" w:noHBand="0" w:noVBand="1"/>
        <w:tblDescription w:val="Contributors to DBP dietary exposures, listed by major food category and more detailed food groups, is presented for all population groups assessed."/>
      </w:tblPr>
      <w:tblGrid>
        <w:gridCol w:w="3415"/>
        <w:gridCol w:w="4534"/>
        <w:gridCol w:w="1280"/>
        <w:gridCol w:w="1134"/>
        <w:gridCol w:w="1276"/>
        <w:gridCol w:w="1276"/>
        <w:gridCol w:w="1210"/>
      </w:tblGrid>
      <w:tr w:rsidR="008374C2" w:rsidRPr="00FD26F3" w14:paraId="47C02FB9" w14:textId="77777777" w:rsidTr="008374C2">
        <w:trPr>
          <w:trHeight w:val="397"/>
        </w:trPr>
        <w:tc>
          <w:tcPr>
            <w:tcW w:w="3415"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7AD59652" w14:textId="77777777" w:rsidR="008374C2" w:rsidRPr="00FD26F3" w:rsidRDefault="008374C2" w:rsidP="008374C2">
            <w:pPr>
              <w:keepNext/>
              <w:keepLines/>
              <w:rPr>
                <w:rFonts w:cs="Arial"/>
                <w:b/>
                <w:bCs/>
                <w:i/>
                <w:color w:val="FFFFFF" w:themeColor="background1"/>
                <w:sz w:val="20"/>
                <w:szCs w:val="20"/>
                <w:lang w:eastAsia="en-GB"/>
              </w:rPr>
            </w:pPr>
            <w:r w:rsidRPr="00FD26F3">
              <w:rPr>
                <w:rFonts w:cs="Arial"/>
                <w:b/>
                <w:bCs/>
                <w:i/>
                <w:color w:val="FFFFFF" w:themeColor="background1"/>
                <w:sz w:val="20"/>
                <w:szCs w:val="20"/>
                <w:lang w:eastAsia="en-GB"/>
              </w:rPr>
              <w:t>Major food category</w:t>
            </w:r>
          </w:p>
          <w:p w14:paraId="6EF4B063" w14:textId="77777777" w:rsidR="008374C2" w:rsidRPr="00FD26F3" w:rsidRDefault="008374C2" w:rsidP="008374C2">
            <w:pPr>
              <w:keepNext/>
              <w:keepLines/>
              <w:rPr>
                <w:rFonts w:cs="Arial"/>
                <w:b/>
                <w:bCs/>
                <w:i/>
                <w:color w:val="FFFFFF" w:themeColor="background1"/>
                <w:sz w:val="20"/>
                <w:szCs w:val="20"/>
                <w:lang w:eastAsia="en-GB"/>
              </w:rPr>
            </w:pPr>
            <w:r w:rsidRPr="00FD26F3">
              <w:rPr>
                <w:rFonts w:cs="Arial"/>
                <w:b/>
                <w:bCs/>
                <w:i/>
                <w:color w:val="FFFFFF" w:themeColor="background1"/>
                <w:sz w:val="20"/>
                <w:szCs w:val="20"/>
                <w:lang w:eastAsia="en-GB"/>
              </w:rPr>
              <w:t> </w:t>
            </w:r>
          </w:p>
        </w:tc>
        <w:tc>
          <w:tcPr>
            <w:tcW w:w="4534" w:type="dxa"/>
            <w:vMerge w:val="restart"/>
            <w:tcBorders>
              <w:top w:val="single" w:sz="4" w:space="0" w:color="auto"/>
              <w:left w:val="nil"/>
              <w:right w:val="single" w:sz="4" w:space="0" w:color="auto"/>
            </w:tcBorders>
            <w:shd w:val="clear" w:color="auto" w:fill="548DD4" w:themeFill="text2" w:themeFillTint="99"/>
            <w:noWrap/>
            <w:vAlign w:val="center"/>
            <w:hideMark/>
          </w:tcPr>
          <w:p w14:paraId="3C1FB5AF" w14:textId="77777777" w:rsidR="008374C2" w:rsidRPr="00FD26F3" w:rsidRDefault="008374C2" w:rsidP="008374C2">
            <w:pPr>
              <w:keepNext/>
              <w:keepLines/>
              <w:rPr>
                <w:rFonts w:cs="Arial"/>
                <w:b/>
                <w:bCs/>
                <w:i/>
                <w:color w:val="FFFFFF" w:themeColor="background1"/>
                <w:sz w:val="20"/>
                <w:szCs w:val="20"/>
                <w:lang w:eastAsia="en-GB"/>
              </w:rPr>
            </w:pPr>
            <w:r w:rsidRPr="00FD26F3">
              <w:rPr>
                <w:rFonts w:cs="Arial"/>
                <w:b/>
                <w:bCs/>
                <w:i/>
                <w:color w:val="FFFFFF" w:themeColor="background1"/>
                <w:sz w:val="20"/>
                <w:szCs w:val="20"/>
                <w:lang w:eastAsia="en-GB"/>
              </w:rPr>
              <w:t>Food group represented</w:t>
            </w:r>
          </w:p>
          <w:p w14:paraId="2789CDD2" w14:textId="77777777" w:rsidR="008374C2" w:rsidRPr="00FD26F3" w:rsidRDefault="008374C2" w:rsidP="008374C2">
            <w:pPr>
              <w:keepNext/>
              <w:keepLines/>
              <w:rPr>
                <w:rFonts w:cs="Arial"/>
                <w:b/>
                <w:bCs/>
                <w:i/>
                <w:color w:val="FFFFFF" w:themeColor="background1"/>
                <w:sz w:val="20"/>
                <w:szCs w:val="20"/>
                <w:lang w:eastAsia="en-GB"/>
              </w:rPr>
            </w:pPr>
            <w:r w:rsidRPr="00FD26F3">
              <w:rPr>
                <w:rFonts w:cs="Arial"/>
                <w:b/>
                <w:bCs/>
                <w:i/>
                <w:color w:val="FFFFFF" w:themeColor="background1"/>
                <w:sz w:val="20"/>
                <w:szCs w:val="20"/>
                <w:lang w:eastAsia="en-GB"/>
              </w:rPr>
              <w:t> </w:t>
            </w:r>
          </w:p>
        </w:tc>
        <w:tc>
          <w:tcPr>
            <w:tcW w:w="6176" w:type="dxa"/>
            <w:gridSpan w:val="5"/>
            <w:tcBorders>
              <w:top w:val="single" w:sz="4" w:space="0" w:color="auto"/>
              <w:left w:val="nil"/>
              <w:bottom w:val="single" w:sz="4" w:space="0" w:color="auto"/>
              <w:right w:val="single" w:sz="4" w:space="0" w:color="000000"/>
            </w:tcBorders>
            <w:shd w:val="clear" w:color="auto" w:fill="548DD4" w:themeFill="text2" w:themeFillTint="99"/>
            <w:noWrap/>
            <w:vAlign w:val="center"/>
            <w:hideMark/>
          </w:tcPr>
          <w:p w14:paraId="6CA9C38F"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Percentage contribution (%)</w:t>
            </w:r>
          </w:p>
        </w:tc>
      </w:tr>
      <w:tr w:rsidR="008374C2" w:rsidRPr="00FD26F3" w14:paraId="1F251CB3" w14:textId="77777777" w:rsidTr="008374C2">
        <w:trPr>
          <w:trHeight w:val="397"/>
        </w:trPr>
        <w:tc>
          <w:tcPr>
            <w:tcW w:w="3415"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32F39FE7" w14:textId="77777777" w:rsidR="008374C2" w:rsidRPr="00FD26F3" w:rsidRDefault="008374C2" w:rsidP="008374C2">
            <w:pPr>
              <w:keepNext/>
              <w:keepLines/>
              <w:rPr>
                <w:rFonts w:cs="Arial"/>
                <w:b/>
                <w:bCs/>
                <w:i/>
                <w:color w:val="FFFFFF" w:themeColor="background1"/>
                <w:sz w:val="20"/>
                <w:szCs w:val="20"/>
                <w:lang w:eastAsia="en-GB"/>
              </w:rPr>
            </w:pPr>
          </w:p>
        </w:tc>
        <w:tc>
          <w:tcPr>
            <w:tcW w:w="4534" w:type="dxa"/>
            <w:vMerge/>
            <w:tcBorders>
              <w:left w:val="nil"/>
              <w:bottom w:val="single" w:sz="4" w:space="0" w:color="auto"/>
              <w:right w:val="single" w:sz="4" w:space="0" w:color="auto"/>
            </w:tcBorders>
            <w:shd w:val="clear" w:color="auto" w:fill="548DD4" w:themeFill="text2" w:themeFillTint="99"/>
            <w:noWrap/>
            <w:vAlign w:val="center"/>
            <w:hideMark/>
          </w:tcPr>
          <w:p w14:paraId="474A36A3" w14:textId="77777777" w:rsidR="008374C2" w:rsidRPr="00FD26F3" w:rsidRDefault="008374C2" w:rsidP="008374C2">
            <w:pPr>
              <w:keepNext/>
              <w:keepLines/>
              <w:rPr>
                <w:rFonts w:cs="Arial"/>
                <w:b/>
                <w:bCs/>
                <w:i/>
                <w:color w:val="FFFFFF" w:themeColor="background1"/>
                <w:sz w:val="20"/>
                <w:szCs w:val="20"/>
                <w:lang w:eastAsia="en-GB"/>
              </w:rPr>
            </w:pPr>
          </w:p>
        </w:tc>
        <w:tc>
          <w:tcPr>
            <w:tcW w:w="1280" w:type="dxa"/>
            <w:tcBorders>
              <w:top w:val="nil"/>
              <w:left w:val="nil"/>
              <w:bottom w:val="single" w:sz="4" w:space="0" w:color="auto"/>
              <w:right w:val="single" w:sz="4" w:space="0" w:color="auto"/>
            </w:tcBorders>
            <w:shd w:val="clear" w:color="auto" w:fill="548DD4" w:themeFill="text2" w:themeFillTint="99"/>
            <w:noWrap/>
            <w:vAlign w:val="center"/>
            <w:hideMark/>
          </w:tcPr>
          <w:p w14:paraId="051EDD44"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9 monthsᶷ</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0C1B2936"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2-5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0908B63E"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6-12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2E440FCA"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13-16 yearsˆ</w:t>
            </w:r>
          </w:p>
        </w:tc>
        <w:tc>
          <w:tcPr>
            <w:tcW w:w="1210" w:type="dxa"/>
            <w:tcBorders>
              <w:top w:val="nil"/>
              <w:left w:val="nil"/>
              <w:bottom w:val="single" w:sz="4" w:space="0" w:color="auto"/>
              <w:right w:val="single" w:sz="4" w:space="0" w:color="auto"/>
            </w:tcBorders>
            <w:shd w:val="clear" w:color="auto" w:fill="548DD4" w:themeFill="text2" w:themeFillTint="99"/>
            <w:vAlign w:val="center"/>
            <w:hideMark/>
          </w:tcPr>
          <w:p w14:paraId="041E72C2" w14:textId="77777777" w:rsidR="008374C2" w:rsidRPr="00FD26F3" w:rsidRDefault="008374C2" w:rsidP="008374C2">
            <w:pPr>
              <w:keepNext/>
              <w:keepLines/>
              <w:jc w:val="center"/>
              <w:rPr>
                <w:rFonts w:cs="Arial"/>
                <w:b/>
                <w:bCs/>
                <w:i/>
                <w:color w:val="FFFFFF" w:themeColor="background1"/>
                <w:sz w:val="20"/>
                <w:szCs w:val="20"/>
                <w:lang w:eastAsia="en-GB"/>
              </w:rPr>
            </w:pPr>
            <w:r w:rsidRPr="00FD26F3">
              <w:rPr>
                <w:rFonts w:cs="Arial"/>
                <w:b/>
                <w:bCs/>
                <w:i/>
                <w:color w:val="FFFFFF" w:themeColor="background1"/>
                <w:sz w:val="20"/>
                <w:szCs w:val="20"/>
                <w:lang w:eastAsia="en-GB"/>
              </w:rPr>
              <w:t>17 years &amp; aboveˆ</w:t>
            </w:r>
          </w:p>
        </w:tc>
      </w:tr>
      <w:tr w:rsidR="008374C2" w:rsidRPr="00FD26F3" w14:paraId="27751AD6"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DCAB68C" w14:textId="77777777" w:rsidR="008374C2" w:rsidRPr="00FD26F3" w:rsidRDefault="008374C2" w:rsidP="008374C2">
            <w:pPr>
              <w:keepNext/>
              <w:keepLines/>
              <w:rPr>
                <w:rFonts w:cs="Arial"/>
                <w:b/>
                <w:bCs/>
                <w:color w:val="000000"/>
                <w:sz w:val="20"/>
                <w:szCs w:val="20"/>
                <w:lang w:eastAsia="en-GB"/>
              </w:rPr>
            </w:pPr>
            <w:r w:rsidRPr="00FD26F3">
              <w:rPr>
                <w:rFonts w:cs="Arial"/>
                <w:b/>
                <w:bCs/>
                <w:i/>
                <w:iCs/>
                <w:color w:val="000000"/>
                <w:sz w:val="20"/>
                <w:szCs w:val="20"/>
                <w:lang w:eastAsia="en-GB"/>
              </w:rPr>
              <w:t>Beverages</w:t>
            </w:r>
          </w:p>
        </w:tc>
        <w:tc>
          <w:tcPr>
            <w:tcW w:w="4534" w:type="dxa"/>
            <w:tcBorders>
              <w:top w:val="nil"/>
              <w:left w:val="nil"/>
              <w:bottom w:val="single" w:sz="4" w:space="0" w:color="auto"/>
              <w:right w:val="single" w:sz="4" w:space="0" w:color="auto"/>
            </w:tcBorders>
            <w:shd w:val="clear" w:color="auto" w:fill="auto"/>
            <w:noWrap/>
            <w:vAlign w:val="center"/>
            <w:hideMark/>
          </w:tcPr>
          <w:p w14:paraId="14CA098E" w14:textId="77777777" w:rsidR="008374C2" w:rsidRPr="00FD26F3" w:rsidRDefault="008374C2" w:rsidP="008374C2">
            <w:pPr>
              <w:keepNext/>
              <w:keepLines/>
              <w:rPr>
                <w:rFonts w:cs="Arial"/>
                <w:b/>
                <w:bCs/>
                <w:color w:val="000000"/>
                <w:sz w:val="20"/>
                <w:szCs w:val="20"/>
                <w:lang w:eastAsia="en-GB"/>
              </w:rPr>
            </w:pPr>
            <w:r w:rsidRPr="00FD26F3">
              <w:rPr>
                <w:rFonts w:cs="Arial"/>
                <w:b/>
                <w:bCs/>
                <w:i/>
                <w:iCs/>
                <w:color w:val="000000"/>
                <w:sz w:val="20"/>
                <w:szCs w:val="20"/>
                <w:lang w:eastAsia="en-GB"/>
              </w:rPr>
              <w:t>All beverages</w:t>
            </w:r>
          </w:p>
        </w:tc>
        <w:tc>
          <w:tcPr>
            <w:tcW w:w="1280" w:type="dxa"/>
            <w:tcBorders>
              <w:top w:val="nil"/>
              <w:left w:val="nil"/>
              <w:bottom w:val="single" w:sz="4" w:space="0" w:color="auto"/>
              <w:right w:val="single" w:sz="4" w:space="0" w:color="auto"/>
            </w:tcBorders>
            <w:shd w:val="clear" w:color="auto" w:fill="auto"/>
            <w:noWrap/>
            <w:vAlign w:val="center"/>
            <w:hideMark/>
          </w:tcPr>
          <w:p w14:paraId="25DD4742" w14:textId="77777777" w:rsidR="008374C2" w:rsidRPr="00FD26F3" w:rsidRDefault="008374C2" w:rsidP="008374C2">
            <w:pPr>
              <w:keepNext/>
              <w:keepLines/>
              <w:jc w:val="center"/>
              <w:rPr>
                <w:rFonts w:cs="Arial"/>
                <w:b/>
                <w:b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5036B12" w14:textId="77777777" w:rsidR="008374C2" w:rsidRPr="00FD26F3" w:rsidRDefault="008374C2" w:rsidP="008374C2">
            <w:pPr>
              <w:keepNext/>
              <w:keepLines/>
              <w:jc w:val="center"/>
              <w:rPr>
                <w:rFonts w:cs="Arial"/>
                <w:b/>
                <w:b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F2F5EF0" w14:textId="77777777" w:rsidR="008374C2" w:rsidRPr="00FD26F3" w:rsidRDefault="008374C2" w:rsidP="008374C2">
            <w:pPr>
              <w:keepNext/>
              <w:keepLines/>
              <w:jc w:val="center"/>
              <w:rPr>
                <w:rFonts w:cs="Arial"/>
                <w:b/>
                <w:b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75A0F61" w14:textId="77777777" w:rsidR="008374C2" w:rsidRPr="00FD26F3" w:rsidRDefault="008374C2" w:rsidP="008374C2">
            <w:pPr>
              <w:keepNext/>
              <w:keepLines/>
              <w:jc w:val="center"/>
              <w:rPr>
                <w:rFonts w:cs="Arial"/>
                <w:b/>
                <w:b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vAlign w:val="center"/>
            <w:hideMark/>
          </w:tcPr>
          <w:p w14:paraId="150CCF30" w14:textId="77777777" w:rsidR="008374C2" w:rsidRPr="00FD26F3" w:rsidRDefault="008374C2" w:rsidP="008374C2">
            <w:pPr>
              <w:keepNext/>
              <w:keepLines/>
              <w:jc w:val="center"/>
              <w:rPr>
                <w:rFonts w:cs="Arial"/>
                <w:b/>
                <w:bCs/>
                <w:color w:val="000000"/>
                <w:sz w:val="20"/>
                <w:szCs w:val="20"/>
                <w:lang w:eastAsia="en-GB"/>
              </w:rPr>
            </w:pPr>
            <w:r w:rsidRPr="00FD26F3">
              <w:rPr>
                <w:rFonts w:cs="Arial"/>
                <w:b/>
                <w:bCs/>
                <w:i/>
                <w:iCs/>
                <w:color w:val="000000"/>
                <w:sz w:val="20"/>
                <w:szCs w:val="20"/>
                <w:lang w:eastAsia="en-GB"/>
              </w:rPr>
              <w:t>0</w:t>
            </w:r>
          </w:p>
        </w:tc>
      </w:tr>
      <w:tr w:rsidR="008374C2" w:rsidRPr="00FD26F3" w14:paraId="47EE5B62" w14:textId="77777777" w:rsidTr="008374C2">
        <w:trPr>
          <w:trHeight w:val="397"/>
        </w:trPr>
        <w:tc>
          <w:tcPr>
            <w:tcW w:w="3415" w:type="dxa"/>
            <w:vMerge w:val="restart"/>
            <w:tcBorders>
              <w:top w:val="nil"/>
              <w:left w:val="single" w:sz="4" w:space="0" w:color="auto"/>
              <w:right w:val="single" w:sz="4" w:space="0" w:color="auto"/>
            </w:tcBorders>
            <w:shd w:val="clear" w:color="auto" w:fill="auto"/>
            <w:vAlign w:val="center"/>
            <w:hideMark/>
          </w:tcPr>
          <w:p w14:paraId="529358A3"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Cereals and cereal products</w:t>
            </w:r>
          </w:p>
          <w:p w14:paraId="79BC3755" w14:textId="77777777" w:rsidR="008374C2" w:rsidRPr="00FD26F3" w:rsidRDefault="008374C2" w:rsidP="008374C2">
            <w:pPr>
              <w:keepNext/>
              <w:keepLines/>
              <w:rPr>
                <w:rFonts w:cs="Arial"/>
                <w:b/>
                <w:bCs/>
                <w:i/>
                <w:iCs/>
                <w:color w:val="000000"/>
                <w:sz w:val="20"/>
                <w:szCs w:val="20"/>
                <w:lang w:eastAsia="en-GB"/>
              </w:rPr>
            </w:pPr>
            <w:r w:rsidRPr="00FD26F3">
              <w:rPr>
                <w:rFonts w:cs="Arial"/>
                <w:color w:val="FFFFFF"/>
                <w:sz w:val="20"/>
                <w:szCs w:val="20"/>
                <w:lang w:eastAsia="en-GB"/>
              </w:rPr>
              <w:t xml:space="preserve">Breakfast cereal, single and mixed grain </w:t>
            </w:r>
          </w:p>
        </w:tc>
        <w:tc>
          <w:tcPr>
            <w:tcW w:w="45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4A3BB14"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584CCA3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4F601D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CB22E0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A9C01C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100</w:t>
            </w:r>
          </w:p>
        </w:tc>
        <w:tc>
          <w:tcPr>
            <w:tcW w:w="1210" w:type="dxa"/>
            <w:tcBorders>
              <w:top w:val="nil"/>
              <w:left w:val="nil"/>
              <w:bottom w:val="single" w:sz="4" w:space="0" w:color="auto"/>
              <w:right w:val="single" w:sz="4" w:space="0" w:color="auto"/>
            </w:tcBorders>
            <w:shd w:val="clear" w:color="auto" w:fill="D9D9D9" w:themeFill="background1" w:themeFillShade="D9"/>
            <w:noWrap/>
            <w:vAlign w:val="center"/>
            <w:hideMark/>
          </w:tcPr>
          <w:p w14:paraId="6DFE1812"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100</w:t>
            </w:r>
          </w:p>
        </w:tc>
      </w:tr>
      <w:tr w:rsidR="008374C2" w:rsidRPr="00FD26F3" w14:paraId="5EFC9B40" w14:textId="77777777" w:rsidTr="008374C2">
        <w:trPr>
          <w:trHeight w:val="397"/>
        </w:trPr>
        <w:tc>
          <w:tcPr>
            <w:tcW w:w="3415" w:type="dxa"/>
            <w:vMerge/>
            <w:tcBorders>
              <w:left w:val="single" w:sz="4" w:space="0" w:color="auto"/>
              <w:bottom w:val="single" w:sz="4" w:space="0" w:color="auto"/>
              <w:right w:val="single" w:sz="4" w:space="0" w:color="auto"/>
            </w:tcBorders>
            <w:shd w:val="clear" w:color="auto" w:fill="auto"/>
            <w:vAlign w:val="center"/>
            <w:hideMark/>
          </w:tcPr>
          <w:p w14:paraId="1E348736" w14:textId="77777777" w:rsidR="008374C2" w:rsidRPr="00FD26F3" w:rsidRDefault="008374C2" w:rsidP="008374C2">
            <w:pPr>
              <w:keepNext/>
              <w:keepLines/>
              <w:rPr>
                <w:rFonts w:cs="Arial"/>
                <w:b/>
                <w:bCs/>
                <w:i/>
                <w:iCs/>
                <w:color w:val="000000"/>
                <w:sz w:val="20"/>
                <w:szCs w:val="20"/>
                <w:lang w:eastAsia="en-GB"/>
              </w:rPr>
            </w:pPr>
          </w:p>
        </w:tc>
        <w:tc>
          <w:tcPr>
            <w:tcW w:w="4534" w:type="dxa"/>
            <w:tcBorders>
              <w:top w:val="nil"/>
              <w:left w:val="nil"/>
              <w:bottom w:val="single" w:sz="4" w:space="0" w:color="auto"/>
              <w:right w:val="single" w:sz="4" w:space="0" w:color="auto"/>
            </w:tcBorders>
            <w:shd w:val="clear" w:color="auto" w:fill="D9D9D9" w:themeFill="background1" w:themeFillShade="D9"/>
            <w:noWrap/>
            <w:vAlign w:val="center"/>
            <w:hideMark/>
          </w:tcPr>
          <w:p w14:paraId="6033D677" w14:textId="77777777" w:rsidR="008374C2" w:rsidRPr="00FD26F3" w:rsidRDefault="008374C2" w:rsidP="008374C2">
            <w:pPr>
              <w:keepNext/>
              <w:keepLines/>
              <w:rPr>
                <w:rFonts w:cs="Arial"/>
                <w:b/>
                <w:bCs/>
                <w:i/>
                <w:iCs/>
                <w:color w:val="000000"/>
                <w:sz w:val="20"/>
                <w:szCs w:val="20"/>
                <w:lang w:eastAsia="en-GB"/>
              </w:rPr>
            </w:pPr>
            <w:r w:rsidRPr="00FD26F3">
              <w:rPr>
                <w:rFonts w:cs="Arial"/>
                <w:color w:val="000000"/>
                <w:sz w:val="20"/>
                <w:szCs w:val="20"/>
                <w:lang w:eastAsia="en-GB"/>
              </w:rPr>
              <w:t xml:space="preserve">Breakfast cereal, single and mixed grain </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3FB787B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color w:val="000000"/>
                <w:sz w:val="20"/>
                <w:szCs w:val="20"/>
                <w:lang w:eastAsia="en-GB"/>
              </w:rPr>
              <w:t>100</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EDF6F2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B8BB1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5EDF53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color w:val="000000"/>
                <w:sz w:val="20"/>
                <w:szCs w:val="20"/>
                <w:lang w:eastAsia="en-GB"/>
              </w:rPr>
              <w:t>100</w:t>
            </w:r>
          </w:p>
        </w:tc>
        <w:tc>
          <w:tcPr>
            <w:tcW w:w="1210" w:type="dxa"/>
            <w:tcBorders>
              <w:top w:val="nil"/>
              <w:left w:val="nil"/>
              <w:bottom w:val="single" w:sz="4" w:space="0" w:color="auto"/>
              <w:right w:val="single" w:sz="4" w:space="0" w:color="auto"/>
            </w:tcBorders>
            <w:shd w:val="clear" w:color="auto" w:fill="D9D9D9" w:themeFill="background1" w:themeFillShade="D9"/>
            <w:noWrap/>
            <w:vAlign w:val="center"/>
            <w:hideMark/>
          </w:tcPr>
          <w:p w14:paraId="04E4F7A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color w:val="000000"/>
                <w:sz w:val="20"/>
                <w:szCs w:val="20"/>
                <w:lang w:eastAsia="en-GB"/>
              </w:rPr>
              <w:t>100</w:t>
            </w:r>
          </w:p>
        </w:tc>
      </w:tr>
      <w:tr w:rsidR="008374C2" w:rsidRPr="00FD26F3" w14:paraId="1FFDF0D8"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BDCD632" w14:textId="77777777" w:rsidR="008374C2" w:rsidRPr="00FD26F3" w:rsidRDefault="008374C2" w:rsidP="008374C2">
            <w:pPr>
              <w:keepNext/>
              <w:keepLines/>
              <w:rPr>
                <w:rFonts w:cs="Arial"/>
                <w:color w:val="FFFFFF"/>
                <w:sz w:val="20"/>
                <w:szCs w:val="20"/>
                <w:lang w:eastAsia="en-GB"/>
              </w:rPr>
            </w:pPr>
            <w:r w:rsidRPr="00FD26F3">
              <w:rPr>
                <w:rFonts w:cs="Arial"/>
                <w:b/>
                <w:bCs/>
                <w:i/>
                <w:iCs/>
                <w:color w:val="000000"/>
                <w:sz w:val="20"/>
                <w:szCs w:val="20"/>
                <w:lang w:eastAsia="en-GB"/>
              </w:rPr>
              <w:t>Condiments</w:t>
            </w:r>
          </w:p>
        </w:tc>
        <w:tc>
          <w:tcPr>
            <w:tcW w:w="4534" w:type="dxa"/>
            <w:tcBorders>
              <w:top w:val="nil"/>
              <w:left w:val="nil"/>
              <w:bottom w:val="single" w:sz="4" w:space="0" w:color="auto"/>
              <w:right w:val="single" w:sz="4" w:space="0" w:color="auto"/>
            </w:tcBorders>
            <w:shd w:val="clear" w:color="auto" w:fill="auto"/>
            <w:noWrap/>
            <w:vAlign w:val="center"/>
            <w:hideMark/>
          </w:tcPr>
          <w:p w14:paraId="0211FDE1" w14:textId="77777777" w:rsidR="008374C2" w:rsidRPr="00FD26F3" w:rsidRDefault="008374C2" w:rsidP="008374C2">
            <w:pPr>
              <w:keepNext/>
              <w:keepLines/>
              <w:rPr>
                <w:rFonts w:cs="Arial"/>
                <w:color w:val="000000"/>
                <w:sz w:val="20"/>
                <w:szCs w:val="20"/>
                <w:lang w:eastAsia="en-GB"/>
              </w:rPr>
            </w:pPr>
            <w:r w:rsidRPr="00FD26F3">
              <w:rPr>
                <w:rFonts w:cs="Arial"/>
                <w:b/>
                <w:bCs/>
                <w:i/>
                <w:iCs/>
                <w:color w:val="000000"/>
                <w:sz w:val="20"/>
                <w:szCs w:val="20"/>
                <w:lang w:eastAsia="en-GB"/>
              </w:rPr>
              <w:t>All condiments</w:t>
            </w:r>
          </w:p>
        </w:tc>
        <w:tc>
          <w:tcPr>
            <w:tcW w:w="1280" w:type="dxa"/>
            <w:tcBorders>
              <w:top w:val="nil"/>
              <w:left w:val="nil"/>
              <w:bottom w:val="single" w:sz="4" w:space="0" w:color="auto"/>
              <w:right w:val="single" w:sz="4" w:space="0" w:color="auto"/>
            </w:tcBorders>
            <w:shd w:val="clear" w:color="auto" w:fill="auto"/>
            <w:noWrap/>
            <w:vAlign w:val="center"/>
            <w:hideMark/>
          </w:tcPr>
          <w:p w14:paraId="07455FAF" w14:textId="77777777" w:rsidR="008374C2" w:rsidRPr="00FD26F3" w:rsidRDefault="008374C2" w:rsidP="008374C2">
            <w:pPr>
              <w:keepNext/>
              <w:keepLines/>
              <w:jc w:val="center"/>
              <w:rPr>
                <w:rFonts w:cs="Arial"/>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B745FDF" w14:textId="77777777" w:rsidR="008374C2" w:rsidRPr="00FD26F3" w:rsidRDefault="008374C2" w:rsidP="008374C2">
            <w:pPr>
              <w:keepNext/>
              <w:keepLines/>
              <w:jc w:val="center"/>
              <w:rPr>
                <w:rFonts w:cs="Arial"/>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A8EA753" w14:textId="77777777" w:rsidR="008374C2" w:rsidRPr="00FD26F3" w:rsidRDefault="008374C2" w:rsidP="008374C2">
            <w:pPr>
              <w:keepNext/>
              <w:keepLines/>
              <w:jc w:val="center"/>
              <w:rPr>
                <w:rFonts w:cs="Arial"/>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B5E403" w14:textId="77777777" w:rsidR="008374C2" w:rsidRPr="00FD26F3" w:rsidRDefault="008374C2" w:rsidP="008374C2">
            <w:pPr>
              <w:keepNext/>
              <w:keepLines/>
              <w:jc w:val="center"/>
              <w:rPr>
                <w:rFonts w:cs="Arial"/>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65F91740" w14:textId="77777777" w:rsidR="008374C2" w:rsidRPr="00FD26F3" w:rsidRDefault="008374C2" w:rsidP="008374C2">
            <w:pPr>
              <w:keepNext/>
              <w:keepLines/>
              <w:jc w:val="center"/>
              <w:rPr>
                <w:rFonts w:cs="Arial"/>
                <w:color w:val="000000"/>
                <w:sz w:val="20"/>
                <w:szCs w:val="20"/>
                <w:lang w:eastAsia="en-GB"/>
              </w:rPr>
            </w:pPr>
            <w:r w:rsidRPr="00FD26F3">
              <w:rPr>
                <w:rFonts w:cs="Arial"/>
                <w:b/>
                <w:bCs/>
                <w:i/>
                <w:iCs/>
                <w:color w:val="000000"/>
                <w:sz w:val="20"/>
                <w:szCs w:val="20"/>
                <w:lang w:eastAsia="en-GB"/>
              </w:rPr>
              <w:t>0</w:t>
            </w:r>
          </w:p>
        </w:tc>
      </w:tr>
      <w:tr w:rsidR="008374C2" w:rsidRPr="00FD26F3" w14:paraId="0160A931"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C0D50A1"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4534" w:type="dxa"/>
            <w:tcBorders>
              <w:top w:val="nil"/>
              <w:left w:val="nil"/>
              <w:bottom w:val="single" w:sz="4" w:space="0" w:color="auto"/>
              <w:right w:val="single" w:sz="4" w:space="0" w:color="auto"/>
            </w:tcBorders>
            <w:shd w:val="clear" w:color="auto" w:fill="auto"/>
            <w:noWrap/>
            <w:vAlign w:val="center"/>
            <w:hideMark/>
          </w:tcPr>
          <w:p w14:paraId="55DB193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80" w:type="dxa"/>
            <w:tcBorders>
              <w:top w:val="nil"/>
              <w:left w:val="nil"/>
              <w:bottom w:val="single" w:sz="4" w:space="0" w:color="auto"/>
              <w:right w:val="single" w:sz="4" w:space="0" w:color="auto"/>
            </w:tcBorders>
            <w:shd w:val="clear" w:color="auto" w:fill="auto"/>
            <w:noWrap/>
            <w:vAlign w:val="center"/>
            <w:hideMark/>
          </w:tcPr>
          <w:p w14:paraId="5164107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D7FD1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714679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4D6F3B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5550372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7E72E227"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4475DFE"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Fats and oils</w:t>
            </w:r>
          </w:p>
        </w:tc>
        <w:tc>
          <w:tcPr>
            <w:tcW w:w="4534" w:type="dxa"/>
            <w:tcBorders>
              <w:top w:val="nil"/>
              <w:left w:val="nil"/>
              <w:bottom w:val="single" w:sz="4" w:space="0" w:color="auto"/>
              <w:right w:val="single" w:sz="4" w:space="0" w:color="auto"/>
            </w:tcBorders>
            <w:shd w:val="clear" w:color="auto" w:fill="auto"/>
            <w:noWrap/>
            <w:vAlign w:val="center"/>
            <w:hideMark/>
          </w:tcPr>
          <w:p w14:paraId="70EDC505"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1280" w:type="dxa"/>
            <w:tcBorders>
              <w:top w:val="nil"/>
              <w:left w:val="nil"/>
              <w:bottom w:val="single" w:sz="4" w:space="0" w:color="auto"/>
              <w:right w:val="single" w:sz="4" w:space="0" w:color="auto"/>
            </w:tcBorders>
            <w:shd w:val="clear" w:color="auto" w:fill="auto"/>
            <w:noWrap/>
            <w:vAlign w:val="center"/>
            <w:hideMark/>
          </w:tcPr>
          <w:p w14:paraId="6CAC3DD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CD1FA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644D6B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9EECE8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1976D26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17D0A35" w14:textId="77777777" w:rsidTr="008374C2">
        <w:trPr>
          <w:trHeight w:val="39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AF479"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Fruits and nuts</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174A2"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714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5F0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45C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43B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2AC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497B7E5F" w14:textId="77777777" w:rsidTr="008374C2">
        <w:trPr>
          <w:trHeight w:val="39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34E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2462"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7BE3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9611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1ED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729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36D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FCD0A87" w14:textId="77777777" w:rsidTr="008374C2">
        <w:trPr>
          <w:trHeight w:val="39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E44C"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4534" w:type="dxa"/>
            <w:tcBorders>
              <w:top w:val="single" w:sz="4" w:space="0" w:color="auto"/>
              <w:left w:val="nil"/>
              <w:bottom w:val="single" w:sz="4" w:space="0" w:color="auto"/>
              <w:right w:val="single" w:sz="4" w:space="0" w:color="auto"/>
            </w:tcBorders>
            <w:shd w:val="clear" w:color="auto" w:fill="auto"/>
            <w:noWrap/>
            <w:vAlign w:val="center"/>
            <w:hideMark/>
          </w:tcPr>
          <w:p w14:paraId="5A61ECA8" w14:textId="77777777" w:rsidR="008374C2" w:rsidRPr="00FD26F3" w:rsidRDefault="008374C2" w:rsidP="008374C2">
            <w:pPr>
              <w:keepNext/>
              <w:keepLines/>
              <w:rPr>
                <w:rFonts w:cs="Arial"/>
                <w:b/>
                <w:bCs/>
                <w:i/>
                <w:iCs/>
                <w:color w:val="000000"/>
                <w:sz w:val="20"/>
                <w:szCs w:val="20"/>
                <w:lang w:eastAsia="en-GB"/>
              </w:rPr>
            </w:pPr>
            <w:r w:rsidRPr="00FD26F3">
              <w:rPr>
                <w:rFonts w:cs="Arial"/>
                <w:b/>
                <w:bCs/>
                <w:color w:val="000000"/>
                <w:sz w:val="20"/>
                <w:szCs w:val="20"/>
                <w:lang w:eastAsia="en-GB"/>
              </w:rPr>
              <w:t>All meat, poultry, seafood and eggs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9C0D9F2"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760ED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24974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CCC07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42011D4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6E119DFF"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819BFC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Sugars and confectionary</w:t>
            </w:r>
          </w:p>
        </w:tc>
        <w:tc>
          <w:tcPr>
            <w:tcW w:w="4534" w:type="dxa"/>
            <w:tcBorders>
              <w:top w:val="nil"/>
              <w:left w:val="nil"/>
              <w:bottom w:val="single" w:sz="4" w:space="0" w:color="auto"/>
              <w:right w:val="single" w:sz="4" w:space="0" w:color="auto"/>
            </w:tcBorders>
            <w:shd w:val="clear" w:color="auto" w:fill="auto"/>
            <w:noWrap/>
            <w:vAlign w:val="center"/>
            <w:hideMark/>
          </w:tcPr>
          <w:p w14:paraId="4EDFDE62" w14:textId="77777777" w:rsidR="008374C2" w:rsidRPr="00FD26F3" w:rsidRDefault="008374C2" w:rsidP="008374C2">
            <w:pPr>
              <w:keepNext/>
              <w:keepLines/>
              <w:rPr>
                <w:rFonts w:cs="Arial"/>
                <w:b/>
                <w:bCs/>
                <w:color w:val="000000"/>
                <w:sz w:val="20"/>
                <w:szCs w:val="20"/>
                <w:lang w:eastAsia="en-GB"/>
              </w:rPr>
            </w:pPr>
            <w:r w:rsidRPr="00FD26F3">
              <w:rPr>
                <w:rFonts w:cs="Arial"/>
                <w:b/>
                <w:bCs/>
                <w:i/>
                <w:iCs/>
                <w:color w:val="000000"/>
                <w:sz w:val="20"/>
                <w:szCs w:val="20"/>
                <w:lang w:eastAsia="en-GB"/>
              </w:rPr>
              <w:t>All sugars and confectionary</w:t>
            </w:r>
          </w:p>
        </w:tc>
        <w:tc>
          <w:tcPr>
            <w:tcW w:w="1280" w:type="dxa"/>
            <w:tcBorders>
              <w:top w:val="nil"/>
              <w:left w:val="nil"/>
              <w:bottom w:val="single" w:sz="4" w:space="0" w:color="auto"/>
              <w:right w:val="single" w:sz="4" w:space="0" w:color="auto"/>
            </w:tcBorders>
            <w:shd w:val="clear" w:color="auto" w:fill="auto"/>
            <w:noWrap/>
            <w:vAlign w:val="center"/>
            <w:hideMark/>
          </w:tcPr>
          <w:p w14:paraId="7D63374E"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4DA62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EBA83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6A035F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4B43409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1E24CA41"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4E721DE"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Takeaway foods and snacks</w:t>
            </w:r>
          </w:p>
        </w:tc>
        <w:tc>
          <w:tcPr>
            <w:tcW w:w="4534" w:type="dxa"/>
            <w:tcBorders>
              <w:top w:val="nil"/>
              <w:left w:val="nil"/>
              <w:bottom w:val="single" w:sz="4" w:space="0" w:color="auto"/>
              <w:right w:val="single" w:sz="4" w:space="0" w:color="auto"/>
            </w:tcBorders>
            <w:shd w:val="clear" w:color="auto" w:fill="auto"/>
            <w:noWrap/>
            <w:vAlign w:val="center"/>
            <w:hideMark/>
          </w:tcPr>
          <w:p w14:paraId="220B209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80" w:type="dxa"/>
            <w:tcBorders>
              <w:top w:val="nil"/>
              <w:left w:val="nil"/>
              <w:bottom w:val="single" w:sz="4" w:space="0" w:color="auto"/>
              <w:right w:val="single" w:sz="4" w:space="0" w:color="auto"/>
            </w:tcBorders>
            <w:shd w:val="clear" w:color="auto" w:fill="auto"/>
            <w:noWrap/>
            <w:vAlign w:val="center"/>
            <w:hideMark/>
          </w:tcPr>
          <w:p w14:paraId="1FEDD34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CF8B9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22ABAD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C4E3FD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30F4105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5A05FDA"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46FECDE"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Vegetables</w:t>
            </w:r>
          </w:p>
        </w:tc>
        <w:tc>
          <w:tcPr>
            <w:tcW w:w="4534" w:type="dxa"/>
            <w:tcBorders>
              <w:top w:val="nil"/>
              <w:left w:val="nil"/>
              <w:bottom w:val="single" w:sz="4" w:space="0" w:color="auto"/>
              <w:right w:val="single" w:sz="4" w:space="0" w:color="auto"/>
            </w:tcBorders>
            <w:shd w:val="clear" w:color="auto" w:fill="auto"/>
            <w:noWrap/>
            <w:vAlign w:val="center"/>
            <w:hideMark/>
          </w:tcPr>
          <w:p w14:paraId="54DEBE8A"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1280" w:type="dxa"/>
            <w:tcBorders>
              <w:top w:val="nil"/>
              <w:left w:val="nil"/>
              <w:bottom w:val="single" w:sz="4" w:space="0" w:color="auto"/>
              <w:right w:val="single" w:sz="4" w:space="0" w:color="auto"/>
            </w:tcBorders>
            <w:shd w:val="clear" w:color="auto" w:fill="auto"/>
            <w:noWrap/>
            <w:vAlign w:val="center"/>
            <w:hideMark/>
          </w:tcPr>
          <w:p w14:paraId="00408F5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47C718C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0F4C6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1F33B8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10" w:type="dxa"/>
            <w:tcBorders>
              <w:top w:val="nil"/>
              <w:left w:val="nil"/>
              <w:bottom w:val="single" w:sz="4" w:space="0" w:color="auto"/>
              <w:right w:val="single" w:sz="4" w:space="0" w:color="auto"/>
            </w:tcBorders>
            <w:shd w:val="clear" w:color="auto" w:fill="auto"/>
            <w:noWrap/>
            <w:vAlign w:val="center"/>
            <w:hideMark/>
          </w:tcPr>
          <w:p w14:paraId="5B3E71C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643490DD"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7489DF45" w14:textId="77777777" w:rsidR="008374C2" w:rsidRPr="00FD26F3" w:rsidRDefault="008374C2" w:rsidP="008374C2">
            <w:pPr>
              <w:keepNext/>
              <w:keepLines/>
              <w:rPr>
                <w:rFonts w:cs="Arial"/>
                <w:b/>
                <w:bCs/>
                <w:i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4534" w:type="dxa"/>
            <w:tcBorders>
              <w:top w:val="nil"/>
              <w:left w:val="nil"/>
              <w:bottom w:val="single" w:sz="4" w:space="0" w:color="auto"/>
              <w:right w:val="single" w:sz="4" w:space="0" w:color="auto"/>
            </w:tcBorders>
            <w:shd w:val="clear" w:color="auto" w:fill="548DD4" w:themeFill="text2" w:themeFillTint="99"/>
            <w:noWrap/>
            <w:vAlign w:val="center"/>
            <w:hideMark/>
          </w:tcPr>
          <w:p w14:paraId="6847594B" w14:textId="77777777" w:rsidR="008374C2" w:rsidRPr="00FD26F3" w:rsidRDefault="008374C2" w:rsidP="008374C2">
            <w:pPr>
              <w:keepNext/>
              <w:keepLines/>
              <w:rPr>
                <w:rFonts w:cs="Arial"/>
                <w:b/>
                <w:bCs/>
                <w:iCs/>
                <w:color w:val="FFFFFF" w:themeColor="background1"/>
                <w:sz w:val="20"/>
                <w:szCs w:val="20"/>
                <w:lang w:eastAsia="en-GB"/>
              </w:rPr>
            </w:pPr>
            <w:r w:rsidRPr="00FD26F3">
              <w:rPr>
                <w:rFonts w:cs="Arial"/>
                <w:color w:val="FFFFFF" w:themeColor="background1"/>
                <w:sz w:val="20"/>
                <w:szCs w:val="20"/>
                <w:lang w:eastAsia="en-GB"/>
              </w:rPr>
              <w:t> </w:t>
            </w:r>
          </w:p>
        </w:tc>
        <w:tc>
          <w:tcPr>
            <w:tcW w:w="1280" w:type="dxa"/>
            <w:tcBorders>
              <w:top w:val="nil"/>
              <w:left w:val="nil"/>
              <w:bottom w:val="single" w:sz="4" w:space="0" w:color="auto"/>
              <w:right w:val="single" w:sz="4" w:space="0" w:color="auto"/>
            </w:tcBorders>
            <w:shd w:val="clear" w:color="auto" w:fill="548DD4" w:themeFill="text2" w:themeFillTint="99"/>
            <w:noWrap/>
            <w:vAlign w:val="center"/>
            <w:hideMark/>
          </w:tcPr>
          <w:p w14:paraId="14397C6C"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7C66FD78"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1616D451"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04DBD450"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c>
          <w:tcPr>
            <w:tcW w:w="1210" w:type="dxa"/>
            <w:tcBorders>
              <w:top w:val="nil"/>
              <w:left w:val="nil"/>
              <w:bottom w:val="single" w:sz="4" w:space="0" w:color="auto"/>
              <w:right w:val="single" w:sz="4" w:space="0" w:color="auto"/>
            </w:tcBorders>
            <w:shd w:val="clear" w:color="auto" w:fill="548DD4" w:themeFill="text2" w:themeFillTint="99"/>
            <w:noWrap/>
            <w:vAlign w:val="center"/>
            <w:hideMark/>
          </w:tcPr>
          <w:p w14:paraId="006CACFA" w14:textId="77777777" w:rsidR="008374C2" w:rsidRPr="00FD26F3" w:rsidRDefault="008374C2" w:rsidP="008374C2">
            <w:pPr>
              <w:keepNext/>
              <w:keepLines/>
              <w:jc w:val="center"/>
              <w:rPr>
                <w:rFonts w:cs="Arial"/>
                <w:b/>
                <w:bCs/>
                <w:iCs/>
                <w:color w:val="FFFFFF" w:themeColor="background1"/>
                <w:sz w:val="20"/>
                <w:szCs w:val="20"/>
                <w:lang w:eastAsia="en-GB"/>
              </w:rPr>
            </w:pPr>
            <w:r w:rsidRPr="00FD26F3">
              <w:rPr>
                <w:rFonts w:cs="Arial"/>
                <w:b/>
                <w:bCs/>
                <w:iCs/>
                <w:color w:val="FFFFFF" w:themeColor="background1"/>
                <w:sz w:val="20"/>
                <w:szCs w:val="20"/>
                <w:lang w:eastAsia="en-GB"/>
              </w:rPr>
              <w:t>100</w:t>
            </w:r>
          </w:p>
        </w:tc>
      </w:tr>
    </w:tbl>
    <w:p w14:paraId="4FA66845" w14:textId="77777777" w:rsidR="008374C2" w:rsidRPr="00FD26F3" w:rsidRDefault="008374C2" w:rsidP="008374C2">
      <w:pPr>
        <w:keepNext/>
        <w:keepLines/>
        <w:rPr>
          <w:sz w:val="18"/>
        </w:rPr>
      </w:pPr>
      <w:r w:rsidRPr="00FD26F3">
        <w:rPr>
          <w:b/>
          <w:sz w:val="18"/>
        </w:rPr>
        <w:t>Notes:</w:t>
      </w:r>
      <w:r w:rsidRPr="00FD26F3">
        <w:rPr>
          <w:sz w:val="18"/>
        </w:rPr>
        <w:tab/>
      </w:r>
    </w:p>
    <w:p w14:paraId="3DFAF948" w14:textId="04C11AC2"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r w:rsidR="00E05A18">
        <w:rPr>
          <w:rFonts w:cs="Arial"/>
          <w:color w:val="000000"/>
          <w:sz w:val="18"/>
          <w:szCs w:val="18"/>
          <w:lang w:eastAsia="en-GB"/>
        </w:rPr>
        <w:t>.</w:t>
      </w:r>
    </w:p>
    <w:p w14:paraId="603A0D4E"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2E1D547C" w14:textId="52FC5104"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507CB2">
        <w:rPr>
          <w:sz w:val="18"/>
        </w:rPr>
        <w:t>; major food group category is indicated in bold</w:t>
      </w:r>
      <w:r w:rsidR="00E05A18">
        <w:rPr>
          <w:sz w:val="18"/>
        </w:rPr>
        <w:t>.</w:t>
      </w:r>
    </w:p>
    <w:p w14:paraId="363EE925" w14:textId="67E1DAE0" w:rsidR="008374C2" w:rsidRPr="00FD26F3" w:rsidRDefault="008374C2" w:rsidP="008374C2">
      <w:pPr>
        <w:keepNext/>
        <w:keepLines/>
        <w:rPr>
          <w:sz w:val="18"/>
        </w:rPr>
      </w:pPr>
      <w:r w:rsidRPr="00FD26F3">
        <w:rPr>
          <w:sz w:val="18"/>
        </w:rPr>
        <w:t>All %contributors have been rounded to the nearest whole percentage</w:t>
      </w:r>
      <w:r w:rsidR="00E05A18">
        <w:rPr>
          <w:sz w:val="18"/>
        </w:rPr>
        <w:t>.</w:t>
      </w:r>
    </w:p>
    <w:p w14:paraId="268310F3" w14:textId="150DA84A" w:rsidR="008374C2" w:rsidRPr="00FD26F3" w:rsidRDefault="008374C2" w:rsidP="008374C2">
      <w:pPr>
        <w:keepNext/>
        <w:keepLines/>
        <w:rPr>
          <w:sz w:val="18"/>
        </w:rPr>
      </w:pPr>
      <w:r w:rsidRPr="00FD26F3">
        <w:rPr>
          <w:sz w:val="18"/>
        </w:rPr>
        <w:t>All %contributions are expressed as a percentage of the grand total contribution</w:t>
      </w:r>
      <w:r w:rsidR="00E05A18">
        <w:rPr>
          <w:sz w:val="18"/>
        </w:rPr>
        <w:t>.</w:t>
      </w:r>
    </w:p>
    <w:p w14:paraId="0D2E1252" w14:textId="77777777" w:rsidR="008374C2" w:rsidRPr="00FD26F3" w:rsidRDefault="008374C2" w:rsidP="008374C2">
      <w:pPr>
        <w:keepNext/>
        <w:keepLines/>
        <w:rPr>
          <w:sz w:val="18"/>
        </w:rPr>
      </w:pPr>
    </w:p>
    <w:p w14:paraId="3B8197AD" w14:textId="77777777" w:rsidR="008374C2" w:rsidRPr="00FD26F3" w:rsidRDefault="008374C2" w:rsidP="008374C2"/>
    <w:p w14:paraId="75A4910D" w14:textId="6DC4533F" w:rsidR="008374C2" w:rsidRPr="00FD26F3" w:rsidRDefault="00796349" w:rsidP="00796349">
      <w:pPr>
        <w:pStyle w:val="FSTableFigureHeading"/>
        <w:keepNext/>
        <w:keepLines/>
        <w:rPr>
          <w:color w:val="243F60"/>
          <w:sz w:val="28"/>
          <w:szCs w:val="28"/>
        </w:rPr>
      </w:pPr>
      <w:bookmarkStart w:id="162" w:name="_Ref480575322"/>
      <w:bookmarkEnd w:id="162"/>
      <w:r>
        <w:t xml:space="preserve">Table A5 </w:t>
      </w:r>
      <w:r w:rsidR="00FD6C43">
        <w:fldChar w:fldCharType="begin"/>
      </w:r>
      <w:r w:rsidR="00FD6C43">
        <w:instrText xml:space="preserve"> SEQ Table_A5 \* ARABIC </w:instrText>
      </w:r>
      <w:r w:rsidR="00FD6C43">
        <w:fldChar w:fldCharType="separate"/>
      </w:r>
      <w:r w:rsidR="006B7BF5">
        <w:rPr>
          <w:noProof/>
        </w:rPr>
        <w:t>6</w:t>
      </w:r>
      <w:r w:rsidR="00FD6C43">
        <w:rPr>
          <w:noProof/>
        </w:rPr>
        <w:fldChar w:fldCharType="end"/>
      </w:r>
      <w:r w:rsidR="005A5E1E">
        <w:t>:</w:t>
      </w:r>
      <w:r w:rsidR="008374C2" w:rsidRPr="00FD26F3">
        <w:t xml:space="preserve"> Contributors to BBP dietary exposures</w:t>
      </w:r>
    </w:p>
    <w:tbl>
      <w:tblPr>
        <w:tblW w:w="14125" w:type="dxa"/>
        <w:tblInd w:w="93" w:type="dxa"/>
        <w:tblLook w:val="04A0" w:firstRow="1" w:lastRow="0" w:firstColumn="1" w:lastColumn="0" w:noHBand="0" w:noVBand="1"/>
        <w:tblDescription w:val="Contributors to BBP dietary exposures, listed by major food category and more detailed food groups, is presented for all population groups assessed."/>
      </w:tblPr>
      <w:tblGrid>
        <w:gridCol w:w="3415"/>
        <w:gridCol w:w="4534"/>
        <w:gridCol w:w="1280"/>
        <w:gridCol w:w="1134"/>
        <w:gridCol w:w="1276"/>
        <w:gridCol w:w="1207"/>
        <w:gridCol w:w="1279"/>
      </w:tblGrid>
      <w:tr w:rsidR="00E05A18" w:rsidRPr="00FD26F3" w14:paraId="38A48CF1" w14:textId="77777777" w:rsidTr="00592E65">
        <w:trPr>
          <w:trHeight w:val="397"/>
        </w:trPr>
        <w:tc>
          <w:tcPr>
            <w:tcW w:w="3415"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455D8B52"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30B69C56"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4534" w:type="dxa"/>
            <w:vMerge w:val="restart"/>
            <w:tcBorders>
              <w:top w:val="single" w:sz="4" w:space="0" w:color="auto"/>
              <w:left w:val="nil"/>
              <w:right w:val="single" w:sz="4" w:space="0" w:color="auto"/>
            </w:tcBorders>
            <w:shd w:val="clear" w:color="auto" w:fill="548DD4" w:themeFill="text2" w:themeFillTint="99"/>
            <w:noWrap/>
            <w:vAlign w:val="center"/>
            <w:hideMark/>
          </w:tcPr>
          <w:p w14:paraId="68985705"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Food group represented</w:t>
            </w:r>
          </w:p>
          <w:p w14:paraId="374F5B78" w14:textId="77777777" w:rsidR="00E05A18" w:rsidRPr="00FD26F3" w:rsidRDefault="00E05A18"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6176"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EBECBFD" w14:textId="7BE3DD5F" w:rsidR="00E05A18" w:rsidRPr="00FD26F3" w:rsidRDefault="00E05A18" w:rsidP="00E05A18">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053963E3" w14:textId="77777777" w:rsidTr="008374C2">
        <w:trPr>
          <w:trHeight w:val="397"/>
        </w:trPr>
        <w:tc>
          <w:tcPr>
            <w:tcW w:w="3415"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1BBFBFD6" w14:textId="77777777" w:rsidR="008374C2" w:rsidRPr="00FD26F3" w:rsidRDefault="008374C2" w:rsidP="00796349">
            <w:pPr>
              <w:keepNext/>
              <w:keepLines/>
              <w:rPr>
                <w:rFonts w:cs="Arial"/>
                <w:b/>
                <w:bCs/>
                <w:color w:val="FFFFFF" w:themeColor="background1"/>
                <w:sz w:val="20"/>
                <w:szCs w:val="20"/>
                <w:lang w:eastAsia="en-GB"/>
              </w:rPr>
            </w:pPr>
          </w:p>
        </w:tc>
        <w:tc>
          <w:tcPr>
            <w:tcW w:w="4534" w:type="dxa"/>
            <w:vMerge/>
            <w:tcBorders>
              <w:left w:val="nil"/>
              <w:bottom w:val="single" w:sz="4" w:space="0" w:color="auto"/>
              <w:right w:val="single" w:sz="4" w:space="0" w:color="auto"/>
            </w:tcBorders>
            <w:shd w:val="clear" w:color="auto" w:fill="548DD4" w:themeFill="text2" w:themeFillTint="99"/>
            <w:noWrap/>
            <w:vAlign w:val="center"/>
            <w:hideMark/>
          </w:tcPr>
          <w:p w14:paraId="262F36C2" w14:textId="77777777" w:rsidR="008374C2" w:rsidRPr="00FD26F3" w:rsidRDefault="008374C2" w:rsidP="00796349">
            <w:pPr>
              <w:keepNext/>
              <w:keepLines/>
              <w:rPr>
                <w:rFonts w:cs="Arial"/>
                <w:b/>
                <w:bCs/>
                <w:color w:val="FFFFFF" w:themeColor="background1"/>
                <w:sz w:val="20"/>
                <w:szCs w:val="20"/>
                <w:lang w:eastAsia="en-GB"/>
              </w:rPr>
            </w:pPr>
          </w:p>
        </w:tc>
        <w:tc>
          <w:tcPr>
            <w:tcW w:w="1280" w:type="dxa"/>
            <w:tcBorders>
              <w:top w:val="nil"/>
              <w:left w:val="nil"/>
              <w:bottom w:val="single" w:sz="4" w:space="0" w:color="auto"/>
              <w:right w:val="single" w:sz="4" w:space="0" w:color="auto"/>
            </w:tcBorders>
            <w:shd w:val="clear" w:color="auto" w:fill="548DD4" w:themeFill="text2" w:themeFillTint="99"/>
            <w:noWrap/>
            <w:vAlign w:val="center"/>
            <w:hideMark/>
          </w:tcPr>
          <w:p w14:paraId="7C5464EC"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4CB0B7A1"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32818C1B"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1207" w:type="dxa"/>
            <w:tcBorders>
              <w:top w:val="nil"/>
              <w:left w:val="nil"/>
              <w:bottom w:val="single" w:sz="4" w:space="0" w:color="auto"/>
              <w:right w:val="single" w:sz="4" w:space="0" w:color="auto"/>
            </w:tcBorders>
            <w:shd w:val="clear" w:color="auto" w:fill="548DD4" w:themeFill="text2" w:themeFillTint="99"/>
            <w:noWrap/>
            <w:vAlign w:val="center"/>
            <w:hideMark/>
          </w:tcPr>
          <w:p w14:paraId="2EE8C1E0"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1279" w:type="dxa"/>
            <w:tcBorders>
              <w:top w:val="nil"/>
              <w:left w:val="nil"/>
              <w:bottom w:val="single" w:sz="4" w:space="0" w:color="auto"/>
              <w:right w:val="single" w:sz="4" w:space="0" w:color="auto"/>
            </w:tcBorders>
            <w:shd w:val="clear" w:color="auto" w:fill="548DD4" w:themeFill="text2" w:themeFillTint="99"/>
            <w:vAlign w:val="center"/>
            <w:hideMark/>
          </w:tcPr>
          <w:p w14:paraId="32626E97"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241554F1"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5B9A474"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Beverages</w:t>
            </w:r>
          </w:p>
        </w:tc>
        <w:tc>
          <w:tcPr>
            <w:tcW w:w="4534" w:type="dxa"/>
            <w:tcBorders>
              <w:top w:val="nil"/>
              <w:left w:val="nil"/>
              <w:bottom w:val="single" w:sz="4" w:space="0" w:color="auto"/>
              <w:right w:val="single" w:sz="4" w:space="0" w:color="auto"/>
            </w:tcBorders>
            <w:shd w:val="clear" w:color="auto" w:fill="auto"/>
            <w:noWrap/>
            <w:vAlign w:val="center"/>
            <w:hideMark/>
          </w:tcPr>
          <w:p w14:paraId="3DE6B754"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1280" w:type="dxa"/>
            <w:tcBorders>
              <w:top w:val="nil"/>
              <w:left w:val="nil"/>
              <w:bottom w:val="single" w:sz="4" w:space="0" w:color="auto"/>
              <w:right w:val="single" w:sz="4" w:space="0" w:color="auto"/>
            </w:tcBorders>
            <w:shd w:val="clear" w:color="auto" w:fill="auto"/>
            <w:noWrap/>
            <w:vAlign w:val="center"/>
            <w:hideMark/>
          </w:tcPr>
          <w:p w14:paraId="5713EC6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6111E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0F950C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079D4F3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38F4D82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620FF113"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168764B"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Cereals and cereal products</w:t>
            </w:r>
          </w:p>
        </w:tc>
        <w:tc>
          <w:tcPr>
            <w:tcW w:w="4534" w:type="dxa"/>
            <w:tcBorders>
              <w:top w:val="nil"/>
              <w:left w:val="nil"/>
              <w:bottom w:val="single" w:sz="4" w:space="0" w:color="auto"/>
              <w:right w:val="single" w:sz="4" w:space="0" w:color="auto"/>
            </w:tcBorders>
            <w:shd w:val="clear" w:color="auto" w:fill="auto"/>
            <w:noWrap/>
            <w:vAlign w:val="center"/>
            <w:hideMark/>
          </w:tcPr>
          <w:p w14:paraId="7F8F05CA"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80" w:type="dxa"/>
            <w:tcBorders>
              <w:top w:val="nil"/>
              <w:left w:val="nil"/>
              <w:bottom w:val="single" w:sz="4" w:space="0" w:color="auto"/>
              <w:right w:val="single" w:sz="4" w:space="0" w:color="auto"/>
            </w:tcBorders>
            <w:shd w:val="clear" w:color="auto" w:fill="auto"/>
            <w:noWrap/>
            <w:vAlign w:val="center"/>
            <w:hideMark/>
          </w:tcPr>
          <w:p w14:paraId="2CDE21D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C476D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C0FF21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3AC844D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30059AC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8D19A01"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8A060D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Condiments</w:t>
            </w:r>
          </w:p>
        </w:tc>
        <w:tc>
          <w:tcPr>
            <w:tcW w:w="4534" w:type="dxa"/>
            <w:tcBorders>
              <w:top w:val="nil"/>
              <w:left w:val="nil"/>
              <w:bottom w:val="single" w:sz="4" w:space="0" w:color="auto"/>
              <w:right w:val="single" w:sz="4" w:space="0" w:color="auto"/>
            </w:tcBorders>
            <w:shd w:val="clear" w:color="auto" w:fill="auto"/>
            <w:noWrap/>
            <w:vAlign w:val="center"/>
            <w:hideMark/>
          </w:tcPr>
          <w:p w14:paraId="5BB0B488"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condiments</w:t>
            </w:r>
          </w:p>
        </w:tc>
        <w:tc>
          <w:tcPr>
            <w:tcW w:w="1280" w:type="dxa"/>
            <w:tcBorders>
              <w:top w:val="nil"/>
              <w:left w:val="nil"/>
              <w:bottom w:val="single" w:sz="4" w:space="0" w:color="auto"/>
              <w:right w:val="single" w:sz="4" w:space="0" w:color="auto"/>
            </w:tcBorders>
            <w:shd w:val="clear" w:color="auto" w:fill="auto"/>
            <w:noWrap/>
            <w:vAlign w:val="center"/>
            <w:hideMark/>
          </w:tcPr>
          <w:p w14:paraId="250AB2B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7763F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41A3E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6A3A048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4ECD6612"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75073670"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C0DED8E"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4534" w:type="dxa"/>
            <w:tcBorders>
              <w:top w:val="nil"/>
              <w:left w:val="nil"/>
              <w:bottom w:val="single" w:sz="4" w:space="0" w:color="auto"/>
              <w:right w:val="single" w:sz="4" w:space="0" w:color="auto"/>
            </w:tcBorders>
            <w:shd w:val="clear" w:color="auto" w:fill="auto"/>
            <w:noWrap/>
            <w:vAlign w:val="center"/>
            <w:hideMark/>
          </w:tcPr>
          <w:p w14:paraId="1D5F4E95"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80" w:type="dxa"/>
            <w:tcBorders>
              <w:top w:val="nil"/>
              <w:left w:val="nil"/>
              <w:bottom w:val="single" w:sz="4" w:space="0" w:color="auto"/>
              <w:right w:val="single" w:sz="4" w:space="0" w:color="auto"/>
            </w:tcBorders>
            <w:shd w:val="clear" w:color="auto" w:fill="auto"/>
            <w:noWrap/>
            <w:vAlign w:val="center"/>
            <w:hideMark/>
          </w:tcPr>
          <w:p w14:paraId="6C56767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0C2A0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9B5CE4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1EB72AF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73F765B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1D20D9D7" w14:textId="77777777" w:rsidTr="008374C2">
        <w:trPr>
          <w:trHeight w:val="397"/>
        </w:trPr>
        <w:tc>
          <w:tcPr>
            <w:tcW w:w="3415" w:type="dxa"/>
            <w:vMerge w:val="restart"/>
            <w:tcBorders>
              <w:top w:val="single" w:sz="4" w:space="0" w:color="auto"/>
              <w:left w:val="single" w:sz="4" w:space="0" w:color="auto"/>
              <w:right w:val="single" w:sz="4" w:space="0" w:color="auto"/>
            </w:tcBorders>
            <w:shd w:val="clear" w:color="auto" w:fill="auto"/>
            <w:vAlign w:val="center"/>
            <w:hideMark/>
          </w:tcPr>
          <w:p w14:paraId="30C04FAA"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Fats and oils</w:t>
            </w:r>
          </w:p>
          <w:p w14:paraId="5CBCF2AA" w14:textId="77777777" w:rsidR="008374C2" w:rsidRPr="00FD26F3" w:rsidRDefault="008374C2" w:rsidP="008374C2">
            <w:pPr>
              <w:keepNext/>
              <w:keepLines/>
              <w:ind w:firstLineChars="100" w:firstLine="200"/>
              <w:rPr>
                <w:rFonts w:cs="Arial"/>
                <w:b/>
                <w:bCs/>
                <w:i/>
                <w:iCs/>
                <w:color w:val="000000"/>
                <w:sz w:val="20"/>
                <w:szCs w:val="20"/>
                <w:lang w:eastAsia="en-GB"/>
              </w:rPr>
            </w:pPr>
            <w:r w:rsidRPr="00FD26F3">
              <w:rPr>
                <w:rFonts w:cs="Arial"/>
                <w:color w:val="FFFFFF"/>
                <w:sz w:val="20"/>
                <w:szCs w:val="20"/>
                <w:lang w:eastAsia="en-GB"/>
              </w:rPr>
              <w:t>Olive oil</w:t>
            </w: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B64FA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1AA91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D58EA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E787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53</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EFE78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46</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926B0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66</w:t>
            </w:r>
          </w:p>
        </w:tc>
      </w:tr>
      <w:tr w:rsidR="008374C2" w:rsidRPr="00FD26F3" w14:paraId="5E54A5DD" w14:textId="77777777" w:rsidTr="008374C2">
        <w:trPr>
          <w:trHeight w:val="397"/>
        </w:trPr>
        <w:tc>
          <w:tcPr>
            <w:tcW w:w="3415" w:type="dxa"/>
            <w:vMerge/>
            <w:tcBorders>
              <w:left w:val="single" w:sz="4" w:space="0" w:color="auto"/>
              <w:bottom w:val="single" w:sz="4" w:space="0" w:color="auto"/>
              <w:right w:val="single" w:sz="4" w:space="0" w:color="auto"/>
            </w:tcBorders>
            <w:shd w:val="clear" w:color="auto" w:fill="auto"/>
            <w:noWrap/>
            <w:hideMark/>
          </w:tcPr>
          <w:p w14:paraId="1051CEF8" w14:textId="77777777" w:rsidR="008374C2" w:rsidRPr="00FD26F3" w:rsidRDefault="008374C2" w:rsidP="008374C2">
            <w:pPr>
              <w:keepNext/>
              <w:keepLines/>
              <w:ind w:firstLineChars="100" w:firstLine="200"/>
              <w:rPr>
                <w:rFonts w:cs="Arial"/>
                <w:color w:val="FFFFFF"/>
                <w:sz w:val="20"/>
                <w:szCs w:val="20"/>
                <w:lang w:eastAsia="en-GB"/>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7DCCF9"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Olive oil</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2D2DD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458D7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61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50023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53</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70D8F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46</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41047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66</w:t>
            </w:r>
          </w:p>
        </w:tc>
      </w:tr>
      <w:tr w:rsidR="008374C2" w:rsidRPr="00FD26F3" w14:paraId="547BB8F6" w14:textId="77777777" w:rsidTr="008374C2">
        <w:trPr>
          <w:trHeight w:val="397"/>
        </w:trPr>
        <w:tc>
          <w:tcPr>
            <w:tcW w:w="3415" w:type="dxa"/>
            <w:vMerge w:val="restart"/>
            <w:tcBorders>
              <w:top w:val="single" w:sz="4" w:space="0" w:color="auto"/>
              <w:left w:val="single" w:sz="4" w:space="0" w:color="auto"/>
              <w:right w:val="single" w:sz="4" w:space="0" w:color="auto"/>
            </w:tcBorders>
            <w:shd w:val="clear" w:color="auto" w:fill="auto"/>
            <w:vAlign w:val="center"/>
            <w:hideMark/>
          </w:tcPr>
          <w:p w14:paraId="706BF350"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Fruits and nuts</w:t>
            </w:r>
          </w:p>
          <w:p w14:paraId="786230B5" w14:textId="77777777" w:rsidR="008374C2" w:rsidRPr="00FD26F3" w:rsidRDefault="008374C2" w:rsidP="008374C2">
            <w:pPr>
              <w:keepNext/>
              <w:keepLines/>
              <w:ind w:firstLineChars="100" w:firstLine="200"/>
              <w:rPr>
                <w:rFonts w:cs="Arial"/>
                <w:b/>
                <w:bCs/>
                <w:i/>
                <w:iCs/>
                <w:color w:val="000000"/>
                <w:sz w:val="20"/>
                <w:szCs w:val="20"/>
                <w:lang w:eastAsia="en-GB"/>
              </w:rPr>
            </w:pPr>
            <w:r w:rsidRPr="00FD26F3">
              <w:rPr>
                <w:rFonts w:cs="Arial"/>
                <w:color w:val="FFFFFF"/>
                <w:sz w:val="20"/>
                <w:szCs w:val="20"/>
                <w:lang w:eastAsia="en-GB"/>
              </w:rPr>
              <w:t>Nut and seed butters</w:t>
            </w: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F37820"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5464E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79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AECBE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D03CC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47</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B9319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54</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AFE1F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34</w:t>
            </w:r>
          </w:p>
        </w:tc>
      </w:tr>
      <w:tr w:rsidR="008374C2" w:rsidRPr="00FD26F3" w14:paraId="10F258FC" w14:textId="77777777" w:rsidTr="008374C2">
        <w:trPr>
          <w:trHeight w:val="397"/>
        </w:trPr>
        <w:tc>
          <w:tcPr>
            <w:tcW w:w="3415" w:type="dxa"/>
            <w:vMerge/>
            <w:tcBorders>
              <w:left w:val="single" w:sz="4" w:space="0" w:color="auto"/>
              <w:bottom w:val="single" w:sz="4" w:space="0" w:color="auto"/>
              <w:right w:val="single" w:sz="4" w:space="0" w:color="auto"/>
            </w:tcBorders>
            <w:shd w:val="clear" w:color="auto" w:fill="auto"/>
            <w:noWrap/>
            <w:vAlign w:val="center"/>
            <w:hideMark/>
          </w:tcPr>
          <w:p w14:paraId="29738A1D" w14:textId="77777777" w:rsidR="008374C2" w:rsidRPr="00FD26F3" w:rsidRDefault="008374C2" w:rsidP="008374C2">
            <w:pPr>
              <w:keepNext/>
              <w:keepLines/>
              <w:ind w:firstLineChars="100" w:firstLine="200"/>
              <w:rPr>
                <w:rFonts w:cs="Arial"/>
                <w:color w:val="FFFFFF"/>
                <w:sz w:val="20"/>
                <w:szCs w:val="20"/>
                <w:lang w:eastAsia="en-GB"/>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863EB8"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Nut and seed butters</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20FDE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79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BA21DA"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B156E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47</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5EAF6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54</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7D09E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34</w:t>
            </w:r>
          </w:p>
        </w:tc>
      </w:tr>
      <w:tr w:rsidR="008374C2" w:rsidRPr="00FD26F3" w14:paraId="1763C2E8" w14:textId="77777777" w:rsidTr="008374C2">
        <w:trPr>
          <w:trHeight w:val="39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8281"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4534" w:type="dxa"/>
            <w:tcBorders>
              <w:top w:val="single" w:sz="4" w:space="0" w:color="auto"/>
              <w:left w:val="nil"/>
              <w:bottom w:val="single" w:sz="4" w:space="0" w:color="auto"/>
              <w:right w:val="single" w:sz="4" w:space="0" w:color="auto"/>
            </w:tcBorders>
            <w:shd w:val="clear" w:color="auto" w:fill="auto"/>
            <w:noWrap/>
            <w:vAlign w:val="center"/>
            <w:hideMark/>
          </w:tcPr>
          <w:p w14:paraId="5E37693A"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ECCB22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DB8B6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81188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597193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20AFE7FE"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5CFD9B16"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9390AA2"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4534" w:type="dxa"/>
            <w:tcBorders>
              <w:top w:val="nil"/>
              <w:left w:val="nil"/>
              <w:bottom w:val="single" w:sz="4" w:space="0" w:color="auto"/>
              <w:right w:val="single" w:sz="4" w:space="0" w:color="auto"/>
            </w:tcBorders>
            <w:shd w:val="clear" w:color="auto" w:fill="auto"/>
            <w:noWrap/>
            <w:vAlign w:val="center"/>
            <w:hideMark/>
          </w:tcPr>
          <w:p w14:paraId="4C59C636" w14:textId="77777777" w:rsidR="008374C2" w:rsidRPr="00FD26F3" w:rsidRDefault="008374C2" w:rsidP="008374C2">
            <w:pPr>
              <w:keepNext/>
              <w:keepLines/>
              <w:rPr>
                <w:rFonts w:cs="Arial"/>
                <w:b/>
                <w:bCs/>
                <w:color w:val="000000"/>
                <w:sz w:val="20"/>
                <w:szCs w:val="20"/>
                <w:lang w:eastAsia="en-GB"/>
              </w:rPr>
            </w:pPr>
            <w:r w:rsidRPr="00FD26F3">
              <w:rPr>
                <w:rFonts w:cs="Arial"/>
                <w:b/>
                <w:bCs/>
                <w:color w:val="000000"/>
                <w:sz w:val="20"/>
                <w:szCs w:val="20"/>
                <w:lang w:eastAsia="en-GB"/>
              </w:rPr>
              <w:t>All meat, poultry, seafood and eggs</w:t>
            </w:r>
          </w:p>
        </w:tc>
        <w:tc>
          <w:tcPr>
            <w:tcW w:w="1280" w:type="dxa"/>
            <w:tcBorders>
              <w:top w:val="nil"/>
              <w:left w:val="nil"/>
              <w:bottom w:val="single" w:sz="4" w:space="0" w:color="auto"/>
              <w:right w:val="single" w:sz="4" w:space="0" w:color="auto"/>
            </w:tcBorders>
            <w:shd w:val="clear" w:color="auto" w:fill="auto"/>
            <w:noWrap/>
            <w:vAlign w:val="center"/>
            <w:hideMark/>
          </w:tcPr>
          <w:p w14:paraId="2B15EBE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0787B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2EE0A9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1119028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07838E7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D72E4A8"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83380C0"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Sugars and confectionary</w:t>
            </w:r>
          </w:p>
        </w:tc>
        <w:tc>
          <w:tcPr>
            <w:tcW w:w="4534" w:type="dxa"/>
            <w:tcBorders>
              <w:top w:val="nil"/>
              <w:left w:val="nil"/>
              <w:bottom w:val="single" w:sz="4" w:space="0" w:color="auto"/>
              <w:right w:val="single" w:sz="4" w:space="0" w:color="auto"/>
            </w:tcBorders>
            <w:shd w:val="clear" w:color="auto" w:fill="auto"/>
            <w:noWrap/>
            <w:vAlign w:val="center"/>
            <w:hideMark/>
          </w:tcPr>
          <w:p w14:paraId="3ADEEC7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sugars and confectionary</w:t>
            </w:r>
          </w:p>
        </w:tc>
        <w:tc>
          <w:tcPr>
            <w:tcW w:w="1280" w:type="dxa"/>
            <w:tcBorders>
              <w:top w:val="nil"/>
              <w:left w:val="nil"/>
              <w:bottom w:val="single" w:sz="4" w:space="0" w:color="auto"/>
              <w:right w:val="single" w:sz="4" w:space="0" w:color="auto"/>
            </w:tcBorders>
            <w:shd w:val="clear" w:color="auto" w:fill="auto"/>
            <w:noWrap/>
            <w:vAlign w:val="center"/>
            <w:hideMark/>
          </w:tcPr>
          <w:p w14:paraId="15234DB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69BC0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15E274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34151852"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2852D99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4A779974"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BBAB03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Takeaway foods and snacks</w:t>
            </w:r>
          </w:p>
        </w:tc>
        <w:tc>
          <w:tcPr>
            <w:tcW w:w="4534" w:type="dxa"/>
            <w:tcBorders>
              <w:top w:val="nil"/>
              <w:left w:val="nil"/>
              <w:bottom w:val="single" w:sz="4" w:space="0" w:color="auto"/>
              <w:right w:val="single" w:sz="4" w:space="0" w:color="auto"/>
            </w:tcBorders>
            <w:shd w:val="clear" w:color="auto" w:fill="auto"/>
            <w:noWrap/>
            <w:vAlign w:val="center"/>
            <w:hideMark/>
          </w:tcPr>
          <w:p w14:paraId="1407D84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80" w:type="dxa"/>
            <w:tcBorders>
              <w:top w:val="nil"/>
              <w:left w:val="nil"/>
              <w:bottom w:val="single" w:sz="4" w:space="0" w:color="auto"/>
              <w:right w:val="single" w:sz="4" w:space="0" w:color="auto"/>
            </w:tcBorders>
            <w:shd w:val="clear" w:color="auto" w:fill="auto"/>
            <w:noWrap/>
            <w:vAlign w:val="center"/>
            <w:hideMark/>
          </w:tcPr>
          <w:p w14:paraId="0C00AD2E"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00769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9D206C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695BA3B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7BA38022"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56C1F83A"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946CFC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Vegetables</w:t>
            </w:r>
          </w:p>
        </w:tc>
        <w:tc>
          <w:tcPr>
            <w:tcW w:w="4534" w:type="dxa"/>
            <w:tcBorders>
              <w:top w:val="nil"/>
              <w:left w:val="nil"/>
              <w:bottom w:val="single" w:sz="4" w:space="0" w:color="auto"/>
              <w:right w:val="single" w:sz="4" w:space="0" w:color="auto"/>
            </w:tcBorders>
            <w:shd w:val="clear" w:color="auto" w:fill="auto"/>
            <w:noWrap/>
            <w:vAlign w:val="center"/>
            <w:hideMark/>
          </w:tcPr>
          <w:p w14:paraId="5C9E00EC"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1280" w:type="dxa"/>
            <w:tcBorders>
              <w:top w:val="nil"/>
              <w:left w:val="nil"/>
              <w:bottom w:val="single" w:sz="4" w:space="0" w:color="auto"/>
              <w:right w:val="single" w:sz="4" w:space="0" w:color="auto"/>
            </w:tcBorders>
            <w:shd w:val="clear" w:color="auto" w:fill="auto"/>
            <w:noWrap/>
            <w:vAlign w:val="center"/>
            <w:hideMark/>
          </w:tcPr>
          <w:p w14:paraId="349652B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05EF654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C0C72B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07" w:type="dxa"/>
            <w:tcBorders>
              <w:top w:val="nil"/>
              <w:left w:val="nil"/>
              <w:bottom w:val="single" w:sz="4" w:space="0" w:color="auto"/>
              <w:right w:val="single" w:sz="4" w:space="0" w:color="auto"/>
            </w:tcBorders>
            <w:shd w:val="clear" w:color="auto" w:fill="auto"/>
            <w:noWrap/>
            <w:vAlign w:val="center"/>
            <w:hideMark/>
          </w:tcPr>
          <w:p w14:paraId="149992E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9" w:type="dxa"/>
            <w:tcBorders>
              <w:top w:val="nil"/>
              <w:left w:val="nil"/>
              <w:bottom w:val="single" w:sz="4" w:space="0" w:color="auto"/>
              <w:right w:val="single" w:sz="4" w:space="0" w:color="auto"/>
            </w:tcBorders>
            <w:shd w:val="clear" w:color="auto" w:fill="auto"/>
            <w:noWrap/>
            <w:vAlign w:val="center"/>
            <w:hideMark/>
          </w:tcPr>
          <w:p w14:paraId="62A45E4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5987A66C" w14:textId="77777777" w:rsidTr="008374C2">
        <w:trPr>
          <w:trHeight w:val="397"/>
        </w:trPr>
        <w:tc>
          <w:tcPr>
            <w:tcW w:w="3415"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6A5C9D83"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4534" w:type="dxa"/>
            <w:tcBorders>
              <w:top w:val="nil"/>
              <w:left w:val="nil"/>
              <w:bottom w:val="single" w:sz="4" w:space="0" w:color="auto"/>
              <w:right w:val="single" w:sz="4" w:space="0" w:color="auto"/>
            </w:tcBorders>
            <w:shd w:val="clear" w:color="auto" w:fill="548DD4" w:themeFill="text2" w:themeFillTint="99"/>
            <w:noWrap/>
            <w:vAlign w:val="center"/>
            <w:hideMark/>
          </w:tcPr>
          <w:p w14:paraId="7E139FA0" w14:textId="77777777" w:rsidR="008374C2" w:rsidRPr="00FD26F3" w:rsidRDefault="008374C2" w:rsidP="008374C2">
            <w:pPr>
              <w:keepNext/>
              <w:keepLines/>
              <w:ind w:firstLineChars="100" w:firstLine="201"/>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1280" w:type="dxa"/>
            <w:tcBorders>
              <w:top w:val="nil"/>
              <w:left w:val="nil"/>
              <w:bottom w:val="single" w:sz="4" w:space="0" w:color="auto"/>
              <w:right w:val="single" w:sz="4" w:space="0" w:color="auto"/>
            </w:tcBorders>
            <w:shd w:val="clear" w:color="auto" w:fill="548DD4" w:themeFill="text2" w:themeFillTint="99"/>
            <w:noWrap/>
            <w:vAlign w:val="center"/>
            <w:hideMark/>
          </w:tcPr>
          <w:p w14:paraId="51DFB2B0"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0DD6E3A1"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07E75B3A"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207" w:type="dxa"/>
            <w:tcBorders>
              <w:top w:val="nil"/>
              <w:left w:val="nil"/>
              <w:bottom w:val="single" w:sz="4" w:space="0" w:color="auto"/>
              <w:right w:val="single" w:sz="4" w:space="0" w:color="auto"/>
            </w:tcBorders>
            <w:shd w:val="clear" w:color="auto" w:fill="548DD4" w:themeFill="text2" w:themeFillTint="99"/>
            <w:noWrap/>
            <w:vAlign w:val="center"/>
            <w:hideMark/>
          </w:tcPr>
          <w:p w14:paraId="51A37B56"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279" w:type="dxa"/>
            <w:tcBorders>
              <w:top w:val="nil"/>
              <w:left w:val="nil"/>
              <w:bottom w:val="single" w:sz="4" w:space="0" w:color="auto"/>
              <w:right w:val="single" w:sz="4" w:space="0" w:color="auto"/>
            </w:tcBorders>
            <w:shd w:val="clear" w:color="auto" w:fill="548DD4" w:themeFill="text2" w:themeFillTint="99"/>
            <w:noWrap/>
            <w:vAlign w:val="center"/>
            <w:hideMark/>
          </w:tcPr>
          <w:p w14:paraId="07BF8616"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r>
    </w:tbl>
    <w:p w14:paraId="4408726C" w14:textId="77777777" w:rsidR="008374C2" w:rsidRPr="00FD26F3" w:rsidRDefault="008374C2" w:rsidP="008374C2">
      <w:pPr>
        <w:keepNext/>
        <w:keepLines/>
        <w:rPr>
          <w:sz w:val="18"/>
        </w:rPr>
      </w:pPr>
      <w:r w:rsidRPr="00FD26F3">
        <w:rPr>
          <w:b/>
          <w:sz w:val="18"/>
        </w:rPr>
        <w:t>Notes:</w:t>
      </w:r>
      <w:r w:rsidRPr="00FD26F3">
        <w:rPr>
          <w:sz w:val="18"/>
        </w:rPr>
        <w:tab/>
      </w:r>
    </w:p>
    <w:p w14:paraId="131A7660" w14:textId="2ADADB56"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r w:rsidR="00E05A18">
        <w:rPr>
          <w:rFonts w:cs="Arial"/>
          <w:color w:val="000000"/>
          <w:sz w:val="18"/>
          <w:szCs w:val="18"/>
          <w:lang w:eastAsia="en-GB"/>
        </w:rPr>
        <w:t>.</w:t>
      </w:r>
    </w:p>
    <w:p w14:paraId="793BEBE1"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0AD520FC" w14:textId="1B51184B"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507CB2">
        <w:rPr>
          <w:sz w:val="18"/>
        </w:rPr>
        <w:t>; major food group category is indicated in bold</w:t>
      </w:r>
      <w:r w:rsidR="00E05A18">
        <w:rPr>
          <w:sz w:val="18"/>
        </w:rPr>
        <w:t>.</w:t>
      </w:r>
    </w:p>
    <w:p w14:paraId="2D5F1BF8" w14:textId="25FA6B5D" w:rsidR="008374C2" w:rsidRPr="00FD26F3" w:rsidRDefault="008374C2" w:rsidP="008374C2">
      <w:pPr>
        <w:keepNext/>
        <w:keepLines/>
        <w:rPr>
          <w:sz w:val="18"/>
        </w:rPr>
      </w:pPr>
      <w:r w:rsidRPr="00FD26F3">
        <w:rPr>
          <w:sz w:val="18"/>
        </w:rPr>
        <w:t>All %contributors have been rounded to the nearest whole percentage</w:t>
      </w:r>
      <w:r w:rsidR="00E05A18">
        <w:rPr>
          <w:sz w:val="18"/>
        </w:rPr>
        <w:t>.</w:t>
      </w:r>
    </w:p>
    <w:p w14:paraId="34C0CA51" w14:textId="2371AFA3" w:rsidR="008374C2" w:rsidRPr="00FD26F3" w:rsidRDefault="008374C2" w:rsidP="008374C2">
      <w:pPr>
        <w:keepNext/>
        <w:keepLines/>
        <w:rPr>
          <w:sz w:val="18"/>
        </w:rPr>
      </w:pPr>
      <w:r w:rsidRPr="00FD26F3">
        <w:rPr>
          <w:sz w:val="18"/>
        </w:rPr>
        <w:t>All %contributions are expressed as a percentage of the grand total contribution</w:t>
      </w:r>
      <w:r w:rsidR="00E05A18">
        <w:rPr>
          <w:sz w:val="18"/>
        </w:rPr>
        <w:t>.</w:t>
      </w:r>
    </w:p>
    <w:p w14:paraId="631E5B5E" w14:textId="77777777" w:rsidR="008374C2" w:rsidRPr="00FD26F3" w:rsidRDefault="008374C2" w:rsidP="008374C2">
      <w:pPr>
        <w:keepNext/>
        <w:keepLines/>
        <w:rPr>
          <w:sz w:val="18"/>
        </w:rPr>
      </w:pPr>
    </w:p>
    <w:p w14:paraId="1EA40C1A" w14:textId="77777777" w:rsidR="008374C2" w:rsidRPr="00FD26F3" w:rsidRDefault="008374C2" w:rsidP="008374C2"/>
    <w:p w14:paraId="16710AF4" w14:textId="584DE147" w:rsidR="008374C2" w:rsidRPr="00FD26F3" w:rsidRDefault="00796349" w:rsidP="00796349">
      <w:pPr>
        <w:pStyle w:val="FSTableFigureHeading"/>
        <w:keepNext/>
        <w:keepLines/>
      </w:pPr>
      <w:bookmarkStart w:id="163" w:name="_Ref480575338"/>
      <w:bookmarkStart w:id="164" w:name="_Ref487618528"/>
      <w:bookmarkEnd w:id="163"/>
      <w:r>
        <w:t xml:space="preserve">Table A5 </w:t>
      </w:r>
      <w:r w:rsidR="00FD6C43">
        <w:fldChar w:fldCharType="begin"/>
      </w:r>
      <w:r w:rsidR="00FD6C43">
        <w:instrText xml:space="preserve"> SEQ Table_A5 \* ARABIC </w:instrText>
      </w:r>
      <w:r w:rsidR="00FD6C43">
        <w:fldChar w:fldCharType="separate"/>
      </w:r>
      <w:r w:rsidR="006B7BF5">
        <w:rPr>
          <w:noProof/>
        </w:rPr>
        <w:t>7</w:t>
      </w:r>
      <w:r w:rsidR="00FD6C43">
        <w:rPr>
          <w:noProof/>
        </w:rPr>
        <w:fldChar w:fldCharType="end"/>
      </w:r>
      <w:bookmarkEnd w:id="164"/>
      <w:r w:rsidR="005A5E1E">
        <w:t>:</w:t>
      </w:r>
      <w:r w:rsidR="008374C2" w:rsidRPr="00FD26F3">
        <w:t xml:space="preserve"> Contributors to ATBC dietary exposures</w:t>
      </w:r>
    </w:p>
    <w:tbl>
      <w:tblPr>
        <w:tblW w:w="0" w:type="auto"/>
        <w:tblInd w:w="93" w:type="dxa"/>
        <w:tblLayout w:type="fixed"/>
        <w:tblLook w:val="04A0" w:firstRow="1" w:lastRow="0" w:firstColumn="1" w:lastColumn="0" w:noHBand="0" w:noVBand="1"/>
        <w:tblDescription w:val="Contributors to ATBC dietary exposures, listed by major food category and more detailed food groups, is presented for all population groups assessed."/>
      </w:tblPr>
      <w:tblGrid>
        <w:gridCol w:w="3417"/>
        <w:gridCol w:w="4590"/>
        <w:gridCol w:w="1222"/>
        <w:gridCol w:w="1134"/>
        <w:gridCol w:w="1276"/>
        <w:gridCol w:w="1134"/>
        <w:gridCol w:w="1352"/>
      </w:tblGrid>
      <w:tr w:rsidR="008374C2" w:rsidRPr="00FD26F3" w14:paraId="4C4B60B4" w14:textId="77777777" w:rsidTr="00E05A18">
        <w:trPr>
          <w:trHeight w:val="397"/>
          <w:tblHeader/>
        </w:trPr>
        <w:tc>
          <w:tcPr>
            <w:tcW w:w="3417" w:type="dxa"/>
            <w:vMerge w:val="restart"/>
            <w:tcBorders>
              <w:top w:val="single" w:sz="4" w:space="0" w:color="auto"/>
              <w:left w:val="single" w:sz="4" w:space="0" w:color="auto"/>
              <w:right w:val="single" w:sz="4" w:space="0" w:color="auto"/>
            </w:tcBorders>
            <w:shd w:val="clear" w:color="auto" w:fill="548DD4" w:themeFill="text2" w:themeFillTint="99"/>
            <w:vAlign w:val="center"/>
            <w:hideMark/>
          </w:tcPr>
          <w:p w14:paraId="09BDED63" w14:textId="77777777" w:rsidR="008374C2" w:rsidRPr="00FD26F3" w:rsidRDefault="008374C2"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Major food category</w:t>
            </w:r>
          </w:p>
          <w:p w14:paraId="5648B206" w14:textId="77777777" w:rsidR="008374C2" w:rsidRPr="00FD26F3" w:rsidRDefault="008374C2"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4590" w:type="dxa"/>
            <w:vMerge w:val="restart"/>
            <w:tcBorders>
              <w:top w:val="single" w:sz="4" w:space="0" w:color="auto"/>
              <w:left w:val="nil"/>
              <w:right w:val="single" w:sz="4" w:space="0" w:color="auto"/>
            </w:tcBorders>
            <w:shd w:val="clear" w:color="auto" w:fill="548DD4" w:themeFill="text2" w:themeFillTint="99"/>
            <w:noWrap/>
            <w:vAlign w:val="center"/>
            <w:hideMark/>
          </w:tcPr>
          <w:p w14:paraId="3DE27FD3" w14:textId="77777777" w:rsidR="008374C2" w:rsidRPr="00FD26F3" w:rsidRDefault="008374C2"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xml:space="preserve">Food group </w:t>
            </w:r>
          </w:p>
          <w:p w14:paraId="354E8DDB" w14:textId="77777777" w:rsidR="008374C2" w:rsidRPr="00FD26F3" w:rsidRDefault="008374C2" w:rsidP="00796349">
            <w:pPr>
              <w:keepNext/>
              <w:keepLines/>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6118" w:type="dxa"/>
            <w:gridSpan w:val="5"/>
            <w:tcBorders>
              <w:top w:val="single" w:sz="4" w:space="0" w:color="auto"/>
              <w:left w:val="nil"/>
              <w:bottom w:val="single" w:sz="4" w:space="0" w:color="auto"/>
              <w:right w:val="single" w:sz="4" w:space="0" w:color="000000"/>
            </w:tcBorders>
            <w:shd w:val="clear" w:color="auto" w:fill="548DD4" w:themeFill="text2" w:themeFillTint="99"/>
            <w:noWrap/>
            <w:vAlign w:val="center"/>
            <w:hideMark/>
          </w:tcPr>
          <w:p w14:paraId="21A4D9FC" w14:textId="77777777" w:rsidR="008374C2" w:rsidRPr="00FD26F3" w:rsidRDefault="008374C2" w:rsidP="00796349">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Percentage contribution (%)</w:t>
            </w:r>
          </w:p>
        </w:tc>
      </w:tr>
      <w:tr w:rsidR="008374C2" w:rsidRPr="00FD26F3" w14:paraId="3EF11492" w14:textId="77777777" w:rsidTr="00E05A18">
        <w:trPr>
          <w:trHeight w:val="397"/>
          <w:tblHeader/>
        </w:trPr>
        <w:tc>
          <w:tcPr>
            <w:tcW w:w="3417" w:type="dxa"/>
            <w:vMerge/>
            <w:tcBorders>
              <w:left w:val="single" w:sz="4" w:space="0" w:color="auto"/>
              <w:bottom w:val="single" w:sz="4" w:space="0" w:color="auto"/>
              <w:right w:val="single" w:sz="4" w:space="0" w:color="auto"/>
            </w:tcBorders>
            <w:shd w:val="clear" w:color="auto" w:fill="548DD4" w:themeFill="text2" w:themeFillTint="99"/>
            <w:vAlign w:val="center"/>
            <w:hideMark/>
          </w:tcPr>
          <w:p w14:paraId="02C9B029" w14:textId="77777777" w:rsidR="008374C2" w:rsidRPr="00FD26F3" w:rsidRDefault="008374C2" w:rsidP="008374C2">
            <w:pPr>
              <w:keepNext/>
              <w:keepLines/>
              <w:rPr>
                <w:rFonts w:cs="Arial"/>
                <w:b/>
                <w:bCs/>
                <w:color w:val="FFFFFF" w:themeColor="background1"/>
                <w:sz w:val="20"/>
                <w:szCs w:val="20"/>
                <w:lang w:eastAsia="en-GB"/>
              </w:rPr>
            </w:pPr>
          </w:p>
        </w:tc>
        <w:tc>
          <w:tcPr>
            <w:tcW w:w="4590" w:type="dxa"/>
            <w:vMerge/>
            <w:tcBorders>
              <w:left w:val="nil"/>
              <w:bottom w:val="single" w:sz="4" w:space="0" w:color="auto"/>
              <w:right w:val="single" w:sz="4" w:space="0" w:color="auto"/>
            </w:tcBorders>
            <w:shd w:val="clear" w:color="auto" w:fill="548DD4" w:themeFill="text2" w:themeFillTint="99"/>
            <w:noWrap/>
            <w:vAlign w:val="center"/>
            <w:hideMark/>
          </w:tcPr>
          <w:p w14:paraId="0E77D569" w14:textId="77777777" w:rsidR="008374C2" w:rsidRPr="00FD26F3" w:rsidRDefault="008374C2" w:rsidP="008374C2">
            <w:pPr>
              <w:keepNext/>
              <w:keepLines/>
              <w:rPr>
                <w:rFonts w:cs="Arial"/>
                <w:b/>
                <w:bCs/>
                <w:color w:val="FFFFFF" w:themeColor="background1"/>
                <w:sz w:val="20"/>
                <w:szCs w:val="20"/>
                <w:lang w:eastAsia="en-GB"/>
              </w:rPr>
            </w:pPr>
          </w:p>
        </w:tc>
        <w:tc>
          <w:tcPr>
            <w:tcW w:w="1222" w:type="dxa"/>
            <w:tcBorders>
              <w:top w:val="nil"/>
              <w:left w:val="nil"/>
              <w:bottom w:val="single" w:sz="4" w:space="0" w:color="auto"/>
              <w:right w:val="single" w:sz="4" w:space="0" w:color="auto"/>
            </w:tcBorders>
            <w:shd w:val="clear" w:color="auto" w:fill="548DD4" w:themeFill="text2" w:themeFillTint="99"/>
            <w:noWrap/>
            <w:vAlign w:val="center"/>
            <w:hideMark/>
          </w:tcPr>
          <w:p w14:paraId="2642DFAF"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9 monthsᶷ</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6E8C1271"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2-5 yearsˆ</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0EAC590A"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6-12 yearsˆ</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04E07BF9"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13-16 yearsˆ</w:t>
            </w:r>
          </w:p>
        </w:tc>
        <w:tc>
          <w:tcPr>
            <w:tcW w:w="1352" w:type="dxa"/>
            <w:tcBorders>
              <w:top w:val="nil"/>
              <w:left w:val="nil"/>
              <w:bottom w:val="single" w:sz="4" w:space="0" w:color="auto"/>
              <w:right w:val="single" w:sz="4" w:space="0" w:color="auto"/>
            </w:tcBorders>
            <w:shd w:val="clear" w:color="auto" w:fill="548DD4" w:themeFill="text2" w:themeFillTint="99"/>
            <w:noWrap/>
            <w:vAlign w:val="center"/>
            <w:hideMark/>
          </w:tcPr>
          <w:p w14:paraId="3300C0CC"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17 years &amp; aboveˆ</w:t>
            </w:r>
          </w:p>
        </w:tc>
      </w:tr>
      <w:tr w:rsidR="008374C2" w:rsidRPr="00FD26F3" w14:paraId="040F5F54" w14:textId="77777777" w:rsidTr="00E05A18">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034D"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Beverages</w:t>
            </w:r>
          </w:p>
        </w:tc>
        <w:tc>
          <w:tcPr>
            <w:tcW w:w="4590" w:type="dxa"/>
            <w:tcBorders>
              <w:top w:val="nil"/>
              <w:left w:val="nil"/>
              <w:bottom w:val="single" w:sz="4" w:space="0" w:color="auto"/>
              <w:right w:val="single" w:sz="4" w:space="0" w:color="auto"/>
            </w:tcBorders>
            <w:shd w:val="clear" w:color="auto" w:fill="auto"/>
            <w:noWrap/>
            <w:vAlign w:val="center"/>
            <w:hideMark/>
          </w:tcPr>
          <w:p w14:paraId="721E67C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beverages</w:t>
            </w:r>
          </w:p>
        </w:tc>
        <w:tc>
          <w:tcPr>
            <w:tcW w:w="1222" w:type="dxa"/>
            <w:tcBorders>
              <w:top w:val="nil"/>
              <w:left w:val="nil"/>
              <w:bottom w:val="single" w:sz="4" w:space="0" w:color="auto"/>
              <w:right w:val="single" w:sz="4" w:space="0" w:color="auto"/>
            </w:tcBorders>
            <w:shd w:val="clear" w:color="auto" w:fill="auto"/>
            <w:noWrap/>
            <w:vAlign w:val="center"/>
            <w:hideMark/>
          </w:tcPr>
          <w:p w14:paraId="1380301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C179F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4708E2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0A92C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2" w:type="dxa"/>
            <w:tcBorders>
              <w:top w:val="nil"/>
              <w:left w:val="nil"/>
              <w:bottom w:val="single" w:sz="4" w:space="0" w:color="auto"/>
              <w:right w:val="single" w:sz="4" w:space="0" w:color="auto"/>
            </w:tcBorders>
            <w:shd w:val="clear" w:color="auto" w:fill="auto"/>
            <w:noWrap/>
            <w:vAlign w:val="center"/>
            <w:hideMark/>
          </w:tcPr>
          <w:p w14:paraId="59AE055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299495A9" w14:textId="77777777" w:rsidTr="00E05A18">
        <w:trPr>
          <w:trHeight w:val="397"/>
        </w:trPr>
        <w:tc>
          <w:tcPr>
            <w:tcW w:w="3417" w:type="dxa"/>
            <w:vMerge w:val="restart"/>
            <w:tcBorders>
              <w:top w:val="single" w:sz="4" w:space="0" w:color="auto"/>
              <w:left w:val="single" w:sz="4" w:space="0" w:color="auto"/>
              <w:right w:val="single" w:sz="4" w:space="0" w:color="auto"/>
            </w:tcBorders>
            <w:shd w:val="clear" w:color="auto" w:fill="auto"/>
            <w:hideMark/>
          </w:tcPr>
          <w:p w14:paraId="5CC8DE00"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Cereals and cereal products</w:t>
            </w:r>
          </w:p>
        </w:tc>
        <w:tc>
          <w:tcPr>
            <w:tcW w:w="4590" w:type="dxa"/>
            <w:tcBorders>
              <w:top w:val="nil"/>
              <w:left w:val="nil"/>
              <w:bottom w:val="single" w:sz="4" w:space="0" w:color="auto"/>
              <w:right w:val="single" w:sz="4" w:space="0" w:color="auto"/>
            </w:tcBorders>
            <w:shd w:val="clear" w:color="auto" w:fill="D9D9D9" w:themeFill="background1" w:themeFillShade="D9"/>
            <w:noWrap/>
            <w:vAlign w:val="center"/>
            <w:hideMark/>
          </w:tcPr>
          <w:p w14:paraId="20F9809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cereals and cereal products</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EC6EB7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044CA9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16</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A1CD4D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F1D97E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22</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D59D02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16</w:t>
            </w:r>
          </w:p>
        </w:tc>
      </w:tr>
      <w:tr w:rsidR="008374C2" w:rsidRPr="00FD26F3" w14:paraId="68FC013D" w14:textId="77777777" w:rsidTr="008374C2">
        <w:trPr>
          <w:trHeight w:val="397"/>
        </w:trPr>
        <w:tc>
          <w:tcPr>
            <w:tcW w:w="3417" w:type="dxa"/>
            <w:vMerge/>
            <w:tcBorders>
              <w:left w:val="single" w:sz="4" w:space="0" w:color="auto"/>
              <w:right w:val="single" w:sz="4" w:space="0" w:color="auto"/>
            </w:tcBorders>
            <w:shd w:val="clear" w:color="auto" w:fill="auto"/>
            <w:noWrap/>
            <w:vAlign w:val="center"/>
          </w:tcPr>
          <w:p w14:paraId="443E2E2A"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207DDCD3"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Cakes and muffins with icing or filling</w:t>
            </w:r>
          </w:p>
        </w:tc>
        <w:tc>
          <w:tcPr>
            <w:tcW w:w="1222" w:type="dxa"/>
            <w:tcBorders>
              <w:top w:val="nil"/>
              <w:left w:val="nil"/>
              <w:bottom w:val="single" w:sz="4" w:space="0" w:color="auto"/>
              <w:right w:val="single" w:sz="4" w:space="0" w:color="auto"/>
            </w:tcBorders>
            <w:shd w:val="clear" w:color="auto" w:fill="auto"/>
            <w:noWrap/>
            <w:vAlign w:val="center"/>
            <w:hideMark/>
          </w:tcPr>
          <w:p w14:paraId="178D3CC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0618BF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9443FC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A4E969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23F42A0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20A2DBC8" w14:textId="77777777" w:rsidTr="008374C2">
        <w:trPr>
          <w:trHeight w:val="397"/>
        </w:trPr>
        <w:tc>
          <w:tcPr>
            <w:tcW w:w="3417" w:type="dxa"/>
            <w:vMerge/>
            <w:tcBorders>
              <w:left w:val="single" w:sz="4" w:space="0" w:color="auto"/>
              <w:right w:val="single" w:sz="4" w:space="0" w:color="auto"/>
            </w:tcBorders>
            <w:shd w:val="clear" w:color="auto" w:fill="auto"/>
            <w:noWrap/>
            <w:vAlign w:val="center"/>
          </w:tcPr>
          <w:p w14:paraId="26C866B1"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71184C7F"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Cakes and muffins without icing </w:t>
            </w:r>
          </w:p>
        </w:tc>
        <w:tc>
          <w:tcPr>
            <w:tcW w:w="1222" w:type="dxa"/>
            <w:tcBorders>
              <w:top w:val="nil"/>
              <w:left w:val="nil"/>
              <w:bottom w:val="single" w:sz="4" w:space="0" w:color="auto"/>
              <w:right w:val="single" w:sz="4" w:space="0" w:color="auto"/>
            </w:tcBorders>
            <w:shd w:val="clear" w:color="auto" w:fill="auto"/>
            <w:noWrap/>
            <w:vAlign w:val="center"/>
            <w:hideMark/>
          </w:tcPr>
          <w:p w14:paraId="4C3B86D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2AFE24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089B72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E43634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0A45538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C8EB220" w14:textId="77777777" w:rsidTr="008374C2">
        <w:trPr>
          <w:trHeight w:val="397"/>
        </w:trPr>
        <w:tc>
          <w:tcPr>
            <w:tcW w:w="3417" w:type="dxa"/>
            <w:vMerge/>
            <w:tcBorders>
              <w:left w:val="single" w:sz="4" w:space="0" w:color="auto"/>
              <w:right w:val="single" w:sz="4" w:space="0" w:color="auto"/>
            </w:tcBorders>
            <w:shd w:val="clear" w:color="auto" w:fill="auto"/>
            <w:noWrap/>
            <w:vAlign w:val="center"/>
          </w:tcPr>
          <w:p w14:paraId="22D64ACB"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001DFF"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Cereal bars</w:t>
            </w:r>
          </w:p>
        </w:tc>
        <w:tc>
          <w:tcPr>
            <w:tcW w:w="1222" w:type="dxa"/>
            <w:tcBorders>
              <w:top w:val="nil"/>
              <w:left w:val="nil"/>
              <w:bottom w:val="single" w:sz="4" w:space="0" w:color="auto"/>
              <w:right w:val="single" w:sz="4" w:space="0" w:color="auto"/>
            </w:tcBorders>
            <w:shd w:val="clear" w:color="auto" w:fill="auto"/>
            <w:noWrap/>
            <w:vAlign w:val="center"/>
            <w:hideMark/>
          </w:tcPr>
          <w:p w14:paraId="298B87B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68E26DA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auto"/>
            <w:noWrap/>
            <w:vAlign w:val="center"/>
            <w:hideMark/>
          </w:tcPr>
          <w:p w14:paraId="5195179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FB64AE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w:t>
            </w:r>
          </w:p>
        </w:tc>
        <w:tc>
          <w:tcPr>
            <w:tcW w:w="1352" w:type="dxa"/>
            <w:tcBorders>
              <w:top w:val="nil"/>
              <w:left w:val="nil"/>
              <w:bottom w:val="single" w:sz="4" w:space="0" w:color="auto"/>
              <w:right w:val="single" w:sz="4" w:space="0" w:color="auto"/>
            </w:tcBorders>
            <w:shd w:val="clear" w:color="auto" w:fill="auto"/>
            <w:noWrap/>
            <w:vAlign w:val="center"/>
            <w:hideMark/>
          </w:tcPr>
          <w:p w14:paraId="6F654ED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7EC0AC64" w14:textId="77777777" w:rsidTr="008374C2">
        <w:trPr>
          <w:trHeight w:val="397"/>
        </w:trPr>
        <w:tc>
          <w:tcPr>
            <w:tcW w:w="3417" w:type="dxa"/>
            <w:vMerge/>
            <w:tcBorders>
              <w:left w:val="single" w:sz="4" w:space="0" w:color="auto"/>
              <w:right w:val="single" w:sz="4" w:space="0" w:color="auto"/>
            </w:tcBorders>
            <w:shd w:val="clear" w:color="auto" w:fill="auto"/>
            <w:noWrap/>
            <w:vAlign w:val="center"/>
          </w:tcPr>
          <w:p w14:paraId="295440A1"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20403383"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Commercial biscuits and crackers</w:t>
            </w:r>
          </w:p>
        </w:tc>
        <w:tc>
          <w:tcPr>
            <w:tcW w:w="1222" w:type="dxa"/>
            <w:tcBorders>
              <w:top w:val="nil"/>
              <w:left w:val="nil"/>
              <w:bottom w:val="single" w:sz="4" w:space="0" w:color="auto"/>
              <w:right w:val="single" w:sz="4" w:space="0" w:color="auto"/>
            </w:tcBorders>
            <w:shd w:val="clear" w:color="auto" w:fill="auto"/>
            <w:noWrap/>
            <w:vAlign w:val="center"/>
            <w:hideMark/>
          </w:tcPr>
          <w:p w14:paraId="5A04E5F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134" w:type="dxa"/>
            <w:tcBorders>
              <w:top w:val="nil"/>
              <w:left w:val="nil"/>
              <w:bottom w:val="single" w:sz="4" w:space="0" w:color="auto"/>
              <w:right w:val="single" w:sz="4" w:space="0" w:color="auto"/>
            </w:tcBorders>
            <w:shd w:val="clear" w:color="auto" w:fill="auto"/>
            <w:noWrap/>
            <w:vAlign w:val="center"/>
            <w:hideMark/>
          </w:tcPr>
          <w:p w14:paraId="08F6B8C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276" w:type="dxa"/>
            <w:tcBorders>
              <w:top w:val="nil"/>
              <w:left w:val="nil"/>
              <w:bottom w:val="single" w:sz="4" w:space="0" w:color="auto"/>
              <w:right w:val="single" w:sz="4" w:space="0" w:color="auto"/>
            </w:tcBorders>
            <w:shd w:val="clear" w:color="auto" w:fill="auto"/>
            <w:noWrap/>
            <w:vAlign w:val="center"/>
            <w:hideMark/>
          </w:tcPr>
          <w:p w14:paraId="7C1B7CC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458F2AB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352" w:type="dxa"/>
            <w:tcBorders>
              <w:top w:val="nil"/>
              <w:left w:val="nil"/>
              <w:bottom w:val="single" w:sz="4" w:space="0" w:color="auto"/>
              <w:right w:val="single" w:sz="4" w:space="0" w:color="auto"/>
            </w:tcBorders>
            <w:shd w:val="clear" w:color="auto" w:fill="auto"/>
            <w:noWrap/>
            <w:vAlign w:val="center"/>
            <w:hideMark/>
          </w:tcPr>
          <w:p w14:paraId="2065DC4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1BEB5133" w14:textId="77777777" w:rsidTr="008374C2">
        <w:trPr>
          <w:trHeight w:val="397"/>
        </w:trPr>
        <w:tc>
          <w:tcPr>
            <w:tcW w:w="3417" w:type="dxa"/>
            <w:vMerge/>
            <w:tcBorders>
              <w:left w:val="single" w:sz="4" w:space="0" w:color="auto"/>
              <w:right w:val="single" w:sz="4" w:space="0" w:color="auto"/>
            </w:tcBorders>
            <w:shd w:val="clear" w:color="auto" w:fill="auto"/>
            <w:vAlign w:val="center"/>
          </w:tcPr>
          <w:p w14:paraId="40A26A4B"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D9D9D9" w:themeFill="background1" w:themeFillShade="D9"/>
            <w:vAlign w:val="center"/>
            <w:hideMark/>
          </w:tcPr>
          <w:p w14:paraId="31D4A3BA"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Commercial breads (white, multigrain, wholemeal, spelt &amp; rye)</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4599E04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9</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B3EB99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063E5D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3749A0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13</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B46F32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11</w:t>
            </w:r>
          </w:p>
        </w:tc>
      </w:tr>
      <w:tr w:rsidR="008374C2" w:rsidRPr="00FD26F3" w14:paraId="11B996BB" w14:textId="77777777" w:rsidTr="008374C2">
        <w:trPr>
          <w:trHeight w:val="397"/>
        </w:trPr>
        <w:tc>
          <w:tcPr>
            <w:tcW w:w="3417" w:type="dxa"/>
            <w:vMerge/>
            <w:tcBorders>
              <w:left w:val="single" w:sz="4" w:space="0" w:color="auto"/>
              <w:right w:val="single" w:sz="4" w:space="0" w:color="auto"/>
            </w:tcBorders>
            <w:shd w:val="clear" w:color="auto" w:fill="auto"/>
            <w:noWrap/>
            <w:vAlign w:val="center"/>
          </w:tcPr>
          <w:p w14:paraId="2D96DB2F"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0F6362C2"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Flat breads, tortillas and pizza bases</w:t>
            </w:r>
          </w:p>
        </w:tc>
        <w:tc>
          <w:tcPr>
            <w:tcW w:w="1222" w:type="dxa"/>
            <w:tcBorders>
              <w:top w:val="nil"/>
              <w:left w:val="nil"/>
              <w:bottom w:val="single" w:sz="4" w:space="0" w:color="auto"/>
              <w:right w:val="single" w:sz="4" w:space="0" w:color="auto"/>
            </w:tcBorders>
            <w:shd w:val="clear" w:color="auto" w:fill="auto"/>
            <w:noWrap/>
            <w:vAlign w:val="center"/>
            <w:hideMark/>
          </w:tcPr>
          <w:p w14:paraId="72D0674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1798A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44790B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8886F3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1520431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C4B5140" w14:textId="77777777" w:rsidTr="008374C2">
        <w:trPr>
          <w:trHeight w:val="397"/>
        </w:trPr>
        <w:tc>
          <w:tcPr>
            <w:tcW w:w="3417" w:type="dxa"/>
            <w:vMerge/>
            <w:tcBorders>
              <w:left w:val="single" w:sz="4" w:space="0" w:color="auto"/>
              <w:bottom w:val="single" w:sz="4" w:space="0" w:color="auto"/>
              <w:right w:val="single" w:sz="4" w:space="0" w:color="auto"/>
            </w:tcBorders>
            <w:shd w:val="clear" w:color="auto" w:fill="auto"/>
            <w:noWrap/>
            <w:vAlign w:val="center"/>
          </w:tcPr>
          <w:p w14:paraId="17D83637"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48AE2"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Sweet and savoury fancy breads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F51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556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5485"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2EB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6BF0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5E7ADBD4" w14:textId="77777777" w:rsidTr="008374C2">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8D8B2"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Condiments</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DF35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condiments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1FCE"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FB7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4DE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9A30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05D5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1C7093F5"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03772"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14:paraId="626BEBAD"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Canned and dry-mix soups</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613D2ED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3A52D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888AB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3EB0C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54109D5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C426041" w14:textId="77777777" w:rsidTr="008374C2">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8DBD2"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Dairy Products</w:t>
            </w:r>
          </w:p>
        </w:tc>
        <w:tc>
          <w:tcPr>
            <w:tcW w:w="4590" w:type="dxa"/>
            <w:tcBorders>
              <w:top w:val="nil"/>
              <w:left w:val="nil"/>
              <w:bottom w:val="single" w:sz="4" w:space="0" w:color="auto"/>
              <w:right w:val="single" w:sz="4" w:space="0" w:color="auto"/>
            </w:tcBorders>
            <w:shd w:val="clear" w:color="auto" w:fill="D9D9D9" w:themeFill="background1" w:themeFillShade="D9"/>
            <w:noWrap/>
            <w:vAlign w:val="center"/>
            <w:hideMark/>
          </w:tcPr>
          <w:p w14:paraId="7145DB81"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dairy products</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2002EA5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73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AE5A71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73</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746C9E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1BCB2DC"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64</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3F2652C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63</w:t>
            </w:r>
          </w:p>
        </w:tc>
      </w:tr>
      <w:tr w:rsidR="008374C2" w:rsidRPr="00FD26F3" w14:paraId="3F726C20"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7384CA"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3FBA17CB"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Ripened cheeses, reduced fat </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12F9B7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7</w:t>
            </w:r>
          </w:p>
        </w:tc>
        <w:tc>
          <w:tcPr>
            <w:tcW w:w="1134" w:type="dxa"/>
            <w:tcBorders>
              <w:top w:val="nil"/>
              <w:left w:val="nil"/>
              <w:bottom w:val="single" w:sz="4" w:space="0" w:color="auto"/>
              <w:right w:val="single" w:sz="4" w:space="0" w:color="auto"/>
            </w:tcBorders>
            <w:shd w:val="clear" w:color="auto" w:fill="auto"/>
            <w:noWrap/>
            <w:vAlign w:val="center"/>
            <w:hideMark/>
          </w:tcPr>
          <w:p w14:paraId="7A6CF4F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0FE4015"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7</w:t>
            </w:r>
          </w:p>
        </w:tc>
        <w:tc>
          <w:tcPr>
            <w:tcW w:w="1134" w:type="dxa"/>
            <w:tcBorders>
              <w:top w:val="nil"/>
              <w:left w:val="nil"/>
              <w:bottom w:val="single" w:sz="4" w:space="0" w:color="auto"/>
              <w:right w:val="single" w:sz="4" w:space="0" w:color="auto"/>
            </w:tcBorders>
            <w:shd w:val="clear" w:color="auto" w:fill="auto"/>
            <w:noWrap/>
            <w:vAlign w:val="center"/>
            <w:hideMark/>
          </w:tcPr>
          <w:p w14:paraId="74ED40D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4CDC6DF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w:t>
            </w:r>
          </w:p>
        </w:tc>
      </w:tr>
      <w:tr w:rsidR="008374C2" w:rsidRPr="00FD26F3" w14:paraId="3E0D7D2B" w14:textId="77777777" w:rsidTr="008374C2">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AADC99"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6CDD8C4E"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 xml:space="preserve">Ripened cheeses, regular fat </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0A5C8B6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66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B5D3DB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70</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31692D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57</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0D174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62</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3541F2D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57</w:t>
            </w:r>
          </w:p>
        </w:tc>
      </w:tr>
      <w:tr w:rsidR="008374C2" w:rsidRPr="00FD26F3" w14:paraId="208D95B2" w14:textId="77777777" w:rsidTr="005A5E1E">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9F68"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Fats and oils</w:t>
            </w:r>
          </w:p>
        </w:tc>
        <w:tc>
          <w:tcPr>
            <w:tcW w:w="4590" w:type="dxa"/>
            <w:tcBorders>
              <w:top w:val="nil"/>
              <w:left w:val="nil"/>
              <w:bottom w:val="single" w:sz="4" w:space="0" w:color="auto"/>
              <w:right w:val="single" w:sz="4" w:space="0" w:color="auto"/>
            </w:tcBorders>
            <w:shd w:val="clear" w:color="auto" w:fill="auto"/>
            <w:noWrap/>
            <w:vAlign w:val="center"/>
            <w:hideMark/>
          </w:tcPr>
          <w:p w14:paraId="3BFB28E1"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fats and oils</w:t>
            </w:r>
          </w:p>
        </w:tc>
        <w:tc>
          <w:tcPr>
            <w:tcW w:w="1222" w:type="dxa"/>
            <w:tcBorders>
              <w:top w:val="nil"/>
              <w:left w:val="nil"/>
              <w:bottom w:val="single" w:sz="4" w:space="0" w:color="auto"/>
              <w:right w:val="single" w:sz="4" w:space="0" w:color="auto"/>
            </w:tcBorders>
            <w:shd w:val="clear" w:color="auto" w:fill="auto"/>
            <w:noWrap/>
            <w:vAlign w:val="center"/>
            <w:hideMark/>
          </w:tcPr>
          <w:p w14:paraId="2D5C203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424DE8E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1EDB65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793D8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2" w:type="dxa"/>
            <w:tcBorders>
              <w:top w:val="nil"/>
              <w:left w:val="nil"/>
              <w:bottom w:val="single" w:sz="4" w:space="0" w:color="auto"/>
              <w:right w:val="single" w:sz="4" w:space="0" w:color="auto"/>
            </w:tcBorders>
            <w:shd w:val="clear" w:color="auto" w:fill="auto"/>
            <w:noWrap/>
            <w:vAlign w:val="center"/>
            <w:hideMark/>
          </w:tcPr>
          <w:p w14:paraId="613A9C5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0A97326E" w14:textId="77777777" w:rsidTr="005A5E1E">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B49571"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Fruits and nuts</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10B5"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fruits and nuts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9E9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A82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9FF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3172F"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D25F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4F251D71"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hideMark/>
          </w:tcPr>
          <w:p w14:paraId="65765F6E"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E504"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Seeds and tree nuts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8D1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8B0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2B0A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EA3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8D08A"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FA77743" w14:textId="77777777" w:rsidTr="005A5E1E">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53B0"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Infant products</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2666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infant products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1A4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79E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16B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7AD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4B3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0</w:t>
            </w:r>
          </w:p>
        </w:tc>
      </w:tr>
      <w:tr w:rsidR="008374C2" w:rsidRPr="00FD26F3" w14:paraId="30C4ECA0" w14:textId="77777777" w:rsidTr="005A5E1E">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746F8"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Meat, poultry, seafood and eggs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8A54B5"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meat, poultry, seafood and eggs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A1EE"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232B"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9EFE43"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8D41C7"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216FA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8</w:t>
            </w:r>
          </w:p>
        </w:tc>
      </w:tr>
      <w:tr w:rsidR="008374C2" w:rsidRPr="00FD26F3" w14:paraId="1C6EAC70"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B68E3E"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BAB61"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Beef, veal, lamb, game and poultry  mince</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A6D5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CEC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DED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9DD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83D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5A0921F0"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DA116A"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E959"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Canned fish</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CD0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378C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C525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9F5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586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r>
      <w:tr w:rsidR="008374C2" w:rsidRPr="00FD26F3" w14:paraId="46A1BFBD"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67C8B5"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9D66"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Coated chicken products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21D2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7B58"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9836"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8472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A2F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2FBE9E9A"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45969E"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06E2"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Crumbed/battered fish and seafood</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03F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CC5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E24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A29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5A6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12D8A87B"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D74AB8"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4757"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Cured or fermented deli meats (excluded canned meats)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ADE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FDF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C93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624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1E1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r>
      <w:tr w:rsidR="008374C2" w:rsidRPr="00FD26F3" w14:paraId="24B1F5AA" w14:textId="77777777" w:rsidTr="005A5E1E">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C4278A"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9D18"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Meat sausages and frankfurts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71E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1F4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3C75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D31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9AB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0886BB1D" w14:textId="77777777" w:rsidTr="00E05A18">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A4CA7"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90F7"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Plain fish and seafood</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159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351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C17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2EE9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0AD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1B380908"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C4EA14"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Sugars and confectionary</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D0FE"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sugars and confectionary</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5DF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ACD5"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4FC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79E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58A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r>
      <w:tr w:rsidR="008374C2" w:rsidRPr="00FD26F3" w14:paraId="0879DF5E" w14:textId="77777777" w:rsidTr="00E05A18">
        <w:trPr>
          <w:trHeight w:val="397"/>
        </w:trPr>
        <w:tc>
          <w:tcPr>
            <w:tcW w:w="34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BF4B00"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14:paraId="78AD29B2"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Confectionery</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262584A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5FDA2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410D4A"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A7CB2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5228F63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1CF9374"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vAlign w:val="center"/>
          </w:tcPr>
          <w:p w14:paraId="467ACEA6"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14:paraId="7056844D"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Sugar</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421E818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5CB03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E0744A"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D9F39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1E63480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w:t>
            </w:r>
          </w:p>
        </w:tc>
      </w:tr>
      <w:tr w:rsidR="008374C2" w:rsidRPr="00FD26F3" w14:paraId="3E9E65CC" w14:textId="77777777" w:rsidTr="00E05A18">
        <w:trPr>
          <w:trHeight w:val="3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58B19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Takeaway foods and snacks</w:t>
            </w:r>
          </w:p>
        </w:tc>
        <w:tc>
          <w:tcPr>
            <w:tcW w:w="4590" w:type="dxa"/>
            <w:tcBorders>
              <w:top w:val="nil"/>
              <w:left w:val="nil"/>
              <w:bottom w:val="single" w:sz="4" w:space="0" w:color="auto"/>
              <w:right w:val="single" w:sz="4" w:space="0" w:color="auto"/>
            </w:tcBorders>
            <w:shd w:val="clear" w:color="auto" w:fill="auto"/>
            <w:noWrap/>
            <w:vAlign w:val="center"/>
            <w:hideMark/>
          </w:tcPr>
          <w:p w14:paraId="2CA1CFA3"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takeaway foods and snacks</w:t>
            </w:r>
          </w:p>
        </w:tc>
        <w:tc>
          <w:tcPr>
            <w:tcW w:w="1222" w:type="dxa"/>
            <w:tcBorders>
              <w:top w:val="nil"/>
              <w:left w:val="nil"/>
              <w:bottom w:val="single" w:sz="4" w:space="0" w:color="auto"/>
              <w:right w:val="single" w:sz="4" w:space="0" w:color="auto"/>
            </w:tcBorders>
            <w:shd w:val="clear" w:color="auto" w:fill="auto"/>
            <w:noWrap/>
            <w:vAlign w:val="center"/>
            <w:hideMark/>
          </w:tcPr>
          <w:p w14:paraId="56A77BB4"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24179E9"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4EED176"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68E6726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1</w:t>
            </w:r>
          </w:p>
        </w:tc>
        <w:tc>
          <w:tcPr>
            <w:tcW w:w="1352" w:type="dxa"/>
            <w:tcBorders>
              <w:top w:val="nil"/>
              <w:left w:val="nil"/>
              <w:bottom w:val="single" w:sz="4" w:space="0" w:color="auto"/>
              <w:right w:val="single" w:sz="4" w:space="0" w:color="auto"/>
            </w:tcBorders>
            <w:shd w:val="clear" w:color="auto" w:fill="auto"/>
            <w:noWrap/>
            <w:vAlign w:val="center"/>
            <w:hideMark/>
          </w:tcPr>
          <w:p w14:paraId="6BBFF81D"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&lt;1</w:t>
            </w:r>
          </w:p>
        </w:tc>
      </w:tr>
      <w:tr w:rsidR="008374C2" w:rsidRPr="00FD26F3" w14:paraId="7998C1B9"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tcPr>
          <w:p w14:paraId="5DB42749"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6354161A"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Coated chicken products, takeaway</w:t>
            </w:r>
          </w:p>
        </w:tc>
        <w:tc>
          <w:tcPr>
            <w:tcW w:w="1222" w:type="dxa"/>
            <w:tcBorders>
              <w:top w:val="nil"/>
              <w:left w:val="nil"/>
              <w:bottom w:val="single" w:sz="4" w:space="0" w:color="auto"/>
              <w:right w:val="single" w:sz="4" w:space="0" w:color="auto"/>
            </w:tcBorders>
            <w:shd w:val="clear" w:color="auto" w:fill="auto"/>
            <w:noWrap/>
            <w:vAlign w:val="center"/>
            <w:hideMark/>
          </w:tcPr>
          <w:p w14:paraId="2BE0C39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68BBE053"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A99CF0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9A7470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315DE14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3253CCDB"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tcPr>
          <w:p w14:paraId="744CE159"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446DF903"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Corn chips and taco shells</w:t>
            </w:r>
          </w:p>
        </w:tc>
        <w:tc>
          <w:tcPr>
            <w:tcW w:w="1222" w:type="dxa"/>
            <w:tcBorders>
              <w:top w:val="nil"/>
              <w:left w:val="nil"/>
              <w:bottom w:val="single" w:sz="4" w:space="0" w:color="auto"/>
              <w:right w:val="single" w:sz="4" w:space="0" w:color="auto"/>
            </w:tcBorders>
            <w:shd w:val="clear" w:color="auto" w:fill="auto"/>
            <w:noWrap/>
            <w:vAlign w:val="center"/>
            <w:hideMark/>
          </w:tcPr>
          <w:p w14:paraId="49F6AE4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17897B05"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041276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2E90E02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06F2F95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014C42C5" w14:textId="77777777" w:rsidTr="00E05A18">
        <w:trPr>
          <w:trHeight w:val="397"/>
        </w:trPr>
        <w:tc>
          <w:tcPr>
            <w:tcW w:w="3417" w:type="dxa"/>
            <w:vMerge/>
            <w:tcBorders>
              <w:left w:val="single" w:sz="4" w:space="0" w:color="auto"/>
              <w:bottom w:val="single" w:sz="4" w:space="0" w:color="auto"/>
              <w:right w:val="single" w:sz="4" w:space="0" w:color="auto"/>
            </w:tcBorders>
            <w:shd w:val="clear" w:color="auto" w:fill="auto"/>
            <w:noWrap/>
          </w:tcPr>
          <w:p w14:paraId="53E6B005"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53FB8E13"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Crisps (chips) and savoury snacks</w:t>
            </w:r>
          </w:p>
        </w:tc>
        <w:tc>
          <w:tcPr>
            <w:tcW w:w="1222" w:type="dxa"/>
            <w:tcBorders>
              <w:top w:val="nil"/>
              <w:left w:val="nil"/>
              <w:bottom w:val="single" w:sz="4" w:space="0" w:color="auto"/>
              <w:right w:val="single" w:sz="4" w:space="0" w:color="auto"/>
            </w:tcBorders>
            <w:shd w:val="clear" w:color="auto" w:fill="auto"/>
            <w:noWrap/>
            <w:vAlign w:val="center"/>
            <w:hideMark/>
          </w:tcPr>
          <w:p w14:paraId="74865C1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6187115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5B0A7D9"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3523EBA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3E13310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D69179B" w14:textId="77777777" w:rsidTr="00D53D0C">
        <w:trPr>
          <w:trHeight w:val="369"/>
        </w:trPr>
        <w:tc>
          <w:tcPr>
            <w:tcW w:w="3417" w:type="dxa"/>
            <w:vMerge w:val="restart"/>
            <w:tcBorders>
              <w:top w:val="single" w:sz="4" w:space="0" w:color="auto"/>
              <w:left w:val="single" w:sz="4" w:space="0" w:color="auto"/>
              <w:right w:val="single" w:sz="4" w:space="0" w:color="auto"/>
            </w:tcBorders>
            <w:shd w:val="clear" w:color="auto" w:fill="auto"/>
            <w:hideMark/>
          </w:tcPr>
          <w:p w14:paraId="65AA2AA6"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Vegetables</w:t>
            </w:r>
          </w:p>
        </w:tc>
        <w:tc>
          <w:tcPr>
            <w:tcW w:w="4590" w:type="dxa"/>
            <w:tcBorders>
              <w:top w:val="nil"/>
              <w:left w:val="nil"/>
              <w:bottom w:val="single" w:sz="4" w:space="0" w:color="auto"/>
              <w:right w:val="single" w:sz="4" w:space="0" w:color="auto"/>
            </w:tcBorders>
            <w:shd w:val="clear" w:color="auto" w:fill="D9D9D9" w:themeFill="background1" w:themeFillShade="D9"/>
            <w:noWrap/>
            <w:vAlign w:val="center"/>
            <w:hideMark/>
          </w:tcPr>
          <w:p w14:paraId="4C330D27" w14:textId="77777777" w:rsidR="008374C2" w:rsidRPr="00FD26F3" w:rsidRDefault="008374C2" w:rsidP="008374C2">
            <w:pPr>
              <w:keepNext/>
              <w:keepLines/>
              <w:rPr>
                <w:rFonts w:cs="Arial"/>
                <w:b/>
                <w:bCs/>
                <w:i/>
                <w:iCs/>
                <w:color w:val="000000"/>
                <w:sz w:val="20"/>
                <w:szCs w:val="20"/>
                <w:lang w:eastAsia="en-GB"/>
              </w:rPr>
            </w:pPr>
            <w:r w:rsidRPr="00FD26F3">
              <w:rPr>
                <w:rFonts w:cs="Arial"/>
                <w:b/>
                <w:bCs/>
                <w:i/>
                <w:iCs/>
                <w:color w:val="000000"/>
                <w:sz w:val="20"/>
                <w:szCs w:val="20"/>
                <w:lang w:eastAsia="en-GB"/>
              </w:rPr>
              <w:t>All vegetables</w:t>
            </w:r>
          </w:p>
        </w:tc>
        <w:tc>
          <w:tcPr>
            <w:tcW w:w="1222" w:type="dxa"/>
            <w:tcBorders>
              <w:top w:val="nil"/>
              <w:left w:val="nil"/>
              <w:bottom w:val="single" w:sz="4" w:space="0" w:color="auto"/>
              <w:right w:val="single" w:sz="4" w:space="0" w:color="auto"/>
            </w:tcBorders>
            <w:shd w:val="clear" w:color="auto" w:fill="D9D9D9" w:themeFill="background1" w:themeFillShade="D9"/>
            <w:noWrap/>
            <w:vAlign w:val="center"/>
            <w:hideMark/>
          </w:tcPr>
          <w:p w14:paraId="5D8C7738"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6</w:t>
            </w:r>
          </w:p>
        </w:tc>
        <w:tc>
          <w:tcPr>
            <w:tcW w:w="1134" w:type="dxa"/>
            <w:tcBorders>
              <w:top w:val="nil"/>
              <w:left w:val="nil"/>
              <w:bottom w:val="single" w:sz="4" w:space="0" w:color="auto"/>
              <w:right w:val="single" w:sz="4" w:space="0" w:color="auto"/>
            </w:tcBorders>
            <w:shd w:val="clear" w:color="auto" w:fill="auto"/>
            <w:noWrap/>
            <w:vAlign w:val="center"/>
            <w:hideMark/>
          </w:tcPr>
          <w:p w14:paraId="70C6885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auto"/>
            <w:noWrap/>
            <w:vAlign w:val="center"/>
            <w:hideMark/>
          </w:tcPr>
          <w:p w14:paraId="0B6877A0"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134" w:type="dxa"/>
            <w:tcBorders>
              <w:top w:val="nil"/>
              <w:left w:val="nil"/>
              <w:bottom w:val="single" w:sz="4" w:space="0" w:color="auto"/>
              <w:right w:val="single" w:sz="4" w:space="0" w:color="auto"/>
            </w:tcBorders>
            <w:shd w:val="clear" w:color="auto" w:fill="auto"/>
            <w:noWrap/>
            <w:vAlign w:val="center"/>
            <w:hideMark/>
          </w:tcPr>
          <w:p w14:paraId="41C1F3B1"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4</w:t>
            </w:r>
          </w:p>
        </w:tc>
        <w:tc>
          <w:tcPr>
            <w:tcW w:w="1352" w:type="dxa"/>
            <w:tcBorders>
              <w:top w:val="nil"/>
              <w:left w:val="nil"/>
              <w:bottom w:val="single" w:sz="4" w:space="0" w:color="auto"/>
              <w:right w:val="single" w:sz="4" w:space="0" w:color="auto"/>
            </w:tcBorders>
            <w:shd w:val="clear" w:color="auto" w:fill="D9D9D9" w:themeFill="background1" w:themeFillShade="D9"/>
            <w:noWrap/>
            <w:vAlign w:val="center"/>
            <w:hideMark/>
          </w:tcPr>
          <w:p w14:paraId="48AE9A7A" w14:textId="77777777" w:rsidR="008374C2" w:rsidRPr="00FD26F3" w:rsidRDefault="008374C2" w:rsidP="008374C2">
            <w:pPr>
              <w:keepNext/>
              <w:keepLines/>
              <w:jc w:val="center"/>
              <w:rPr>
                <w:rFonts w:cs="Arial"/>
                <w:b/>
                <w:bCs/>
                <w:i/>
                <w:iCs/>
                <w:color w:val="000000"/>
                <w:sz w:val="20"/>
                <w:szCs w:val="20"/>
                <w:lang w:eastAsia="en-GB"/>
              </w:rPr>
            </w:pPr>
            <w:r w:rsidRPr="00FD26F3">
              <w:rPr>
                <w:rFonts w:cs="Arial"/>
                <w:b/>
                <w:bCs/>
                <w:i/>
                <w:iCs/>
                <w:color w:val="000000"/>
                <w:sz w:val="20"/>
                <w:szCs w:val="20"/>
                <w:lang w:eastAsia="en-GB"/>
              </w:rPr>
              <w:t>8</w:t>
            </w:r>
          </w:p>
        </w:tc>
      </w:tr>
      <w:tr w:rsidR="008374C2" w:rsidRPr="00FD26F3" w14:paraId="0F1C6F30" w14:textId="77777777" w:rsidTr="00D53D0C">
        <w:trPr>
          <w:trHeight w:val="369"/>
        </w:trPr>
        <w:tc>
          <w:tcPr>
            <w:tcW w:w="3417" w:type="dxa"/>
            <w:vMerge/>
            <w:tcBorders>
              <w:left w:val="single" w:sz="4" w:space="0" w:color="auto"/>
              <w:right w:val="single" w:sz="4" w:space="0" w:color="auto"/>
            </w:tcBorders>
            <w:shd w:val="clear" w:color="auto" w:fill="auto"/>
            <w:noWrap/>
          </w:tcPr>
          <w:p w14:paraId="73BB749D"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5AD08"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Canned legumes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11CE"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D617"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0A6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917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B5C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1</w:t>
            </w:r>
          </w:p>
        </w:tc>
      </w:tr>
      <w:tr w:rsidR="008374C2" w:rsidRPr="00FD26F3" w14:paraId="2E044374" w14:textId="77777777" w:rsidTr="00D53D0C">
        <w:trPr>
          <w:trHeight w:val="369"/>
        </w:trPr>
        <w:tc>
          <w:tcPr>
            <w:tcW w:w="3417" w:type="dxa"/>
            <w:vMerge/>
            <w:tcBorders>
              <w:left w:val="single" w:sz="4" w:space="0" w:color="auto"/>
              <w:right w:val="single" w:sz="4" w:space="0" w:color="auto"/>
            </w:tcBorders>
            <w:shd w:val="clear" w:color="auto" w:fill="auto"/>
            <w:noWrap/>
          </w:tcPr>
          <w:p w14:paraId="50E245B3"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C5E3"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Frozen vegetables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C517B"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C87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E6A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A76C"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BA8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64CD3AD6" w14:textId="77777777" w:rsidTr="00D53D0C">
        <w:trPr>
          <w:trHeight w:val="369"/>
        </w:trPr>
        <w:tc>
          <w:tcPr>
            <w:tcW w:w="3417" w:type="dxa"/>
            <w:vMerge/>
            <w:tcBorders>
              <w:left w:val="single" w:sz="4" w:space="0" w:color="auto"/>
              <w:right w:val="single" w:sz="4" w:space="0" w:color="auto"/>
            </w:tcBorders>
            <w:shd w:val="clear" w:color="auto" w:fill="auto"/>
            <w:noWrap/>
          </w:tcPr>
          <w:p w14:paraId="749C8963"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4F8969"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Olives</w:t>
            </w:r>
          </w:p>
        </w:tc>
        <w:tc>
          <w:tcPr>
            <w:tcW w:w="12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5750F1"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C9188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BF9B62"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B8E75A"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3</w:t>
            </w:r>
          </w:p>
        </w:tc>
        <w:tc>
          <w:tcPr>
            <w:tcW w:w="13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903EFD"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6</w:t>
            </w:r>
          </w:p>
        </w:tc>
      </w:tr>
      <w:tr w:rsidR="008374C2" w:rsidRPr="00FD26F3" w14:paraId="6B2FEE4B" w14:textId="77777777" w:rsidTr="00D53D0C">
        <w:trPr>
          <w:trHeight w:val="369"/>
        </w:trPr>
        <w:tc>
          <w:tcPr>
            <w:tcW w:w="3417" w:type="dxa"/>
            <w:vMerge/>
            <w:tcBorders>
              <w:left w:val="single" w:sz="4" w:space="0" w:color="auto"/>
              <w:bottom w:val="single" w:sz="4" w:space="0" w:color="auto"/>
              <w:right w:val="single" w:sz="4" w:space="0" w:color="auto"/>
            </w:tcBorders>
            <w:shd w:val="clear" w:color="auto" w:fill="auto"/>
            <w:noWrap/>
          </w:tcPr>
          <w:p w14:paraId="30571629" w14:textId="77777777" w:rsidR="008374C2" w:rsidRPr="00FD26F3" w:rsidRDefault="008374C2" w:rsidP="008374C2">
            <w:pPr>
              <w:keepNext/>
              <w:keepLines/>
              <w:ind w:firstLineChars="100" w:firstLine="200"/>
              <w:rPr>
                <w:rFonts w:cs="Arial"/>
                <w:color w:val="FFFFFF"/>
                <w:sz w:val="20"/>
                <w:szCs w:val="20"/>
                <w:lang w:eastAsia="en-GB"/>
              </w:rPr>
            </w:pPr>
          </w:p>
        </w:tc>
        <w:tc>
          <w:tcPr>
            <w:tcW w:w="4590" w:type="dxa"/>
            <w:tcBorders>
              <w:top w:val="nil"/>
              <w:left w:val="nil"/>
              <w:bottom w:val="single" w:sz="4" w:space="0" w:color="auto"/>
              <w:right w:val="single" w:sz="4" w:space="0" w:color="auto"/>
            </w:tcBorders>
            <w:shd w:val="clear" w:color="auto" w:fill="auto"/>
            <w:noWrap/>
            <w:vAlign w:val="center"/>
            <w:hideMark/>
          </w:tcPr>
          <w:p w14:paraId="17F9E462" w14:textId="77777777" w:rsidR="008374C2" w:rsidRPr="00FD26F3" w:rsidRDefault="008374C2" w:rsidP="008374C2">
            <w:pPr>
              <w:keepNext/>
              <w:keepLines/>
              <w:ind w:firstLineChars="100" w:firstLine="200"/>
              <w:rPr>
                <w:rFonts w:cs="Arial"/>
                <w:color w:val="000000"/>
                <w:sz w:val="20"/>
                <w:szCs w:val="20"/>
                <w:lang w:eastAsia="en-GB"/>
              </w:rPr>
            </w:pPr>
            <w:r w:rsidRPr="00FD26F3">
              <w:rPr>
                <w:rFonts w:cs="Arial"/>
                <w:color w:val="000000"/>
                <w:sz w:val="20"/>
                <w:szCs w:val="20"/>
                <w:lang w:eastAsia="en-GB"/>
              </w:rPr>
              <w:t>Sundried tomatoes</w:t>
            </w:r>
          </w:p>
        </w:tc>
        <w:tc>
          <w:tcPr>
            <w:tcW w:w="1222" w:type="dxa"/>
            <w:tcBorders>
              <w:top w:val="nil"/>
              <w:left w:val="nil"/>
              <w:bottom w:val="single" w:sz="4" w:space="0" w:color="auto"/>
              <w:right w:val="single" w:sz="4" w:space="0" w:color="auto"/>
            </w:tcBorders>
            <w:shd w:val="clear" w:color="auto" w:fill="auto"/>
            <w:noWrap/>
            <w:vAlign w:val="center"/>
            <w:hideMark/>
          </w:tcPr>
          <w:p w14:paraId="68BB53FF"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925A0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A943960"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7369DD55"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c>
          <w:tcPr>
            <w:tcW w:w="1352" w:type="dxa"/>
            <w:tcBorders>
              <w:top w:val="nil"/>
              <w:left w:val="nil"/>
              <w:bottom w:val="single" w:sz="4" w:space="0" w:color="auto"/>
              <w:right w:val="single" w:sz="4" w:space="0" w:color="auto"/>
            </w:tcBorders>
            <w:shd w:val="clear" w:color="auto" w:fill="auto"/>
            <w:noWrap/>
            <w:vAlign w:val="center"/>
            <w:hideMark/>
          </w:tcPr>
          <w:p w14:paraId="3F5CEE54" w14:textId="77777777" w:rsidR="008374C2" w:rsidRPr="00FD26F3" w:rsidRDefault="008374C2" w:rsidP="008374C2">
            <w:pPr>
              <w:keepNext/>
              <w:keepLines/>
              <w:jc w:val="center"/>
              <w:rPr>
                <w:rFonts w:cs="Arial"/>
                <w:color w:val="000000"/>
                <w:sz w:val="20"/>
                <w:szCs w:val="20"/>
                <w:lang w:eastAsia="en-GB"/>
              </w:rPr>
            </w:pPr>
            <w:r w:rsidRPr="00FD26F3">
              <w:rPr>
                <w:rFonts w:cs="Arial"/>
                <w:color w:val="000000"/>
                <w:sz w:val="20"/>
                <w:szCs w:val="20"/>
                <w:lang w:eastAsia="en-GB"/>
              </w:rPr>
              <w:t>&lt;1</w:t>
            </w:r>
          </w:p>
        </w:tc>
      </w:tr>
      <w:tr w:rsidR="008374C2" w:rsidRPr="00FD26F3" w14:paraId="72A47218" w14:textId="77777777" w:rsidTr="00D53D0C">
        <w:trPr>
          <w:trHeight w:val="369"/>
        </w:trPr>
        <w:tc>
          <w:tcPr>
            <w:tcW w:w="3417"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28D5B506" w14:textId="77777777" w:rsidR="008374C2" w:rsidRPr="00FD26F3" w:rsidRDefault="008374C2" w:rsidP="008374C2">
            <w:pPr>
              <w:keepNext/>
              <w:keepLines/>
              <w:rPr>
                <w:rFonts w:cs="Arial"/>
                <w:b/>
                <w:bCs/>
                <w:color w:val="FFFFFF" w:themeColor="background1"/>
                <w:sz w:val="20"/>
                <w:szCs w:val="20"/>
                <w:lang w:eastAsia="en-GB"/>
              </w:rPr>
            </w:pPr>
            <w:r w:rsidRPr="00FD26F3">
              <w:rPr>
                <w:rFonts w:cs="Arial"/>
                <w:b/>
                <w:bCs/>
                <w:iCs/>
                <w:color w:val="FFFFFF" w:themeColor="background1"/>
                <w:sz w:val="20"/>
                <w:szCs w:val="20"/>
                <w:lang w:eastAsia="en-GB"/>
              </w:rPr>
              <w:t>Total</w:t>
            </w:r>
          </w:p>
        </w:tc>
        <w:tc>
          <w:tcPr>
            <w:tcW w:w="4590" w:type="dxa"/>
            <w:tcBorders>
              <w:top w:val="nil"/>
              <w:left w:val="nil"/>
              <w:bottom w:val="single" w:sz="4" w:space="0" w:color="auto"/>
              <w:right w:val="single" w:sz="4" w:space="0" w:color="auto"/>
            </w:tcBorders>
            <w:shd w:val="clear" w:color="auto" w:fill="548DD4" w:themeFill="text2" w:themeFillTint="99"/>
            <w:noWrap/>
            <w:vAlign w:val="center"/>
            <w:hideMark/>
          </w:tcPr>
          <w:p w14:paraId="298E71BC" w14:textId="77777777" w:rsidR="008374C2" w:rsidRPr="00FD26F3" w:rsidRDefault="008374C2" w:rsidP="008374C2">
            <w:pPr>
              <w:keepNext/>
              <w:keepLines/>
              <w:ind w:firstLineChars="100" w:firstLine="201"/>
              <w:rPr>
                <w:rFonts w:cs="Arial"/>
                <w:b/>
                <w:bCs/>
                <w:color w:val="FFFFFF" w:themeColor="background1"/>
                <w:sz w:val="20"/>
                <w:szCs w:val="20"/>
                <w:lang w:eastAsia="en-GB"/>
              </w:rPr>
            </w:pPr>
            <w:r w:rsidRPr="00FD26F3">
              <w:rPr>
                <w:rFonts w:cs="Arial"/>
                <w:b/>
                <w:bCs/>
                <w:color w:val="FFFFFF" w:themeColor="background1"/>
                <w:sz w:val="20"/>
                <w:szCs w:val="20"/>
                <w:lang w:eastAsia="en-GB"/>
              </w:rPr>
              <w:t> </w:t>
            </w:r>
          </w:p>
        </w:tc>
        <w:tc>
          <w:tcPr>
            <w:tcW w:w="1222" w:type="dxa"/>
            <w:tcBorders>
              <w:top w:val="nil"/>
              <w:left w:val="nil"/>
              <w:bottom w:val="single" w:sz="4" w:space="0" w:color="auto"/>
              <w:right w:val="single" w:sz="4" w:space="0" w:color="auto"/>
            </w:tcBorders>
            <w:shd w:val="clear" w:color="auto" w:fill="548DD4" w:themeFill="text2" w:themeFillTint="99"/>
            <w:noWrap/>
            <w:vAlign w:val="center"/>
            <w:hideMark/>
          </w:tcPr>
          <w:p w14:paraId="58AE08DF"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2797291B"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6D10BF55"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134" w:type="dxa"/>
            <w:tcBorders>
              <w:top w:val="nil"/>
              <w:left w:val="nil"/>
              <w:bottom w:val="single" w:sz="4" w:space="0" w:color="auto"/>
              <w:right w:val="single" w:sz="4" w:space="0" w:color="auto"/>
            </w:tcBorders>
            <w:shd w:val="clear" w:color="auto" w:fill="548DD4" w:themeFill="text2" w:themeFillTint="99"/>
            <w:noWrap/>
            <w:vAlign w:val="center"/>
            <w:hideMark/>
          </w:tcPr>
          <w:p w14:paraId="36890781"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c>
          <w:tcPr>
            <w:tcW w:w="1352" w:type="dxa"/>
            <w:tcBorders>
              <w:top w:val="nil"/>
              <w:left w:val="nil"/>
              <w:bottom w:val="single" w:sz="4" w:space="0" w:color="auto"/>
              <w:right w:val="single" w:sz="4" w:space="0" w:color="auto"/>
            </w:tcBorders>
            <w:shd w:val="clear" w:color="auto" w:fill="548DD4" w:themeFill="text2" w:themeFillTint="99"/>
            <w:noWrap/>
            <w:vAlign w:val="center"/>
            <w:hideMark/>
          </w:tcPr>
          <w:p w14:paraId="41F1C1CB" w14:textId="77777777" w:rsidR="008374C2" w:rsidRPr="00FD26F3" w:rsidRDefault="008374C2" w:rsidP="008374C2">
            <w:pPr>
              <w:keepNext/>
              <w:keepLines/>
              <w:jc w:val="center"/>
              <w:rPr>
                <w:rFonts w:cs="Arial"/>
                <w:b/>
                <w:bCs/>
                <w:color w:val="FFFFFF" w:themeColor="background1"/>
                <w:sz w:val="20"/>
                <w:szCs w:val="20"/>
                <w:lang w:eastAsia="en-GB"/>
              </w:rPr>
            </w:pPr>
            <w:r w:rsidRPr="00FD26F3">
              <w:rPr>
                <w:rFonts w:cs="Arial"/>
                <w:b/>
                <w:bCs/>
                <w:color w:val="FFFFFF" w:themeColor="background1"/>
                <w:sz w:val="20"/>
                <w:szCs w:val="20"/>
                <w:lang w:eastAsia="en-GB"/>
              </w:rPr>
              <w:t>100</w:t>
            </w:r>
          </w:p>
        </w:tc>
      </w:tr>
    </w:tbl>
    <w:p w14:paraId="5C885217" w14:textId="77777777" w:rsidR="008374C2" w:rsidRPr="00FD26F3" w:rsidRDefault="008374C2" w:rsidP="008374C2">
      <w:pPr>
        <w:keepNext/>
        <w:keepLines/>
        <w:rPr>
          <w:sz w:val="18"/>
        </w:rPr>
      </w:pPr>
      <w:r w:rsidRPr="00FD26F3">
        <w:rPr>
          <w:b/>
          <w:sz w:val="18"/>
        </w:rPr>
        <w:t>Notes:</w:t>
      </w:r>
      <w:r w:rsidRPr="00FD26F3">
        <w:rPr>
          <w:sz w:val="18"/>
        </w:rPr>
        <w:tab/>
      </w:r>
    </w:p>
    <w:p w14:paraId="74C2125F" w14:textId="57692CFD" w:rsidR="008374C2" w:rsidRPr="00FD26F3" w:rsidRDefault="008374C2" w:rsidP="008374C2">
      <w:pPr>
        <w:keepNext/>
        <w:keepLines/>
        <w:rPr>
          <w:rFonts w:cs="Arial"/>
          <w:color w:val="000000"/>
          <w:sz w:val="18"/>
          <w:szCs w:val="18"/>
          <w:lang w:eastAsia="en-GB"/>
        </w:rPr>
      </w:pPr>
      <w:r w:rsidRPr="00FD26F3">
        <w:rPr>
          <w:rFonts w:cs="Arial"/>
          <w:color w:val="000000"/>
          <w:sz w:val="18"/>
          <w:szCs w:val="18"/>
          <w:lang w:eastAsia="en-GB"/>
        </w:rPr>
        <w:t>ᶷ Derived using a model diet</w:t>
      </w:r>
      <w:r w:rsidR="00E05A18">
        <w:rPr>
          <w:rFonts w:cs="Arial"/>
          <w:color w:val="000000"/>
          <w:sz w:val="18"/>
          <w:szCs w:val="18"/>
          <w:lang w:eastAsia="en-GB"/>
        </w:rPr>
        <w:t>.</w:t>
      </w:r>
    </w:p>
    <w:p w14:paraId="5447B46E" w14:textId="77777777" w:rsidR="008374C2" w:rsidRPr="00FD26F3" w:rsidRDefault="008374C2" w:rsidP="008374C2">
      <w:pPr>
        <w:keepNext/>
        <w:keepLines/>
        <w:rPr>
          <w:sz w:val="18"/>
        </w:rPr>
      </w:pPr>
      <w:r w:rsidRPr="00FD26F3">
        <w:rPr>
          <w:rFonts w:cs="Arial"/>
          <w:color w:val="000000"/>
          <w:sz w:val="18"/>
          <w:szCs w:val="18"/>
          <w:lang w:eastAsia="en-GB"/>
        </w:rPr>
        <w:t>ˆ Derived using the Australian 2011-12 NNPAS (2 day average exposure).</w:t>
      </w:r>
    </w:p>
    <w:p w14:paraId="5DE1CBC8" w14:textId="7FA5BA8A" w:rsidR="008374C2" w:rsidRPr="00FD26F3" w:rsidRDefault="008374C2" w:rsidP="008374C2">
      <w:pPr>
        <w:keepNext/>
        <w:keepLines/>
        <w:rPr>
          <w:sz w:val="18"/>
        </w:rPr>
      </w:pPr>
      <w:r w:rsidRPr="00FD26F3">
        <w:rPr>
          <w:sz w:val="18"/>
        </w:rPr>
        <w:t>Major contributors (</w:t>
      </w:r>
      <w:r w:rsidRPr="00FD26F3">
        <w:rPr>
          <w:rFonts w:cs="Arial"/>
          <w:sz w:val="18"/>
        </w:rPr>
        <w:t>≥</w:t>
      </w:r>
      <w:r w:rsidRPr="00FD26F3">
        <w:rPr>
          <w:sz w:val="18"/>
        </w:rPr>
        <w:t>5%) are highlighted in grey</w:t>
      </w:r>
      <w:r w:rsidR="00507CB2">
        <w:rPr>
          <w:sz w:val="18"/>
        </w:rPr>
        <w:t>; major food group category is indicated in bold</w:t>
      </w:r>
      <w:r w:rsidR="00E05A18">
        <w:rPr>
          <w:sz w:val="18"/>
        </w:rPr>
        <w:t>.</w:t>
      </w:r>
    </w:p>
    <w:p w14:paraId="3A53A01B" w14:textId="67913B99" w:rsidR="008374C2" w:rsidRPr="00FD26F3" w:rsidRDefault="008374C2" w:rsidP="008374C2">
      <w:pPr>
        <w:keepNext/>
        <w:keepLines/>
        <w:rPr>
          <w:sz w:val="18"/>
        </w:rPr>
      </w:pPr>
      <w:r w:rsidRPr="00FD26F3">
        <w:rPr>
          <w:sz w:val="18"/>
        </w:rPr>
        <w:t>All %contributors have been rounded to the nearest whole percentage</w:t>
      </w:r>
      <w:r w:rsidR="00E05A18">
        <w:rPr>
          <w:sz w:val="18"/>
        </w:rPr>
        <w:t>.</w:t>
      </w:r>
    </w:p>
    <w:p w14:paraId="2648629F" w14:textId="0BBF70FE" w:rsidR="008374C2" w:rsidRPr="00D53D0C" w:rsidRDefault="008374C2" w:rsidP="00D53D0C">
      <w:pPr>
        <w:keepNext/>
        <w:keepLines/>
        <w:rPr>
          <w:sz w:val="18"/>
        </w:rPr>
        <w:sectPr w:rsidR="008374C2" w:rsidRPr="00D53D0C" w:rsidSect="00BA3652">
          <w:pgSz w:w="16838" w:h="11906" w:orient="landscape"/>
          <w:pgMar w:top="993" w:right="1418" w:bottom="1134" w:left="1418" w:header="709" w:footer="709" w:gutter="0"/>
          <w:cols w:space="708"/>
          <w:docGrid w:linePitch="360"/>
        </w:sectPr>
      </w:pPr>
      <w:r w:rsidRPr="00FD26F3">
        <w:rPr>
          <w:sz w:val="18"/>
        </w:rPr>
        <w:t>All %contributions are expressed as a percentage of the grand total contribution</w:t>
      </w:r>
      <w:r w:rsidR="00E05A18">
        <w:rPr>
          <w:sz w:val="18"/>
        </w:rPr>
        <w:t>.</w:t>
      </w:r>
    </w:p>
    <w:p w14:paraId="76241D37" w14:textId="76E7225A" w:rsidR="000744B6" w:rsidRPr="000744B6" w:rsidRDefault="00535EA6" w:rsidP="00535EA6">
      <w:pPr>
        <w:pStyle w:val="Heading1"/>
        <w:rPr>
          <w:rFonts w:eastAsiaTheme="majorEastAsia"/>
        </w:rPr>
      </w:pPr>
      <w:bookmarkStart w:id="165" w:name="_Ref487796658"/>
      <w:bookmarkStart w:id="166" w:name="_Ref481591694"/>
      <w:bookmarkStart w:id="167" w:name="_Toc481682391"/>
      <w:bookmarkStart w:id="168" w:name="_Toc492913685"/>
      <w:r>
        <w:t xml:space="preserve">Appendix </w:t>
      </w:r>
      <w:r w:rsidR="00FD6C43">
        <w:fldChar w:fldCharType="begin"/>
      </w:r>
      <w:r w:rsidR="00FD6C43">
        <w:instrText xml:space="preserve"> SEQ Appendix \* ARABIC </w:instrText>
      </w:r>
      <w:r w:rsidR="00FD6C43">
        <w:fldChar w:fldCharType="separate"/>
      </w:r>
      <w:r w:rsidR="00286EB6">
        <w:rPr>
          <w:noProof/>
        </w:rPr>
        <w:t>6</w:t>
      </w:r>
      <w:r w:rsidR="00FD6C43">
        <w:rPr>
          <w:noProof/>
        </w:rPr>
        <w:fldChar w:fldCharType="end"/>
      </w:r>
      <w:bookmarkEnd w:id="165"/>
      <w:r w:rsidR="008374C2" w:rsidRPr="00FD26F3">
        <w:rPr>
          <w:rFonts w:eastAsiaTheme="majorEastAsia"/>
        </w:rPr>
        <w:t>: Mapping</w:t>
      </w:r>
      <w:bookmarkEnd w:id="166"/>
      <w:bookmarkEnd w:id="167"/>
      <w:bookmarkEnd w:id="168"/>
    </w:p>
    <w:p w14:paraId="04C9E257" w14:textId="2EF0AE4B" w:rsidR="008374C2" w:rsidRPr="000744B6" w:rsidRDefault="000744B6" w:rsidP="000744B6">
      <w:pPr>
        <w:pStyle w:val="FSTableFigureHeading"/>
      </w:pPr>
      <w:r>
        <w:t xml:space="preserve">Table A6 </w:t>
      </w:r>
      <w:r w:rsidR="00FD6C43">
        <w:fldChar w:fldCharType="begin"/>
      </w:r>
      <w:r w:rsidR="00FD6C43">
        <w:instrText xml:space="preserve"> SEQ Table_A6 \* ARABIC </w:instrText>
      </w:r>
      <w:r w:rsidR="00FD6C43">
        <w:fldChar w:fldCharType="separate"/>
      </w:r>
      <w:r w:rsidR="006B7BF5">
        <w:rPr>
          <w:noProof/>
        </w:rPr>
        <w:t>1</w:t>
      </w:r>
      <w:r w:rsidR="00FD6C43">
        <w:rPr>
          <w:noProof/>
        </w:rPr>
        <w:fldChar w:fldCharType="end"/>
      </w:r>
      <w:r w:rsidR="005A5E1E">
        <w:t xml:space="preserve">: </w:t>
      </w:r>
      <w:r w:rsidR="008374C2" w:rsidRPr="00FD26F3">
        <w:t xml:space="preserve"> Mapping of Plasticiser survey foods to nutrition survey foods</w:t>
      </w:r>
    </w:p>
    <w:tbl>
      <w:tblPr>
        <w:tblW w:w="14034" w:type="dxa"/>
        <w:tblInd w:w="108" w:type="dxa"/>
        <w:tblBorders>
          <w:top w:val="single" w:sz="8" w:space="0" w:color="auto"/>
          <w:insideH w:val="single" w:sz="4" w:space="0" w:color="auto"/>
        </w:tblBorders>
        <w:tblLook w:val="04A0" w:firstRow="1" w:lastRow="0" w:firstColumn="1" w:lastColumn="0" w:noHBand="0" w:noVBand="1"/>
        <w:tblDescription w:val="List of the foods sampled in the Plasticiser survey, grouped by major food category, food group name for reporting and the foods that they represent in the diet (the 2011-12 National Nutrition and Physical Activity Survey foods represented)."/>
      </w:tblPr>
      <w:tblGrid>
        <w:gridCol w:w="2689"/>
        <w:gridCol w:w="4319"/>
        <w:gridCol w:w="2915"/>
        <w:gridCol w:w="4111"/>
      </w:tblGrid>
      <w:tr w:rsidR="008374C2" w:rsidRPr="00FD26F3" w14:paraId="248A5120" w14:textId="77777777" w:rsidTr="00D53D0C">
        <w:trPr>
          <w:cantSplit/>
          <w:trHeight w:val="397"/>
          <w:tblHeader/>
        </w:trPr>
        <w:tc>
          <w:tcPr>
            <w:tcW w:w="0" w:type="auto"/>
            <w:shd w:val="clear" w:color="auto" w:fill="548DD4" w:themeFill="text2" w:themeFillTint="99"/>
            <w:hideMark/>
          </w:tcPr>
          <w:p w14:paraId="4FFCCBC4" w14:textId="77777777" w:rsidR="008374C2" w:rsidRPr="00FD26F3" w:rsidRDefault="008374C2" w:rsidP="008374C2">
            <w:pPr>
              <w:spacing w:after="120"/>
              <w:rPr>
                <w:rFonts w:eastAsia="Calibri" w:cs="Arial"/>
                <w:b/>
                <w:color w:val="FFFFFF" w:themeColor="background1"/>
                <w:sz w:val="20"/>
                <w:szCs w:val="20"/>
                <w:lang w:eastAsia="en-GB"/>
              </w:rPr>
            </w:pPr>
            <w:r w:rsidRPr="00FD26F3">
              <w:rPr>
                <w:rFonts w:eastAsia="Calibri" w:cs="Arial"/>
                <w:b/>
                <w:color w:val="FFFFFF" w:themeColor="background1"/>
                <w:sz w:val="20"/>
                <w:szCs w:val="20"/>
                <w:lang w:eastAsia="en-GB"/>
              </w:rPr>
              <w:t>Plasticiser Survey food analysed</w:t>
            </w:r>
          </w:p>
        </w:tc>
        <w:tc>
          <w:tcPr>
            <w:tcW w:w="0" w:type="auto"/>
            <w:shd w:val="clear" w:color="auto" w:fill="548DD4" w:themeFill="text2" w:themeFillTint="99"/>
            <w:hideMark/>
          </w:tcPr>
          <w:p w14:paraId="302205D5" w14:textId="77777777" w:rsidR="008374C2" w:rsidRPr="00FD26F3" w:rsidRDefault="008374C2" w:rsidP="008374C2">
            <w:pPr>
              <w:spacing w:after="120"/>
              <w:rPr>
                <w:rFonts w:eastAsia="Calibri" w:cs="Arial"/>
                <w:b/>
                <w:color w:val="FFFFFF" w:themeColor="background1"/>
                <w:sz w:val="20"/>
                <w:szCs w:val="20"/>
                <w:lang w:eastAsia="en-GB"/>
              </w:rPr>
            </w:pPr>
            <w:r w:rsidRPr="00FD26F3">
              <w:rPr>
                <w:rFonts w:eastAsia="Calibri" w:cs="Arial"/>
                <w:b/>
                <w:color w:val="FFFFFF" w:themeColor="background1"/>
                <w:sz w:val="20"/>
                <w:szCs w:val="20"/>
                <w:lang w:eastAsia="en-GB"/>
              </w:rPr>
              <w:t>2011-12 NNPAS foods mapped to the survey food</w:t>
            </w:r>
          </w:p>
        </w:tc>
        <w:tc>
          <w:tcPr>
            <w:tcW w:w="2915" w:type="dxa"/>
            <w:shd w:val="clear" w:color="auto" w:fill="548DD4" w:themeFill="text2" w:themeFillTint="99"/>
            <w:hideMark/>
          </w:tcPr>
          <w:p w14:paraId="244677E0" w14:textId="77777777" w:rsidR="008374C2" w:rsidRPr="00FD26F3" w:rsidRDefault="008374C2" w:rsidP="008374C2">
            <w:pPr>
              <w:spacing w:after="120"/>
              <w:rPr>
                <w:rFonts w:eastAsia="Calibri" w:cs="Arial"/>
                <w:b/>
                <w:color w:val="FFFFFF" w:themeColor="background1"/>
                <w:sz w:val="20"/>
                <w:szCs w:val="20"/>
                <w:lang w:eastAsia="en-GB"/>
              </w:rPr>
            </w:pPr>
            <w:r w:rsidRPr="00FD26F3">
              <w:rPr>
                <w:rFonts w:eastAsia="Calibri" w:cs="Arial"/>
                <w:b/>
                <w:color w:val="FFFFFF" w:themeColor="background1"/>
                <w:sz w:val="20"/>
                <w:szCs w:val="20"/>
                <w:lang w:eastAsia="en-GB"/>
              </w:rPr>
              <w:t>Food group name for reporting</w:t>
            </w:r>
          </w:p>
        </w:tc>
        <w:tc>
          <w:tcPr>
            <w:tcW w:w="4111" w:type="dxa"/>
            <w:shd w:val="clear" w:color="auto" w:fill="548DD4" w:themeFill="text2" w:themeFillTint="99"/>
          </w:tcPr>
          <w:p w14:paraId="3E718865" w14:textId="77777777" w:rsidR="008374C2" w:rsidRPr="00FD26F3" w:rsidRDefault="008374C2" w:rsidP="008374C2">
            <w:pPr>
              <w:spacing w:after="120"/>
              <w:rPr>
                <w:rFonts w:eastAsia="Calibri" w:cs="Arial"/>
                <w:b/>
                <w:color w:val="FFFFFF" w:themeColor="background1"/>
                <w:sz w:val="20"/>
                <w:szCs w:val="20"/>
                <w:lang w:eastAsia="en-GB"/>
              </w:rPr>
            </w:pPr>
            <w:r w:rsidRPr="00FD26F3">
              <w:rPr>
                <w:rFonts w:eastAsia="Calibri" w:cs="Arial"/>
                <w:b/>
                <w:color w:val="FFFFFF" w:themeColor="background1"/>
                <w:sz w:val="20"/>
                <w:szCs w:val="20"/>
                <w:lang w:eastAsia="en-GB"/>
              </w:rPr>
              <w:t>Major Food Group</w:t>
            </w:r>
          </w:p>
        </w:tc>
      </w:tr>
      <w:tr w:rsidR="008374C2" w:rsidRPr="00FD26F3" w14:paraId="70493624" w14:textId="77777777" w:rsidTr="00D53D0C">
        <w:trPr>
          <w:cantSplit/>
          <w:trHeight w:val="397"/>
        </w:trPr>
        <w:tc>
          <w:tcPr>
            <w:tcW w:w="0" w:type="auto"/>
            <w:shd w:val="clear" w:color="auto" w:fill="auto"/>
          </w:tcPr>
          <w:p w14:paraId="6957089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Bacon, middle cut, rind on</w:t>
            </w:r>
          </w:p>
        </w:tc>
        <w:tc>
          <w:tcPr>
            <w:tcW w:w="0" w:type="auto"/>
            <w:shd w:val="clear" w:color="auto" w:fill="auto"/>
          </w:tcPr>
          <w:p w14:paraId="4AF0C1F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cured or fermented deli meats including poultry-based (excluding canned cured meat)</w:t>
            </w:r>
          </w:p>
        </w:tc>
        <w:tc>
          <w:tcPr>
            <w:tcW w:w="2915" w:type="dxa"/>
            <w:shd w:val="clear" w:color="auto" w:fill="auto"/>
          </w:tcPr>
          <w:p w14:paraId="114E4DB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Cured or fermented deli meats (excluding canned meats)</w:t>
            </w:r>
          </w:p>
        </w:tc>
        <w:tc>
          <w:tcPr>
            <w:tcW w:w="4111" w:type="dxa"/>
          </w:tcPr>
          <w:p w14:paraId="0409352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76A09219" w14:textId="77777777" w:rsidTr="00D53D0C">
        <w:trPr>
          <w:cantSplit/>
          <w:trHeight w:val="397"/>
        </w:trPr>
        <w:tc>
          <w:tcPr>
            <w:tcW w:w="0" w:type="auto"/>
            <w:shd w:val="clear" w:color="auto" w:fill="auto"/>
          </w:tcPr>
          <w:p w14:paraId="43AEF18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Baked beans in tomato sauce</w:t>
            </w:r>
          </w:p>
        </w:tc>
        <w:tc>
          <w:tcPr>
            <w:tcW w:w="0" w:type="auto"/>
            <w:shd w:val="clear" w:color="auto" w:fill="auto"/>
          </w:tcPr>
          <w:p w14:paraId="2974717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 xml:space="preserve">All dried and canned legumes </w:t>
            </w:r>
          </w:p>
        </w:tc>
        <w:tc>
          <w:tcPr>
            <w:tcW w:w="2915" w:type="dxa"/>
            <w:shd w:val="clear" w:color="auto" w:fill="auto"/>
          </w:tcPr>
          <w:p w14:paraId="7332405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Canned legumes</w:t>
            </w:r>
          </w:p>
        </w:tc>
        <w:tc>
          <w:tcPr>
            <w:tcW w:w="4111" w:type="dxa"/>
          </w:tcPr>
          <w:p w14:paraId="69DA4BF3" w14:textId="77777777" w:rsidR="008374C2" w:rsidRPr="00FD26F3" w:rsidRDefault="008374C2" w:rsidP="008374C2">
            <w:pPr>
              <w:tabs>
                <w:tab w:val="left" w:pos="1413"/>
              </w:tabs>
              <w:spacing w:after="120"/>
              <w:rPr>
                <w:rFonts w:eastAsia="Calibri" w:cs="Arial"/>
                <w:sz w:val="20"/>
                <w:szCs w:val="20"/>
                <w:lang w:eastAsia="en-GB"/>
              </w:rPr>
            </w:pPr>
            <w:r w:rsidRPr="00FD26F3">
              <w:rPr>
                <w:rFonts w:eastAsia="Calibri" w:cs="Arial"/>
                <w:sz w:val="20"/>
                <w:szCs w:val="20"/>
                <w:lang w:eastAsia="en-GB"/>
              </w:rPr>
              <w:t>Vegetables</w:t>
            </w:r>
          </w:p>
        </w:tc>
      </w:tr>
      <w:tr w:rsidR="008374C2" w:rsidRPr="00FD26F3" w14:paraId="5C87A511" w14:textId="77777777" w:rsidTr="00D53D0C">
        <w:trPr>
          <w:cantSplit/>
          <w:trHeight w:val="397"/>
        </w:trPr>
        <w:tc>
          <w:tcPr>
            <w:tcW w:w="0" w:type="auto"/>
            <w:shd w:val="clear" w:color="auto" w:fill="auto"/>
          </w:tcPr>
          <w:p w14:paraId="0911CDB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Beef mince and meat patties</w:t>
            </w:r>
          </w:p>
        </w:tc>
        <w:tc>
          <w:tcPr>
            <w:tcW w:w="0" w:type="auto"/>
            <w:shd w:val="clear" w:color="auto" w:fill="auto"/>
          </w:tcPr>
          <w:p w14:paraId="0B0D5F9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minced meats including poultry-based</w:t>
            </w:r>
          </w:p>
        </w:tc>
        <w:tc>
          <w:tcPr>
            <w:tcW w:w="2915" w:type="dxa"/>
            <w:shd w:val="clear" w:color="auto" w:fill="auto"/>
          </w:tcPr>
          <w:p w14:paraId="1B17E3B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Beef, veal, lamb, game and poultry  mince</w:t>
            </w:r>
          </w:p>
        </w:tc>
        <w:tc>
          <w:tcPr>
            <w:tcW w:w="4111" w:type="dxa"/>
          </w:tcPr>
          <w:p w14:paraId="7E88ADF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4CDC155E" w14:textId="77777777" w:rsidTr="00D53D0C">
        <w:trPr>
          <w:cantSplit/>
          <w:trHeight w:val="397"/>
        </w:trPr>
        <w:tc>
          <w:tcPr>
            <w:tcW w:w="0" w:type="auto"/>
            <w:shd w:val="clear" w:color="auto" w:fill="auto"/>
          </w:tcPr>
          <w:p w14:paraId="5AD45511" w14:textId="77777777" w:rsidR="008374C2" w:rsidRPr="00FD26F3" w:rsidRDefault="008374C2" w:rsidP="008374C2">
            <w:pPr>
              <w:rPr>
                <w:rFonts w:cs="Arial"/>
                <w:color w:val="000000"/>
                <w:sz w:val="20"/>
                <w:szCs w:val="20"/>
              </w:rPr>
            </w:pPr>
            <w:r w:rsidRPr="00FD26F3">
              <w:rPr>
                <w:rFonts w:cs="Arial"/>
                <w:color w:val="000000"/>
                <w:sz w:val="20"/>
                <w:szCs w:val="20"/>
              </w:rPr>
              <w:t>Beef, steak, untrimmed</w:t>
            </w:r>
          </w:p>
        </w:tc>
        <w:tc>
          <w:tcPr>
            <w:tcW w:w="0" w:type="auto"/>
            <w:shd w:val="clear" w:color="auto" w:fill="auto"/>
          </w:tcPr>
          <w:p w14:paraId="1ED0497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Beef, veal, lamb, game and offal meats (excluding poultry)</w:t>
            </w:r>
          </w:p>
        </w:tc>
        <w:tc>
          <w:tcPr>
            <w:tcW w:w="2915" w:type="dxa"/>
            <w:shd w:val="clear" w:color="auto" w:fill="auto"/>
          </w:tcPr>
          <w:p w14:paraId="37A011D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Beef, veal, lamb, game and offal meats (not poultry)</w:t>
            </w:r>
          </w:p>
        </w:tc>
        <w:tc>
          <w:tcPr>
            <w:tcW w:w="4111" w:type="dxa"/>
          </w:tcPr>
          <w:p w14:paraId="12D9E96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5B506D44" w14:textId="77777777" w:rsidTr="00D53D0C">
        <w:trPr>
          <w:cantSplit/>
          <w:trHeight w:val="397"/>
        </w:trPr>
        <w:tc>
          <w:tcPr>
            <w:tcW w:w="0" w:type="auto"/>
            <w:shd w:val="clear" w:color="auto" w:fill="auto"/>
          </w:tcPr>
          <w:p w14:paraId="322CA82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Beef/Chicken takeaway mixed dishes</w:t>
            </w:r>
          </w:p>
        </w:tc>
        <w:tc>
          <w:tcPr>
            <w:tcW w:w="0" w:type="auto"/>
            <w:shd w:val="clear" w:color="auto" w:fill="auto"/>
          </w:tcPr>
          <w:p w14:paraId="763B439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red meat and white meat based prepared dishes from takeaway outlets (e.g. curries, stir fries etc.)</w:t>
            </w:r>
          </w:p>
        </w:tc>
        <w:tc>
          <w:tcPr>
            <w:tcW w:w="2915" w:type="dxa"/>
            <w:shd w:val="clear" w:color="auto" w:fill="auto"/>
          </w:tcPr>
          <w:p w14:paraId="5A9DFCB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&amp; poultry based prepared dishes, takeaway</w:t>
            </w:r>
          </w:p>
        </w:tc>
        <w:tc>
          <w:tcPr>
            <w:tcW w:w="4111" w:type="dxa"/>
          </w:tcPr>
          <w:p w14:paraId="79F5873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39E4271D" w14:textId="77777777" w:rsidTr="00D53D0C">
        <w:trPr>
          <w:cantSplit/>
          <w:trHeight w:val="397"/>
        </w:trPr>
        <w:tc>
          <w:tcPr>
            <w:tcW w:w="0" w:type="auto"/>
            <w:shd w:val="clear" w:color="auto" w:fill="auto"/>
          </w:tcPr>
          <w:p w14:paraId="377CBD5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Biscuits, sweet and savoury</w:t>
            </w:r>
          </w:p>
        </w:tc>
        <w:tc>
          <w:tcPr>
            <w:tcW w:w="0" w:type="auto"/>
            <w:shd w:val="clear" w:color="auto" w:fill="auto"/>
          </w:tcPr>
          <w:p w14:paraId="4777B0A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Savoury biscuits and crackers, Commercial plain and filled sweet biscuits</w:t>
            </w:r>
          </w:p>
        </w:tc>
        <w:tc>
          <w:tcPr>
            <w:tcW w:w="2915" w:type="dxa"/>
            <w:shd w:val="clear" w:color="auto" w:fill="auto"/>
          </w:tcPr>
          <w:p w14:paraId="55C1DE6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Commercial biscuits and crackers</w:t>
            </w:r>
          </w:p>
        </w:tc>
        <w:tc>
          <w:tcPr>
            <w:tcW w:w="4111" w:type="dxa"/>
          </w:tcPr>
          <w:p w14:paraId="097DCB1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1A63272D" w14:textId="77777777" w:rsidTr="00D53D0C">
        <w:trPr>
          <w:cantSplit/>
          <w:trHeight w:val="397"/>
        </w:trPr>
        <w:tc>
          <w:tcPr>
            <w:tcW w:w="0" w:type="auto"/>
            <w:shd w:val="clear" w:color="auto" w:fill="auto"/>
          </w:tcPr>
          <w:p w14:paraId="00BD588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Bread, fancy, sweet and savoury</w:t>
            </w:r>
          </w:p>
        </w:tc>
        <w:tc>
          <w:tcPr>
            <w:tcW w:w="0" w:type="auto"/>
            <w:shd w:val="clear" w:color="auto" w:fill="auto"/>
          </w:tcPr>
          <w:p w14:paraId="7AF925F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Fruit-, vegetable-, cheese-, or bacon-containing breads; English muffins; crumpets; buns</w:t>
            </w:r>
          </w:p>
        </w:tc>
        <w:tc>
          <w:tcPr>
            <w:tcW w:w="2915" w:type="dxa"/>
            <w:shd w:val="clear" w:color="auto" w:fill="auto"/>
          </w:tcPr>
          <w:p w14:paraId="4331DA5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Sweet and savoury fancy breads</w:t>
            </w:r>
          </w:p>
        </w:tc>
        <w:tc>
          <w:tcPr>
            <w:tcW w:w="4111" w:type="dxa"/>
          </w:tcPr>
          <w:p w14:paraId="6A92BCD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54D2996F" w14:textId="77777777" w:rsidTr="00D53D0C">
        <w:trPr>
          <w:cantSplit/>
          <w:trHeight w:val="397"/>
        </w:trPr>
        <w:tc>
          <w:tcPr>
            <w:tcW w:w="0" w:type="auto"/>
            <w:shd w:val="clear" w:color="auto" w:fill="auto"/>
          </w:tcPr>
          <w:p w14:paraId="68E29D1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Bread, flat</w:t>
            </w:r>
          </w:p>
        </w:tc>
        <w:tc>
          <w:tcPr>
            <w:tcW w:w="0" w:type="auto"/>
            <w:shd w:val="clear" w:color="auto" w:fill="auto"/>
          </w:tcPr>
          <w:p w14:paraId="58B29BC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Flat breads, tortillas and pizza bases</w:t>
            </w:r>
          </w:p>
        </w:tc>
        <w:tc>
          <w:tcPr>
            <w:tcW w:w="2915" w:type="dxa"/>
            <w:shd w:val="clear" w:color="auto" w:fill="auto"/>
          </w:tcPr>
          <w:p w14:paraId="57101D1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Flat breads, tortillas and pizza bases</w:t>
            </w:r>
          </w:p>
        </w:tc>
        <w:tc>
          <w:tcPr>
            <w:tcW w:w="4111" w:type="dxa"/>
          </w:tcPr>
          <w:p w14:paraId="2039648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57A2619B" w14:textId="77777777" w:rsidTr="00D53D0C">
        <w:trPr>
          <w:cantSplit/>
          <w:trHeight w:val="397"/>
        </w:trPr>
        <w:tc>
          <w:tcPr>
            <w:tcW w:w="0" w:type="auto"/>
            <w:shd w:val="clear" w:color="auto" w:fill="auto"/>
          </w:tcPr>
          <w:p w14:paraId="2E5523F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Bread, white</w:t>
            </w:r>
          </w:p>
        </w:tc>
        <w:tc>
          <w:tcPr>
            <w:tcW w:w="0" w:type="auto"/>
            <w:shd w:val="clear" w:color="auto" w:fill="auto"/>
          </w:tcPr>
          <w:p w14:paraId="1351C97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White and high-fibre white breads; multigrain, wholemeal, spelt and rye breads</w:t>
            </w:r>
          </w:p>
        </w:tc>
        <w:tc>
          <w:tcPr>
            <w:tcW w:w="2915" w:type="dxa"/>
            <w:shd w:val="clear" w:color="auto" w:fill="auto"/>
          </w:tcPr>
          <w:p w14:paraId="43AADB6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Commercial breads (white, multigrain, wholemeal, spelt &amp; rye)</w:t>
            </w:r>
          </w:p>
        </w:tc>
        <w:tc>
          <w:tcPr>
            <w:tcW w:w="4111" w:type="dxa"/>
          </w:tcPr>
          <w:p w14:paraId="0CB0045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431A779B" w14:textId="77777777" w:rsidTr="00D53D0C">
        <w:trPr>
          <w:cantSplit/>
          <w:trHeight w:val="397"/>
        </w:trPr>
        <w:tc>
          <w:tcPr>
            <w:tcW w:w="0" w:type="auto"/>
            <w:shd w:val="clear" w:color="auto" w:fill="auto"/>
          </w:tcPr>
          <w:p w14:paraId="0B874A6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Breakfast bars</w:t>
            </w:r>
          </w:p>
        </w:tc>
        <w:tc>
          <w:tcPr>
            <w:tcW w:w="0" w:type="auto"/>
            <w:shd w:val="clear" w:color="auto" w:fill="auto"/>
          </w:tcPr>
          <w:p w14:paraId="603E3C1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Muesli or snack bars made from breakfast cereal or puffed rice, with or without coating; meal replacement bars</w:t>
            </w:r>
          </w:p>
        </w:tc>
        <w:tc>
          <w:tcPr>
            <w:tcW w:w="2915" w:type="dxa"/>
            <w:shd w:val="clear" w:color="auto" w:fill="auto"/>
          </w:tcPr>
          <w:p w14:paraId="4E95178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 bars</w:t>
            </w:r>
          </w:p>
        </w:tc>
        <w:tc>
          <w:tcPr>
            <w:tcW w:w="4111" w:type="dxa"/>
            <w:shd w:val="clear" w:color="auto" w:fill="auto"/>
          </w:tcPr>
          <w:p w14:paraId="48B54F1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p w14:paraId="6EA82182" w14:textId="77777777" w:rsidR="008374C2" w:rsidRPr="00FD26F3" w:rsidRDefault="008374C2" w:rsidP="008374C2">
            <w:pPr>
              <w:ind w:firstLine="567"/>
              <w:rPr>
                <w:lang w:eastAsia="en-GB"/>
              </w:rPr>
            </w:pPr>
          </w:p>
        </w:tc>
      </w:tr>
      <w:tr w:rsidR="008374C2" w:rsidRPr="00FD26F3" w14:paraId="19AD5ADF" w14:textId="77777777" w:rsidTr="00D53D0C">
        <w:trPr>
          <w:cantSplit/>
          <w:trHeight w:val="397"/>
        </w:trPr>
        <w:tc>
          <w:tcPr>
            <w:tcW w:w="0" w:type="auto"/>
            <w:shd w:val="clear" w:color="auto" w:fill="auto"/>
          </w:tcPr>
          <w:p w14:paraId="696B470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Breakfast cereal, single and mixed grain</w:t>
            </w:r>
          </w:p>
        </w:tc>
        <w:tc>
          <w:tcPr>
            <w:tcW w:w="0" w:type="auto"/>
            <w:shd w:val="clear" w:color="auto" w:fill="auto"/>
          </w:tcPr>
          <w:p w14:paraId="5391C47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Ready to eat single and mixed grain breakfast cereals and brans; breakfast cereals containing fruits and/or nuts; hot (oat or rice etc.) porridge types</w:t>
            </w:r>
          </w:p>
        </w:tc>
        <w:tc>
          <w:tcPr>
            <w:tcW w:w="2915" w:type="dxa"/>
            <w:shd w:val="clear" w:color="auto" w:fill="auto"/>
          </w:tcPr>
          <w:p w14:paraId="1A2A138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Breakfast cereal, single and mixed grain</w:t>
            </w:r>
          </w:p>
        </w:tc>
        <w:tc>
          <w:tcPr>
            <w:tcW w:w="4111" w:type="dxa"/>
          </w:tcPr>
          <w:p w14:paraId="5B3BA17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76EA46E2" w14:textId="77777777" w:rsidTr="00D53D0C">
        <w:trPr>
          <w:cantSplit/>
          <w:trHeight w:val="397"/>
        </w:trPr>
        <w:tc>
          <w:tcPr>
            <w:tcW w:w="0" w:type="auto"/>
            <w:shd w:val="clear" w:color="auto" w:fill="auto"/>
          </w:tcPr>
          <w:p w14:paraId="2A83E94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Cakes and muffins, iced</w:t>
            </w:r>
          </w:p>
        </w:tc>
        <w:tc>
          <w:tcPr>
            <w:tcW w:w="0" w:type="auto"/>
            <w:shd w:val="clear" w:color="auto" w:fill="auto"/>
          </w:tcPr>
          <w:p w14:paraId="2199924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 xml:space="preserve">Commercial plain cakes and cake-style muffins </w:t>
            </w:r>
            <w:r w:rsidRPr="00FD26F3">
              <w:rPr>
                <w:rFonts w:eastAsia="Calibri" w:cs="Arial"/>
                <w:sz w:val="20"/>
                <w:szCs w:val="20"/>
                <w:u w:val="single"/>
                <w:lang w:eastAsia="en-GB"/>
              </w:rPr>
              <w:t>with</w:t>
            </w:r>
            <w:r w:rsidRPr="00FD26F3">
              <w:rPr>
                <w:rFonts w:eastAsia="Calibri" w:cs="Arial"/>
                <w:sz w:val="20"/>
                <w:szCs w:val="20"/>
                <w:lang w:eastAsia="en-GB"/>
              </w:rPr>
              <w:t xml:space="preserve"> icing or cream filling</w:t>
            </w:r>
          </w:p>
        </w:tc>
        <w:tc>
          <w:tcPr>
            <w:tcW w:w="2915" w:type="dxa"/>
            <w:shd w:val="clear" w:color="auto" w:fill="auto"/>
          </w:tcPr>
          <w:p w14:paraId="1B8D71D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Cakes and muffins with icing or filling</w:t>
            </w:r>
          </w:p>
        </w:tc>
        <w:tc>
          <w:tcPr>
            <w:tcW w:w="4111" w:type="dxa"/>
          </w:tcPr>
          <w:p w14:paraId="1C54A92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3CE20B46" w14:textId="77777777" w:rsidTr="00D53D0C">
        <w:trPr>
          <w:cantSplit/>
          <w:trHeight w:val="397"/>
        </w:trPr>
        <w:tc>
          <w:tcPr>
            <w:tcW w:w="0" w:type="auto"/>
            <w:shd w:val="clear" w:color="auto" w:fill="auto"/>
          </w:tcPr>
          <w:p w14:paraId="14AE46C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Cakes and muffins, uniced</w:t>
            </w:r>
          </w:p>
        </w:tc>
        <w:tc>
          <w:tcPr>
            <w:tcW w:w="0" w:type="auto"/>
            <w:shd w:val="clear" w:color="auto" w:fill="auto"/>
          </w:tcPr>
          <w:p w14:paraId="7CDD67A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 xml:space="preserve">Commercial plain cakes and cake-style muffins </w:t>
            </w:r>
            <w:r w:rsidRPr="00FD26F3">
              <w:rPr>
                <w:rFonts w:eastAsia="Calibri" w:cs="Arial"/>
                <w:sz w:val="20"/>
                <w:szCs w:val="20"/>
                <w:u w:val="single"/>
                <w:lang w:eastAsia="en-GB"/>
              </w:rPr>
              <w:t>without</w:t>
            </w:r>
            <w:r w:rsidRPr="00FD26F3">
              <w:rPr>
                <w:rFonts w:eastAsia="Calibri" w:cs="Arial"/>
                <w:sz w:val="20"/>
                <w:szCs w:val="20"/>
                <w:lang w:eastAsia="en-GB"/>
              </w:rPr>
              <w:t xml:space="preserve"> icing or cream filling</w:t>
            </w:r>
          </w:p>
        </w:tc>
        <w:tc>
          <w:tcPr>
            <w:tcW w:w="2915" w:type="dxa"/>
            <w:shd w:val="clear" w:color="auto" w:fill="auto"/>
          </w:tcPr>
          <w:p w14:paraId="54DE501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Cakes and muffins without icing</w:t>
            </w:r>
          </w:p>
        </w:tc>
        <w:tc>
          <w:tcPr>
            <w:tcW w:w="4111" w:type="dxa"/>
          </w:tcPr>
          <w:p w14:paraId="6FB2E40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5F35B161" w14:textId="77777777" w:rsidTr="00D53D0C">
        <w:trPr>
          <w:cantSplit/>
          <w:trHeight w:val="397"/>
        </w:trPr>
        <w:tc>
          <w:tcPr>
            <w:tcW w:w="0" w:type="auto"/>
            <w:shd w:val="clear" w:color="auto" w:fill="auto"/>
          </w:tcPr>
          <w:p w14:paraId="46D7618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Cheese, cream cheese, reduced fat</w:t>
            </w:r>
          </w:p>
        </w:tc>
        <w:tc>
          <w:tcPr>
            <w:tcW w:w="0" w:type="auto"/>
            <w:shd w:val="clear" w:color="auto" w:fill="auto"/>
          </w:tcPr>
          <w:p w14:paraId="4FC4935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Reduced fat cream cheese, cottage cheese, ricotta cheese and quark</w:t>
            </w:r>
          </w:p>
        </w:tc>
        <w:tc>
          <w:tcPr>
            <w:tcW w:w="2915" w:type="dxa"/>
            <w:shd w:val="clear" w:color="auto" w:fill="auto"/>
          </w:tcPr>
          <w:p w14:paraId="435545A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Unripened cheeses, reduced fat</w:t>
            </w:r>
          </w:p>
        </w:tc>
        <w:tc>
          <w:tcPr>
            <w:tcW w:w="4111" w:type="dxa"/>
          </w:tcPr>
          <w:p w14:paraId="395DD15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68FD3BAD" w14:textId="77777777" w:rsidTr="00D53D0C">
        <w:trPr>
          <w:cantSplit/>
          <w:trHeight w:val="397"/>
        </w:trPr>
        <w:tc>
          <w:tcPr>
            <w:tcW w:w="0" w:type="auto"/>
            <w:shd w:val="clear" w:color="auto" w:fill="auto"/>
          </w:tcPr>
          <w:p w14:paraId="29E2B2D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Cheese, cream cheese, regular fat</w:t>
            </w:r>
          </w:p>
        </w:tc>
        <w:tc>
          <w:tcPr>
            <w:tcW w:w="0" w:type="auto"/>
            <w:shd w:val="clear" w:color="auto" w:fill="auto"/>
          </w:tcPr>
          <w:p w14:paraId="78F41C2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Regular fat cream cheese, cottage cheese, ricotta cheese, goat cheese and bocconcini</w:t>
            </w:r>
          </w:p>
        </w:tc>
        <w:tc>
          <w:tcPr>
            <w:tcW w:w="2915" w:type="dxa"/>
            <w:shd w:val="clear" w:color="auto" w:fill="auto"/>
          </w:tcPr>
          <w:p w14:paraId="47E8DE8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Unripened cheeses, regular fat</w:t>
            </w:r>
          </w:p>
        </w:tc>
        <w:tc>
          <w:tcPr>
            <w:tcW w:w="4111" w:type="dxa"/>
          </w:tcPr>
          <w:p w14:paraId="4BADE37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7CFABC07" w14:textId="77777777" w:rsidTr="00D53D0C">
        <w:trPr>
          <w:cantSplit/>
          <w:trHeight w:val="397"/>
        </w:trPr>
        <w:tc>
          <w:tcPr>
            <w:tcW w:w="0" w:type="auto"/>
            <w:shd w:val="clear" w:color="auto" w:fill="auto"/>
          </w:tcPr>
          <w:p w14:paraId="55E7530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Cheese, processed, cheddar, reduced fat</w:t>
            </w:r>
          </w:p>
        </w:tc>
        <w:tc>
          <w:tcPr>
            <w:tcW w:w="0" w:type="auto"/>
            <w:shd w:val="clear" w:color="auto" w:fill="auto"/>
          </w:tcPr>
          <w:p w14:paraId="266A3FE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Reduced fat soft and hard cheeses (e.g. brie, camembert, cheddar)</w:t>
            </w:r>
          </w:p>
        </w:tc>
        <w:tc>
          <w:tcPr>
            <w:tcW w:w="2915" w:type="dxa"/>
            <w:shd w:val="clear" w:color="auto" w:fill="auto"/>
          </w:tcPr>
          <w:p w14:paraId="5522C93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Ripened cheeses, reduced fat</w:t>
            </w:r>
          </w:p>
        </w:tc>
        <w:tc>
          <w:tcPr>
            <w:tcW w:w="4111" w:type="dxa"/>
          </w:tcPr>
          <w:p w14:paraId="328D978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130525FA" w14:textId="77777777" w:rsidTr="00D53D0C">
        <w:trPr>
          <w:cantSplit/>
          <w:trHeight w:val="397"/>
        </w:trPr>
        <w:tc>
          <w:tcPr>
            <w:tcW w:w="0" w:type="auto"/>
            <w:shd w:val="clear" w:color="auto" w:fill="auto"/>
          </w:tcPr>
          <w:p w14:paraId="3A0C5C4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Cheese, processed, cheddar, regular fat</w:t>
            </w:r>
          </w:p>
        </w:tc>
        <w:tc>
          <w:tcPr>
            <w:tcW w:w="0" w:type="auto"/>
            <w:shd w:val="clear" w:color="auto" w:fill="auto"/>
          </w:tcPr>
          <w:p w14:paraId="073C82F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Regular fat soft and hard cheeses (e.g. brie, camembert, cheddar)</w:t>
            </w:r>
          </w:p>
        </w:tc>
        <w:tc>
          <w:tcPr>
            <w:tcW w:w="2915" w:type="dxa"/>
            <w:shd w:val="clear" w:color="auto" w:fill="auto"/>
          </w:tcPr>
          <w:p w14:paraId="3779AEB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Ripened cheeses, regular fat</w:t>
            </w:r>
          </w:p>
        </w:tc>
        <w:tc>
          <w:tcPr>
            <w:tcW w:w="4111" w:type="dxa"/>
          </w:tcPr>
          <w:p w14:paraId="522FE8D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56A69C48" w14:textId="77777777" w:rsidTr="00D53D0C">
        <w:trPr>
          <w:cantSplit/>
          <w:trHeight w:val="397"/>
        </w:trPr>
        <w:tc>
          <w:tcPr>
            <w:tcW w:w="0" w:type="auto"/>
            <w:shd w:val="clear" w:color="auto" w:fill="auto"/>
          </w:tcPr>
          <w:p w14:paraId="478EAA6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Chicken products, battered or crumbed</w:t>
            </w:r>
          </w:p>
        </w:tc>
        <w:tc>
          <w:tcPr>
            <w:tcW w:w="0" w:type="auto"/>
            <w:shd w:val="clear" w:color="auto" w:fill="auto"/>
          </w:tcPr>
          <w:p w14:paraId="472D2A2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Poultry fillets and pieces battered, coated or crumbed, frozen</w:t>
            </w:r>
          </w:p>
        </w:tc>
        <w:tc>
          <w:tcPr>
            <w:tcW w:w="2915" w:type="dxa"/>
            <w:shd w:val="clear" w:color="auto" w:fill="auto"/>
          </w:tcPr>
          <w:p w14:paraId="2AB7257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Coated chicken products</w:t>
            </w:r>
          </w:p>
        </w:tc>
        <w:tc>
          <w:tcPr>
            <w:tcW w:w="4111" w:type="dxa"/>
          </w:tcPr>
          <w:p w14:paraId="4F24ED0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27A8A0D2" w14:textId="77777777" w:rsidTr="00D53D0C">
        <w:trPr>
          <w:cantSplit/>
          <w:trHeight w:val="397"/>
        </w:trPr>
        <w:tc>
          <w:tcPr>
            <w:tcW w:w="0" w:type="auto"/>
            <w:shd w:val="clear" w:color="auto" w:fill="auto"/>
          </w:tcPr>
          <w:p w14:paraId="50C6557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Chicken products, battered or crumbed, from takeaway</w:t>
            </w:r>
          </w:p>
        </w:tc>
        <w:tc>
          <w:tcPr>
            <w:tcW w:w="0" w:type="auto"/>
            <w:shd w:val="clear" w:color="auto" w:fill="auto"/>
          </w:tcPr>
          <w:p w14:paraId="63C991D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Poultry fillets and pieces, battered, coated or crumbed, from takeaway outlet or fast food chain</w:t>
            </w:r>
          </w:p>
        </w:tc>
        <w:tc>
          <w:tcPr>
            <w:tcW w:w="2915" w:type="dxa"/>
            <w:shd w:val="clear" w:color="auto" w:fill="auto"/>
          </w:tcPr>
          <w:p w14:paraId="46EDD11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Coated chicken products, takeaway</w:t>
            </w:r>
          </w:p>
        </w:tc>
        <w:tc>
          <w:tcPr>
            <w:tcW w:w="4111" w:type="dxa"/>
          </w:tcPr>
          <w:p w14:paraId="2C7BE26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4E551AE4" w14:textId="77777777" w:rsidTr="00D53D0C">
        <w:trPr>
          <w:cantSplit/>
          <w:trHeight w:val="397"/>
        </w:trPr>
        <w:tc>
          <w:tcPr>
            <w:tcW w:w="0" w:type="auto"/>
            <w:shd w:val="clear" w:color="auto" w:fill="auto"/>
          </w:tcPr>
          <w:p w14:paraId="0B2E5C4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Chicken, breast</w:t>
            </w:r>
          </w:p>
        </w:tc>
        <w:tc>
          <w:tcPr>
            <w:tcW w:w="0" w:type="auto"/>
            <w:shd w:val="clear" w:color="auto" w:fill="auto"/>
          </w:tcPr>
          <w:p w14:paraId="0C95D36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Poultry &amp; game bird fillets and pieces with or without the skin</w:t>
            </w:r>
          </w:p>
        </w:tc>
        <w:tc>
          <w:tcPr>
            <w:tcW w:w="2915" w:type="dxa"/>
            <w:shd w:val="clear" w:color="auto" w:fill="auto"/>
          </w:tcPr>
          <w:p w14:paraId="6ADCBDB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Poultry and game birds</w:t>
            </w:r>
          </w:p>
        </w:tc>
        <w:tc>
          <w:tcPr>
            <w:tcW w:w="4111" w:type="dxa"/>
          </w:tcPr>
          <w:p w14:paraId="3166C30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2A056BF9" w14:textId="77777777" w:rsidTr="00D53D0C">
        <w:trPr>
          <w:cantSplit/>
          <w:trHeight w:val="397"/>
        </w:trPr>
        <w:tc>
          <w:tcPr>
            <w:tcW w:w="0" w:type="auto"/>
            <w:shd w:val="clear" w:color="auto" w:fill="auto"/>
          </w:tcPr>
          <w:p w14:paraId="31F588E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Chocolate, plain milk chocolate</w:t>
            </w:r>
          </w:p>
        </w:tc>
        <w:tc>
          <w:tcPr>
            <w:tcW w:w="0" w:type="auto"/>
            <w:shd w:val="clear" w:color="auto" w:fill="auto"/>
          </w:tcPr>
          <w:p w14:paraId="3390D05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Chocolate; chocolate bars; chocolate coated-confectionery</w:t>
            </w:r>
          </w:p>
        </w:tc>
        <w:tc>
          <w:tcPr>
            <w:tcW w:w="2915" w:type="dxa"/>
            <w:shd w:val="clear" w:color="auto" w:fill="auto"/>
          </w:tcPr>
          <w:p w14:paraId="55967B9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Chocolate and chocolate-coated confectionary</w:t>
            </w:r>
          </w:p>
        </w:tc>
        <w:tc>
          <w:tcPr>
            <w:tcW w:w="4111" w:type="dxa"/>
          </w:tcPr>
          <w:p w14:paraId="090F463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Sugars and confectionary</w:t>
            </w:r>
          </w:p>
        </w:tc>
      </w:tr>
      <w:tr w:rsidR="008374C2" w:rsidRPr="00FD26F3" w14:paraId="07AAE5B3" w14:textId="77777777" w:rsidTr="00D53D0C">
        <w:trPr>
          <w:cantSplit/>
          <w:trHeight w:val="397"/>
        </w:trPr>
        <w:tc>
          <w:tcPr>
            <w:tcW w:w="0" w:type="auto"/>
            <w:shd w:val="clear" w:color="auto" w:fill="auto"/>
          </w:tcPr>
          <w:p w14:paraId="2D0BE79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Coffee, instant</w:t>
            </w:r>
          </w:p>
        </w:tc>
        <w:tc>
          <w:tcPr>
            <w:tcW w:w="0" w:type="auto"/>
            <w:shd w:val="clear" w:color="auto" w:fill="auto"/>
          </w:tcPr>
          <w:p w14:paraId="3CBFF47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Coffee and Coffee substitute beverage</w:t>
            </w:r>
          </w:p>
        </w:tc>
        <w:tc>
          <w:tcPr>
            <w:tcW w:w="2915" w:type="dxa"/>
            <w:shd w:val="clear" w:color="auto" w:fill="auto"/>
          </w:tcPr>
          <w:p w14:paraId="2B12D2C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Coffee</w:t>
            </w:r>
          </w:p>
        </w:tc>
        <w:tc>
          <w:tcPr>
            <w:tcW w:w="4111" w:type="dxa"/>
          </w:tcPr>
          <w:p w14:paraId="0C2BCED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Beverages</w:t>
            </w:r>
          </w:p>
        </w:tc>
      </w:tr>
      <w:tr w:rsidR="008374C2" w:rsidRPr="00FD26F3" w14:paraId="156A90DA" w14:textId="77777777" w:rsidTr="00D53D0C">
        <w:trPr>
          <w:cantSplit/>
          <w:trHeight w:val="397"/>
        </w:trPr>
        <w:tc>
          <w:tcPr>
            <w:tcW w:w="0" w:type="auto"/>
            <w:shd w:val="clear" w:color="auto" w:fill="auto"/>
          </w:tcPr>
          <w:p w14:paraId="423AC47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Confectionery, soft candy</w:t>
            </w:r>
          </w:p>
        </w:tc>
        <w:tc>
          <w:tcPr>
            <w:tcW w:w="0" w:type="auto"/>
            <w:shd w:val="clear" w:color="auto" w:fill="auto"/>
          </w:tcPr>
          <w:p w14:paraId="638FEB2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 confectionary, including hard, boiled, soft, jelly types; chewing gum</w:t>
            </w:r>
          </w:p>
        </w:tc>
        <w:tc>
          <w:tcPr>
            <w:tcW w:w="2915" w:type="dxa"/>
            <w:shd w:val="clear" w:color="auto" w:fill="auto"/>
          </w:tcPr>
          <w:p w14:paraId="233D6D3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Confectionery</w:t>
            </w:r>
          </w:p>
        </w:tc>
        <w:tc>
          <w:tcPr>
            <w:tcW w:w="4111" w:type="dxa"/>
          </w:tcPr>
          <w:p w14:paraId="0694CC3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Sugars and confectionary</w:t>
            </w:r>
          </w:p>
        </w:tc>
      </w:tr>
      <w:tr w:rsidR="008374C2" w:rsidRPr="00FD26F3" w14:paraId="5992B4E9" w14:textId="77777777" w:rsidTr="00D53D0C">
        <w:trPr>
          <w:cantSplit/>
          <w:trHeight w:val="397"/>
        </w:trPr>
        <w:tc>
          <w:tcPr>
            <w:tcW w:w="0" w:type="auto"/>
            <w:shd w:val="clear" w:color="auto" w:fill="auto"/>
          </w:tcPr>
          <w:p w14:paraId="3443CA3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Corn chips</w:t>
            </w:r>
          </w:p>
        </w:tc>
        <w:tc>
          <w:tcPr>
            <w:tcW w:w="0" w:type="auto"/>
            <w:shd w:val="clear" w:color="auto" w:fill="auto"/>
          </w:tcPr>
          <w:p w14:paraId="27B29E9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Corn chips; taco shells</w:t>
            </w:r>
          </w:p>
        </w:tc>
        <w:tc>
          <w:tcPr>
            <w:tcW w:w="2915" w:type="dxa"/>
            <w:shd w:val="clear" w:color="auto" w:fill="auto"/>
          </w:tcPr>
          <w:p w14:paraId="0A79E5B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Corn chips and taco shells</w:t>
            </w:r>
          </w:p>
        </w:tc>
        <w:tc>
          <w:tcPr>
            <w:tcW w:w="4111" w:type="dxa"/>
          </w:tcPr>
          <w:p w14:paraId="016D4F9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35D6A819" w14:textId="77777777" w:rsidTr="00D53D0C">
        <w:trPr>
          <w:cantSplit/>
          <w:trHeight w:val="397"/>
        </w:trPr>
        <w:tc>
          <w:tcPr>
            <w:tcW w:w="0" w:type="auto"/>
            <w:shd w:val="clear" w:color="auto" w:fill="auto"/>
          </w:tcPr>
          <w:p w14:paraId="6C3327CF" w14:textId="77777777" w:rsidR="008374C2" w:rsidRPr="00FD26F3" w:rsidRDefault="008374C2" w:rsidP="008374C2">
            <w:pPr>
              <w:spacing w:after="120"/>
              <w:jc w:val="both"/>
              <w:rPr>
                <w:rFonts w:eastAsia="Calibri" w:cs="Arial"/>
                <w:sz w:val="20"/>
                <w:szCs w:val="20"/>
                <w:lang w:eastAsia="en-GB"/>
              </w:rPr>
            </w:pPr>
            <w:r w:rsidRPr="00FD26F3">
              <w:rPr>
                <w:rFonts w:eastAsia="Calibri" w:cs="Arial"/>
                <w:sz w:val="20"/>
                <w:szCs w:val="20"/>
                <w:lang w:eastAsia="en-GB"/>
              </w:rPr>
              <w:t>Cream, sour, full fat</w:t>
            </w:r>
          </w:p>
        </w:tc>
        <w:tc>
          <w:tcPr>
            <w:tcW w:w="0" w:type="auto"/>
            <w:shd w:val="clear" w:color="auto" w:fill="auto"/>
          </w:tcPr>
          <w:p w14:paraId="018B1B5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Regular fat sour cream and thickened cream</w:t>
            </w:r>
          </w:p>
        </w:tc>
        <w:tc>
          <w:tcPr>
            <w:tcW w:w="2915" w:type="dxa"/>
            <w:shd w:val="clear" w:color="auto" w:fill="auto"/>
          </w:tcPr>
          <w:p w14:paraId="50A4F56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Regular fat cream products</w:t>
            </w:r>
          </w:p>
        </w:tc>
        <w:tc>
          <w:tcPr>
            <w:tcW w:w="4111" w:type="dxa"/>
          </w:tcPr>
          <w:p w14:paraId="63685D7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2B62BC92" w14:textId="77777777" w:rsidTr="00D53D0C">
        <w:trPr>
          <w:cantSplit/>
          <w:trHeight w:val="397"/>
        </w:trPr>
        <w:tc>
          <w:tcPr>
            <w:tcW w:w="0" w:type="auto"/>
            <w:shd w:val="clear" w:color="auto" w:fill="auto"/>
          </w:tcPr>
          <w:p w14:paraId="06FBA95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Cream, thickened, reduced fat</w:t>
            </w:r>
          </w:p>
        </w:tc>
        <w:tc>
          <w:tcPr>
            <w:tcW w:w="0" w:type="auto"/>
            <w:shd w:val="clear" w:color="auto" w:fill="auto"/>
          </w:tcPr>
          <w:p w14:paraId="7F9B40E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Reduced fat sour cream and thickened cream</w:t>
            </w:r>
          </w:p>
        </w:tc>
        <w:tc>
          <w:tcPr>
            <w:tcW w:w="2915" w:type="dxa"/>
            <w:shd w:val="clear" w:color="auto" w:fill="auto"/>
          </w:tcPr>
          <w:p w14:paraId="021675E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Reduced fat cream products</w:t>
            </w:r>
          </w:p>
        </w:tc>
        <w:tc>
          <w:tcPr>
            <w:tcW w:w="4111" w:type="dxa"/>
          </w:tcPr>
          <w:p w14:paraId="32B6D6F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43CC83AB" w14:textId="77777777" w:rsidTr="00D53D0C">
        <w:trPr>
          <w:cantSplit/>
          <w:trHeight w:val="397"/>
        </w:trPr>
        <w:tc>
          <w:tcPr>
            <w:tcW w:w="0" w:type="auto"/>
            <w:shd w:val="clear" w:color="auto" w:fill="auto"/>
          </w:tcPr>
          <w:p w14:paraId="05E905E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Dip</w:t>
            </w:r>
          </w:p>
        </w:tc>
        <w:tc>
          <w:tcPr>
            <w:tcW w:w="0" w:type="auto"/>
            <w:shd w:val="clear" w:color="auto" w:fill="auto"/>
          </w:tcPr>
          <w:p w14:paraId="5794591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Dips, dairy or fat based</w:t>
            </w:r>
          </w:p>
        </w:tc>
        <w:tc>
          <w:tcPr>
            <w:tcW w:w="2915" w:type="dxa"/>
            <w:shd w:val="clear" w:color="auto" w:fill="auto"/>
          </w:tcPr>
          <w:p w14:paraId="712AAFF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Dips</w:t>
            </w:r>
          </w:p>
        </w:tc>
        <w:tc>
          <w:tcPr>
            <w:tcW w:w="4111" w:type="dxa"/>
          </w:tcPr>
          <w:p w14:paraId="0DAD135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Condiments</w:t>
            </w:r>
          </w:p>
        </w:tc>
      </w:tr>
      <w:tr w:rsidR="008374C2" w:rsidRPr="00FD26F3" w14:paraId="70A42956" w14:textId="77777777" w:rsidTr="00D53D0C">
        <w:trPr>
          <w:cantSplit/>
          <w:trHeight w:val="397"/>
        </w:trPr>
        <w:tc>
          <w:tcPr>
            <w:tcW w:w="0" w:type="auto"/>
            <w:shd w:val="clear" w:color="auto" w:fill="auto"/>
          </w:tcPr>
          <w:p w14:paraId="17E4096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Fish fillets, white fish, fresh</w:t>
            </w:r>
          </w:p>
        </w:tc>
        <w:tc>
          <w:tcPr>
            <w:tcW w:w="0" w:type="auto"/>
            <w:shd w:val="clear" w:color="auto" w:fill="auto"/>
          </w:tcPr>
          <w:p w14:paraId="22492C1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Unprocessed fish and fish fillets; Crustacea</w:t>
            </w:r>
          </w:p>
        </w:tc>
        <w:tc>
          <w:tcPr>
            <w:tcW w:w="2915" w:type="dxa"/>
            <w:shd w:val="clear" w:color="auto" w:fill="auto"/>
          </w:tcPr>
          <w:p w14:paraId="6C2DB51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Plain fish and seafood</w:t>
            </w:r>
          </w:p>
        </w:tc>
        <w:tc>
          <w:tcPr>
            <w:tcW w:w="4111" w:type="dxa"/>
          </w:tcPr>
          <w:p w14:paraId="30881BE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1E4D43C3" w14:textId="77777777" w:rsidTr="00D53D0C">
        <w:trPr>
          <w:cantSplit/>
          <w:trHeight w:val="397"/>
        </w:trPr>
        <w:tc>
          <w:tcPr>
            <w:tcW w:w="0" w:type="auto"/>
            <w:shd w:val="clear" w:color="auto" w:fill="auto"/>
          </w:tcPr>
          <w:p w14:paraId="64D2CB1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Fish portions, frozen from supermarket (crumbed only)</w:t>
            </w:r>
          </w:p>
        </w:tc>
        <w:tc>
          <w:tcPr>
            <w:tcW w:w="0" w:type="auto"/>
            <w:shd w:val="clear" w:color="auto" w:fill="auto"/>
          </w:tcPr>
          <w:p w14:paraId="05C52A9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Crumbed and battered fish and other seafood</w:t>
            </w:r>
          </w:p>
        </w:tc>
        <w:tc>
          <w:tcPr>
            <w:tcW w:w="2915" w:type="dxa"/>
            <w:shd w:val="clear" w:color="auto" w:fill="auto"/>
          </w:tcPr>
          <w:p w14:paraId="77FE928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Crumbed/battered fish and seafood</w:t>
            </w:r>
          </w:p>
        </w:tc>
        <w:tc>
          <w:tcPr>
            <w:tcW w:w="4111" w:type="dxa"/>
          </w:tcPr>
          <w:p w14:paraId="7C492CE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1A87F342" w14:textId="77777777" w:rsidTr="00D53D0C">
        <w:trPr>
          <w:cantSplit/>
          <w:trHeight w:val="397"/>
        </w:trPr>
        <w:tc>
          <w:tcPr>
            <w:tcW w:w="0" w:type="auto"/>
            <w:shd w:val="clear" w:color="auto" w:fill="auto"/>
          </w:tcPr>
          <w:p w14:paraId="152D4438" w14:textId="77777777" w:rsidR="008374C2" w:rsidRPr="00FD26F3" w:rsidRDefault="008374C2" w:rsidP="008374C2">
            <w:pPr>
              <w:rPr>
                <w:rFonts w:eastAsia="Calibri" w:cs="Arial"/>
                <w:sz w:val="20"/>
                <w:szCs w:val="20"/>
                <w:lang w:eastAsia="en-GB"/>
              </w:rPr>
            </w:pPr>
            <w:r w:rsidRPr="00FD26F3">
              <w:rPr>
                <w:rFonts w:eastAsia="Calibri" w:cs="Arial"/>
                <w:sz w:val="20"/>
                <w:szCs w:val="20"/>
                <w:lang w:eastAsia="en-GB"/>
              </w:rPr>
              <w:t>Hamburger, beef (combined Hungry Jacks and other fast food outlet burgers)</w:t>
            </w:r>
          </w:p>
        </w:tc>
        <w:tc>
          <w:tcPr>
            <w:tcW w:w="0" w:type="auto"/>
            <w:shd w:val="clear" w:color="auto" w:fill="auto"/>
          </w:tcPr>
          <w:p w14:paraId="049ECA8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Hamburgers; chicken burgers; fish burgers</w:t>
            </w:r>
          </w:p>
        </w:tc>
        <w:tc>
          <w:tcPr>
            <w:tcW w:w="2915" w:type="dxa"/>
            <w:shd w:val="clear" w:color="auto" w:fill="auto"/>
          </w:tcPr>
          <w:p w14:paraId="5ACD2B2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Hamburgers (all meat types)</w:t>
            </w:r>
          </w:p>
        </w:tc>
        <w:tc>
          <w:tcPr>
            <w:tcW w:w="4111" w:type="dxa"/>
          </w:tcPr>
          <w:p w14:paraId="0BFD969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6BFF4AD2" w14:textId="77777777" w:rsidTr="00D53D0C">
        <w:trPr>
          <w:cantSplit/>
          <w:trHeight w:val="397"/>
        </w:trPr>
        <w:tc>
          <w:tcPr>
            <w:tcW w:w="0" w:type="auto"/>
            <w:shd w:val="clear" w:color="auto" w:fill="auto"/>
          </w:tcPr>
          <w:p w14:paraId="6C8BE5D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Ice cream, full fat</w:t>
            </w:r>
          </w:p>
        </w:tc>
        <w:tc>
          <w:tcPr>
            <w:tcW w:w="0" w:type="auto"/>
            <w:shd w:val="clear" w:color="auto" w:fill="auto"/>
          </w:tcPr>
          <w:p w14:paraId="4DFE6D0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Ice creams; frozen yoghurt; milk-based ice confections</w:t>
            </w:r>
          </w:p>
        </w:tc>
        <w:tc>
          <w:tcPr>
            <w:tcW w:w="2915" w:type="dxa"/>
            <w:shd w:val="clear" w:color="auto" w:fill="auto"/>
          </w:tcPr>
          <w:p w14:paraId="34A8CD3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Frozen dairy based desserts</w:t>
            </w:r>
          </w:p>
        </w:tc>
        <w:tc>
          <w:tcPr>
            <w:tcW w:w="4111" w:type="dxa"/>
          </w:tcPr>
          <w:p w14:paraId="4AD517C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1D8A934F" w14:textId="77777777" w:rsidTr="00D53D0C">
        <w:trPr>
          <w:cantSplit/>
          <w:trHeight w:val="397"/>
        </w:trPr>
        <w:tc>
          <w:tcPr>
            <w:tcW w:w="0" w:type="auto"/>
            <w:shd w:val="clear" w:color="auto" w:fill="auto"/>
          </w:tcPr>
          <w:p w14:paraId="3BE6465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dessert</w:t>
            </w:r>
          </w:p>
        </w:tc>
        <w:tc>
          <w:tcPr>
            <w:tcW w:w="0" w:type="auto"/>
            <w:shd w:val="clear" w:color="auto" w:fill="auto"/>
          </w:tcPr>
          <w:p w14:paraId="0C25283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custards and yoghurts</w:t>
            </w:r>
          </w:p>
        </w:tc>
        <w:tc>
          <w:tcPr>
            <w:tcW w:w="2915" w:type="dxa"/>
            <w:shd w:val="clear" w:color="auto" w:fill="auto"/>
          </w:tcPr>
          <w:p w14:paraId="08855B3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custards and yoghurts</w:t>
            </w:r>
          </w:p>
        </w:tc>
        <w:tc>
          <w:tcPr>
            <w:tcW w:w="4111" w:type="dxa"/>
          </w:tcPr>
          <w:p w14:paraId="7F09298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products</w:t>
            </w:r>
          </w:p>
        </w:tc>
      </w:tr>
      <w:tr w:rsidR="008374C2" w:rsidRPr="00FD26F3" w14:paraId="55477850" w14:textId="77777777" w:rsidTr="00D53D0C">
        <w:trPr>
          <w:cantSplit/>
          <w:trHeight w:val="397"/>
        </w:trPr>
        <w:tc>
          <w:tcPr>
            <w:tcW w:w="0" w:type="auto"/>
            <w:shd w:val="clear" w:color="auto" w:fill="auto"/>
          </w:tcPr>
          <w:p w14:paraId="6841F5D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dinner</w:t>
            </w:r>
          </w:p>
        </w:tc>
        <w:tc>
          <w:tcPr>
            <w:tcW w:w="0" w:type="auto"/>
            <w:shd w:val="clear" w:color="auto" w:fill="auto"/>
          </w:tcPr>
          <w:p w14:paraId="4580550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dinners, meat and/or vegetable and/or pasta based</w:t>
            </w:r>
          </w:p>
        </w:tc>
        <w:tc>
          <w:tcPr>
            <w:tcW w:w="2915" w:type="dxa"/>
            <w:shd w:val="clear" w:color="auto" w:fill="auto"/>
          </w:tcPr>
          <w:p w14:paraId="6749C76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dinners</w:t>
            </w:r>
          </w:p>
        </w:tc>
        <w:tc>
          <w:tcPr>
            <w:tcW w:w="4111" w:type="dxa"/>
          </w:tcPr>
          <w:p w14:paraId="1474860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products</w:t>
            </w:r>
          </w:p>
        </w:tc>
      </w:tr>
      <w:tr w:rsidR="008374C2" w:rsidRPr="00FD26F3" w14:paraId="306E5520" w14:textId="77777777" w:rsidTr="00D53D0C">
        <w:trPr>
          <w:cantSplit/>
          <w:trHeight w:val="397"/>
        </w:trPr>
        <w:tc>
          <w:tcPr>
            <w:tcW w:w="0" w:type="auto"/>
            <w:shd w:val="clear" w:color="auto" w:fill="auto"/>
          </w:tcPr>
          <w:p w14:paraId="31DF7BD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formula (non-soy)</w:t>
            </w:r>
          </w:p>
        </w:tc>
        <w:tc>
          <w:tcPr>
            <w:tcW w:w="0" w:type="auto"/>
            <w:shd w:val="clear" w:color="auto" w:fill="auto"/>
          </w:tcPr>
          <w:p w14:paraId="659FAF3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Cow's milk infant formula</w:t>
            </w:r>
          </w:p>
        </w:tc>
        <w:tc>
          <w:tcPr>
            <w:tcW w:w="2915" w:type="dxa"/>
            <w:shd w:val="clear" w:color="auto" w:fill="auto"/>
          </w:tcPr>
          <w:p w14:paraId="3A11BA5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formulas, non-soy based</w:t>
            </w:r>
          </w:p>
        </w:tc>
        <w:tc>
          <w:tcPr>
            <w:tcW w:w="4111" w:type="dxa"/>
          </w:tcPr>
          <w:p w14:paraId="5526113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products</w:t>
            </w:r>
          </w:p>
        </w:tc>
      </w:tr>
      <w:tr w:rsidR="008374C2" w:rsidRPr="00FD26F3" w14:paraId="4DC9B196" w14:textId="77777777" w:rsidTr="00D53D0C">
        <w:trPr>
          <w:cantSplit/>
          <w:trHeight w:val="397"/>
        </w:trPr>
        <w:tc>
          <w:tcPr>
            <w:tcW w:w="0" w:type="auto"/>
            <w:shd w:val="clear" w:color="auto" w:fill="auto"/>
          </w:tcPr>
          <w:p w14:paraId="13C47BA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formula, soy- based</w:t>
            </w:r>
          </w:p>
        </w:tc>
        <w:tc>
          <w:tcPr>
            <w:tcW w:w="0" w:type="auto"/>
            <w:shd w:val="clear" w:color="auto" w:fill="auto"/>
          </w:tcPr>
          <w:p w14:paraId="73C9678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Soy based infant formula</w:t>
            </w:r>
          </w:p>
        </w:tc>
        <w:tc>
          <w:tcPr>
            <w:tcW w:w="2915" w:type="dxa"/>
            <w:shd w:val="clear" w:color="auto" w:fill="auto"/>
          </w:tcPr>
          <w:p w14:paraId="10956B0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formulas, soy-based</w:t>
            </w:r>
          </w:p>
        </w:tc>
        <w:tc>
          <w:tcPr>
            <w:tcW w:w="4111" w:type="dxa"/>
          </w:tcPr>
          <w:p w14:paraId="4F38B6C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Infant products</w:t>
            </w:r>
          </w:p>
        </w:tc>
      </w:tr>
      <w:tr w:rsidR="008374C2" w:rsidRPr="00FD26F3" w14:paraId="73B96079" w14:textId="77777777" w:rsidTr="00D53D0C">
        <w:trPr>
          <w:cantSplit/>
          <w:trHeight w:val="397"/>
        </w:trPr>
        <w:tc>
          <w:tcPr>
            <w:tcW w:w="0" w:type="auto"/>
            <w:shd w:val="clear" w:color="auto" w:fill="auto"/>
          </w:tcPr>
          <w:p w14:paraId="4DAE9C8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Jams</w:t>
            </w:r>
          </w:p>
        </w:tc>
        <w:tc>
          <w:tcPr>
            <w:tcW w:w="0" w:type="auto"/>
            <w:shd w:val="clear" w:color="auto" w:fill="auto"/>
          </w:tcPr>
          <w:p w14:paraId="3EB813D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Fruit and vegetable jams and spreads, pickles, chutneys and pastes</w:t>
            </w:r>
          </w:p>
        </w:tc>
        <w:tc>
          <w:tcPr>
            <w:tcW w:w="2915" w:type="dxa"/>
            <w:shd w:val="clear" w:color="auto" w:fill="auto"/>
          </w:tcPr>
          <w:p w14:paraId="36DD809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Jams, chutneys and pastes</w:t>
            </w:r>
          </w:p>
        </w:tc>
        <w:tc>
          <w:tcPr>
            <w:tcW w:w="4111" w:type="dxa"/>
          </w:tcPr>
          <w:p w14:paraId="6A9BBD4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Condiments</w:t>
            </w:r>
          </w:p>
        </w:tc>
      </w:tr>
      <w:tr w:rsidR="008374C2" w:rsidRPr="00FD26F3" w14:paraId="30A174C1" w14:textId="77777777" w:rsidTr="00D53D0C">
        <w:trPr>
          <w:cantSplit/>
          <w:trHeight w:val="397"/>
        </w:trPr>
        <w:tc>
          <w:tcPr>
            <w:tcW w:w="0" w:type="auto"/>
            <w:shd w:val="clear" w:color="auto" w:fill="auto"/>
          </w:tcPr>
          <w:p w14:paraId="29B702A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 fresh, full fat</w:t>
            </w:r>
          </w:p>
        </w:tc>
        <w:tc>
          <w:tcPr>
            <w:tcW w:w="0" w:type="auto"/>
            <w:shd w:val="clear" w:color="auto" w:fill="auto"/>
          </w:tcPr>
          <w:p w14:paraId="6CEECFA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regular fat flavoured &amp; unflavoured dairy milks</w:t>
            </w:r>
          </w:p>
        </w:tc>
        <w:tc>
          <w:tcPr>
            <w:tcW w:w="2915" w:type="dxa"/>
            <w:shd w:val="clear" w:color="auto" w:fill="auto"/>
          </w:tcPr>
          <w:p w14:paraId="20A1694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Milks, flavoured &amp; unflavoured, regular fat</w:t>
            </w:r>
          </w:p>
        </w:tc>
        <w:tc>
          <w:tcPr>
            <w:tcW w:w="4111" w:type="dxa"/>
          </w:tcPr>
          <w:p w14:paraId="6B517FD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08485207" w14:textId="77777777" w:rsidTr="00D53D0C">
        <w:trPr>
          <w:cantSplit/>
          <w:trHeight w:val="397"/>
        </w:trPr>
        <w:tc>
          <w:tcPr>
            <w:tcW w:w="0" w:type="auto"/>
            <w:shd w:val="clear" w:color="auto" w:fill="auto"/>
          </w:tcPr>
          <w:p w14:paraId="3D08E54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 fresh, reduced fat</w:t>
            </w:r>
          </w:p>
        </w:tc>
        <w:tc>
          <w:tcPr>
            <w:tcW w:w="0" w:type="auto"/>
            <w:shd w:val="clear" w:color="auto" w:fill="auto"/>
          </w:tcPr>
          <w:p w14:paraId="1951CF5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reduced fat flavoured &amp; unflavoured dairy milks</w:t>
            </w:r>
          </w:p>
        </w:tc>
        <w:tc>
          <w:tcPr>
            <w:tcW w:w="2915" w:type="dxa"/>
            <w:shd w:val="clear" w:color="auto" w:fill="auto"/>
          </w:tcPr>
          <w:p w14:paraId="728BBC3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Milks, flavoured &amp; unflavoured, reduced fat</w:t>
            </w:r>
          </w:p>
        </w:tc>
        <w:tc>
          <w:tcPr>
            <w:tcW w:w="4111" w:type="dxa"/>
          </w:tcPr>
          <w:p w14:paraId="75C100C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7642C2B5" w14:textId="77777777" w:rsidTr="00D53D0C">
        <w:trPr>
          <w:cantSplit/>
          <w:trHeight w:val="397"/>
        </w:trPr>
        <w:tc>
          <w:tcPr>
            <w:tcW w:w="0" w:type="auto"/>
            <w:shd w:val="clear" w:color="auto" w:fill="auto"/>
          </w:tcPr>
          <w:p w14:paraId="597F87C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 UHT, full fat</w:t>
            </w:r>
          </w:p>
        </w:tc>
        <w:tc>
          <w:tcPr>
            <w:tcW w:w="0" w:type="auto"/>
            <w:shd w:val="clear" w:color="auto" w:fill="auto"/>
          </w:tcPr>
          <w:p w14:paraId="0C88775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UHT milk including non-dairy; condensed and evaporated milk</w:t>
            </w:r>
          </w:p>
        </w:tc>
        <w:tc>
          <w:tcPr>
            <w:tcW w:w="2915" w:type="dxa"/>
            <w:shd w:val="clear" w:color="auto" w:fill="auto"/>
          </w:tcPr>
          <w:p w14:paraId="6A58331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Milks, UHT</w:t>
            </w:r>
          </w:p>
        </w:tc>
        <w:tc>
          <w:tcPr>
            <w:tcW w:w="4111" w:type="dxa"/>
          </w:tcPr>
          <w:p w14:paraId="54AC6F9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133587E9" w14:textId="77777777" w:rsidTr="00D53D0C">
        <w:trPr>
          <w:cantSplit/>
          <w:trHeight w:val="397"/>
        </w:trPr>
        <w:tc>
          <w:tcPr>
            <w:tcW w:w="0" w:type="auto"/>
            <w:shd w:val="clear" w:color="auto" w:fill="auto"/>
          </w:tcPr>
          <w:p w14:paraId="7A34907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Noodles, instant, in cups and bowls and plastic wrapping</w:t>
            </w:r>
          </w:p>
        </w:tc>
        <w:tc>
          <w:tcPr>
            <w:tcW w:w="0" w:type="auto"/>
            <w:shd w:val="clear" w:color="auto" w:fill="auto"/>
          </w:tcPr>
          <w:p w14:paraId="4D960E1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Instant noodles</w:t>
            </w:r>
          </w:p>
        </w:tc>
        <w:tc>
          <w:tcPr>
            <w:tcW w:w="2915" w:type="dxa"/>
            <w:shd w:val="clear" w:color="auto" w:fill="auto"/>
          </w:tcPr>
          <w:p w14:paraId="10A7C733" w14:textId="77777777" w:rsidR="008374C2" w:rsidRPr="00FD26F3" w:rsidRDefault="008374C2" w:rsidP="008374C2">
            <w:pPr>
              <w:rPr>
                <w:rFonts w:eastAsia="Calibri" w:cs="Arial"/>
                <w:sz w:val="20"/>
                <w:szCs w:val="20"/>
                <w:lang w:eastAsia="en-GB"/>
              </w:rPr>
            </w:pPr>
            <w:r w:rsidRPr="00FD26F3">
              <w:rPr>
                <w:rFonts w:eastAsia="Calibri" w:cs="Arial"/>
                <w:sz w:val="20"/>
                <w:szCs w:val="20"/>
                <w:lang w:eastAsia="en-GB"/>
              </w:rPr>
              <w:t>Instant noodles</w:t>
            </w:r>
          </w:p>
          <w:p w14:paraId="0F91BB82" w14:textId="77777777" w:rsidR="008374C2" w:rsidRPr="00FD26F3" w:rsidRDefault="008374C2" w:rsidP="008374C2">
            <w:pPr>
              <w:spacing w:after="120"/>
              <w:rPr>
                <w:rFonts w:eastAsia="Calibri" w:cs="Arial"/>
                <w:sz w:val="20"/>
                <w:szCs w:val="20"/>
                <w:lang w:eastAsia="en-GB"/>
              </w:rPr>
            </w:pPr>
          </w:p>
        </w:tc>
        <w:tc>
          <w:tcPr>
            <w:tcW w:w="4111" w:type="dxa"/>
          </w:tcPr>
          <w:p w14:paraId="64D324BE" w14:textId="77777777" w:rsidR="008374C2" w:rsidRPr="00FD26F3" w:rsidRDefault="008374C2" w:rsidP="008374C2">
            <w:pPr>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1CB5BD58" w14:textId="77777777" w:rsidTr="00D53D0C">
        <w:trPr>
          <w:cantSplit/>
          <w:trHeight w:val="397"/>
        </w:trPr>
        <w:tc>
          <w:tcPr>
            <w:tcW w:w="0" w:type="auto"/>
            <w:shd w:val="clear" w:color="auto" w:fill="auto"/>
          </w:tcPr>
          <w:p w14:paraId="07ABA4E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Nuts, cashews</w:t>
            </w:r>
          </w:p>
        </w:tc>
        <w:tc>
          <w:tcPr>
            <w:tcW w:w="0" w:type="auto"/>
            <w:shd w:val="clear" w:color="auto" w:fill="auto"/>
          </w:tcPr>
          <w:p w14:paraId="5EE2E32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tree nuts except coconut; seeds</w:t>
            </w:r>
          </w:p>
        </w:tc>
        <w:tc>
          <w:tcPr>
            <w:tcW w:w="2915" w:type="dxa"/>
            <w:shd w:val="clear" w:color="auto" w:fill="auto"/>
          </w:tcPr>
          <w:p w14:paraId="41320F5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Seeds and tree nuts</w:t>
            </w:r>
          </w:p>
        </w:tc>
        <w:tc>
          <w:tcPr>
            <w:tcW w:w="4111" w:type="dxa"/>
          </w:tcPr>
          <w:p w14:paraId="388335D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Fruits and nuts</w:t>
            </w:r>
          </w:p>
        </w:tc>
      </w:tr>
      <w:tr w:rsidR="008374C2" w:rsidRPr="00FD26F3" w14:paraId="074CB284" w14:textId="77777777" w:rsidTr="00D53D0C">
        <w:trPr>
          <w:cantSplit/>
          <w:trHeight w:val="397"/>
        </w:trPr>
        <w:tc>
          <w:tcPr>
            <w:tcW w:w="0" w:type="auto"/>
            <w:shd w:val="clear" w:color="auto" w:fill="auto"/>
          </w:tcPr>
          <w:p w14:paraId="032DA7F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Oil, Canola oil or sunflower oil</w:t>
            </w:r>
          </w:p>
        </w:tc>
        <w:tc>
          <w:tcPr>
            <w:tcW w:w="0" w:type="auto"/>
            <w:shd w:val="clear" w:color="auto" w:fill="auto"/>
          </w:tcPr>
          <w:p w14:paraId="0990B3A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vegetable oils (excluding olive oil)</w:t>
            </w:r>
          </w:p>
        </w:tc>
        <w:tc>
          <w:tcPr>
            <w:tcW w:w="2915" w:type="dxa"/>
            <w:shd w:val="clear" w:color="auto" w:fill="auto"/>
          </w:tcPr>
          <w:p w14:paraId="0F47CA4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Vegetable oils (excluding olive)</w:t>
            </w:r>
          </w:p>
        </w:tc>
        <w:tc>
          <w:tcPr>
            <w:tcW w:w="4111" w:type="dxa"/>
          </w:tcPr>
          <w:p w14:paraId="50271B3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Fats and oils</w:t>
            </w:r>
          </w:p>
        </w:tc>
      </w:tr>
      <w:tr w:rsidR="008374C2" w:rsidRPr="00FD26F3" w14:paraId="661FA622" w14:textId="77777777" w:rsidTr="00D53D0C">
        <w:trPr>
          <w:cantSplit/>
          <w:trHeight w:val="397"/>
        </w:trPr>
        <w:tc>
          <w:tcPr>
            <w:tcW w:w="0" w:type="auto"/>
            <w:shd w:val="clear" w:color="auto" w:fill="auto"/>
          </w:tcPr>
          <w:p w14:paraId="2469286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Oil, Olive oil</w:t>
            </w:r>
          </w:p>
        </w:tc>
        <w:tc>
          <w:tcPr>
            <w:tcW w:w="0" w:type="auto"/>
            <w:shd w:val="clear" w:color="auto" w:fill="auto"/>
          </w:tcPr>
          <w:p w14:paraId="7140B97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Olive Oil</w:t>
            </w:r>
          </w:p>
        </w:tc>
        <w:tc>
          <w:tcPr>
            <w:tcW w:w="2915" w:type="dxa"/>
            <w:shd w:val="clear" w:color="auto" w:fill="auto"/>
          </w:tcPr>
          <w:p w14:paraId="5B17B1D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Olive oil</w:t>
            </w:r>
          </w:p>
        </w:tc>
        <w:tc>
          <w:tcPr>
            <w:tcW w:w="4111" w:type="dxa"/>
          </w:tcPr>
          <w:p w14:paraId="370F6EE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Fats and oils</w:t>
            </w:r>
          </w:p>
        </w:tc>
      </w:tr>
      <w:tr w:rsidR="008374C2" w:rsidRPr="00FD26F3" w14:paraId="2555AA06" w14:textId="77777777" w:rsidTr="00D53D0C">
        <w:trPr>
          <w:cantSplit/>
          <w:trHeight w:val="397"/>
        </w:trPr>
        <w:tc>
          <w:tcPr>
            <w:tcW w:w="0" w:type="auto"/>
            <w:shd w:val="clear" w:color="auto" w:fill="auto"/>
          </w:tcPr>
          <w:p w14:paraId="673541F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Olives</w:t>
            </w:r>
          </w:p>
        </w:tc>
        <w:tc>
          <w:tcPr>
            <w:tcW w:w="0" w:type="auto"/>
            <w:shd w:val="clear" w:color="auto" w:fill="auto"/>
          </w:tcPr>
          <w:p w14:paraId="0131665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vegetables in vinegar/oil/brine (e.g. olives, gherkins, onions, capers, chillies,  mixed vegetables; excluding sundried tomatoes; excluding canned vegetables</w:t>
            </w:r>
          </w:p>
        </w:tc>
        <w:tc>
          <w:tcPr>
            <w:tcW w:w="2915" w:type="dxa"/>
            <w:shd w:val="clear" w:color="auto" w:fill="auto"/>
          </w:tcPr>
          <w:p w14:paraId="5F310DB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Commercially sterile olives and vegetables (non-canned)</w:t>
            </w:r>
          </w:p>
        </w:tc>
        <w:tc>
          <w:tcPr>
            <w:tcW w:w="4111" w:type="dxa"/>
            <w:shd w:val="clear" w:color="auto" w:fill="auto"/>
          </w:tcPr>
          <w:p w14:paraId="77E8496C" w14:textId="77777777" w:rsidR="008374C2" w:rsidRPr="00FD26F3" w:rsidRDefault="008374C2" w:rsidP="008374C2">
            <w:pPr>
              <w:tabs>
                <w:tab w:val="left" w:pos="992"/>
              </w:tabs>
              <w:rPr>
                <w:lang w:eastAsia="en-GB"/>
              </w:rPr>
            </w:pPr>
            <w:r w:rsidRPr="00FD26F3">
              <w:rPr>
                <w:rFonts w:eastAsia="Calibri" w:cs="Arial"/>
                <w:sz w:val="20"/>
                <w:szCs w:val="20"/>
                <w:lang w:eastAsia="en-GB"/>
              </w:rPr>
              <w:t>Vegetables</w:t>
            </w:r>
          </w:p>
        </w:tc>
      </w:tr>
      <w:tr w:rsidR="008374C2" w:rsidRPr="00FD26F3" w14:paraId="22CFECB3" w14:textId="77777777" w:rsidTr="00D53D0C">
        <w:trPr>
          <w:cantSplit/>
          <w:trHeight w:val="397"/>
        </w:trPr>
        <w:tc>
          <w:tcPr>
            <w:tcW w:w="0" w:type="auto"/>
            <w:shd w:val="clear" w:color="auto" w:fill="auto"/>
          </w:tcPr>
          <w:p w14:paraId="6268705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Pasta</w:t>
            </w:r>
          </w:p>
        </w:tc>
        <w:tc>
          <w:tcPr>
            <w:tcW w:w="0" w:type="auto"/>
            <w:shd w:val="clear" w:color="auto" w:fill="auto"/>
          </w:tcPr>
          <w:p w14:paraId="5BAA6A0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Pasta; wheat and buckwheat noodles; rice stick noodles (excluding instant noodles)</w:t>
            </w:r>
          </w:p>
        </w:tc>
        <w:tc>
          <w:tcPr>
            <w:tcW w:w="2915" w:type="dxa"/>
            <w:shd w:val="clear" w:color="auto" w:fill="auto"/>
          </w:tcPr>
          <w:p w14:paraId="33B1B59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Pasta</w:t>
            </w:r>
          </w:p>
        </w:tc>
        <w:tc>
          <w:tcPr>
            <w:tcW w:w="4111" w:type="dxa"/>
          </w:tcPr>
          <w:p w14:paraId="4390BDD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70AF48EB" w14:textId="77777777" w:rsidTr="00D53D0C">
        <w:trPr>
          <w:cantSplit/>
          <w:trHeight w:val="397"/>
        </w:trPr>
        <w:tc>
          <w:tcPr>
            <w:tcW w:w="0" w:type="auto"/>
            <w:shd w:val="clear" w:color="auto" w:fill="auto"/>
          </w:tcPr>
          <w:p w14:paraId="1DB851B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Peanut butter</w:t>
            </w:r>
          </w:p>
        </w:tc>
        <w:tc>
          <w:tcPr>
            <w:tcW w:w="0" w:type="auto"/>
            <w:shd w:val="clear" w:color="auto" w:fill="auto"/>
          </w:tcPr>
          <w:p w14:paraId="4323A64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Nut and seed butters</w:t>
            </w:r>
          </w:p>
        </w:tc>
        <w:tc>
          <w:tcPr>
            <w:tcW w:w="2915" w:type="dxa"/>
            <w:shd w:val="clear" w:color="auto" w:fill="auto"/>
          </w:tcPr>
          <w:p w14:paraId="49AEF8F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Nut and seed butters</w:t>
            </w:r>
          </w:p>
        </w:tc>
        <w:tc>
          <w:tcPr>
            <w:tcW w:w="4111" w:type="dxa"/>
          </w:tcPr>
          <w:p w14:paraId="5891E94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Fruits and nuts</w:t>
            </w:r>
          </w:p>
        </w:tc>
      </w:tr>
      <w:tr w:rsidR="008374C2" w:rsidRPr="00FD26F3" w14:paraId="0075DA61" w14:textId="77777777" w:rsidTr="00D53D0C">
        <w:trPr>
          <w:cantSplit/>
          <w:trHeight w:val="397"/>
        </w:trPr>
        <w:tc>
          <w:tcPr>
            <w:tcW w:w="0" w:type="auto"/>
            <w:shd w:val="clear" w:color="auto" w:fill="auto"/>
          </w:tcPr>
          <w:p w14:paraId="0F8D507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Peas, frozen</w:t>
            </w:r>
          </w:p>
        </w:tc>
        <w:tc>
          <w:tcPr>
            <w:tcW w:w="0" w:type="auto"/>
            <w:shd w:val="clear" w:color="auto" w:fill="auto"/>
          </w:tcPr>
          <w:p w14:paraId="3B53B64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Frozen vegetables, single or mixed varieties; excludes potato oven style chips and frozen potato products</w:t>
            </w:r>
          </w:p>
        </w:tc>
        <w:tc>
          <w:tcPr>
            <w:tcW w:w="2915" w:type="dxa"/>
            <w:shd w:val="clear" w:color="auto" w:fill="auto"/>
          </w:tcPr>
          <w:p w14:paraId="1584704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Frozen vegetables</w:t>
            </w:r>
          </w:p>
        </w:tc>
        <w:tc>
          <w:tcPr>
            <w:tcW w:w="4111" w:type="dxa"/>
          </w:tcPr>
          <w:p w14:paraId="14D3126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Vegetables</w:t>
            </w:r>
          </w:p>
        </w:tc>
      </w:tr>
      <w:tr w:rsidR="008374C2" w:rsidRPr="00FD26F3" w14:paraId="70791E7D" w14:textId="77777777" w:rsidTr="00D53D0C">
        <w:trPr>
          <w:cantSplit/>
          <w:trHeight w:val="397"/>
        </w:trPr>
        <w:tc>
          <w:tcPr>
            <w:tcW w:w="0" w:type="auto"/>
            <w:shd w:val="clear" w:color="auto" w:fill="auto"/>
          </w:tcPr>
          <w:p w14:paraId="4447705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Pizza, frozen from supermarket</w:t>
            </w:r>
          </w:p>
        </w:tc>
        <w:tc>
          <w:tcPr>
            <w:tcW w:w="0" w:type="auto"/>
            <w:shd w:val="clear" w:color="auto" w:fill="auto"/>
          </w:tcPr>
          <w:p w14:paraId="03AE715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Pizzas and prepared pizza bases, supermarket and takeaway varieties</w:t>
            </w:r>
          </w:p>
        </w:tc>
        <w:tc>
          <w:tcPr>
            <w:tcW w:w="2915" w:type="dxa"/>
            <w:shd w:val="clear" w:color="auto" w:fill="auto"/>
          </w:tcPr>
          <w:p w14:paraId="563DBA9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Pizzas and prepared pizza bases</w:t>
            </w:r>
          </w:p>
        </w:tc>
        <w:tc>
          <w:tcPr>
            <w:tcW w:w="4111" w:type="dxa"/>
          </w:tcPr>
          <w:p w14:paraId="192D0DD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5BADB1D1" w14:textId="77777777" w:rsidTr="00D53D0C">
        <w:trPr>
          <w:cantSplit/>
          <w:trHeight w:val="397"/>
        </w:trPr>
        <w:tc>
          <w:tcPr>
            <w:tcW w:w="0" w:type="auto"/>
            <w:shd w:val="clear" w:color="auto" w:fill="auto"/>
          </w:tcPr>
          <w:p w14:paraId="7193876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Potato crisps, flavoured and unflavoured</w:t>
            </w:r>
          </w:p>
        </w:tc>
        <w:tc>
          <w:tcPr>
            <w:tcW w:w="0" w:type="auto"/>
            <w:shd w:val="clear" w:color="auto" w:fill="auto"/>
          </w:tcPr>
          <w:p w14:paraId="43BDC30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Potato crisps and extruded savoury snacks (excluding corn chips)</w:t>
            </w:r>
          </w:p>
        </w:tc>
        <w:tc>
          <w:tcPr>
            <w:tcW w:w="2915" w:type="dxa"/>
            <w:shd w:val="clear" w:color="auto" w:fill="auto"/>
          </w:tcPr>
          <w:p w14:paraId="61F0745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Crisps (chips) and savoury snacks</w:t>
            </w:r>
          </w:p>
        </w:tc>
        <w:tc>
          <w:tcPr>
            <w:tcW w:w="4111" w:type="dxa"/>
          </w:tcPr>
          <w:p w14:paraId="60ACAE7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44937AAA" w14:textId="77777777" w:rsidTr="00D53D0C">
        <w:trPr>
          <w:cantSplit/>
          <w:trHeight w:val="397"/>
        </w:trPr>
        <w:tc>
          <w:tcPr>
            <w:tcW w:w="0" w:type="auto"/>
            <w:shd w:val="clear" w:color="auto" w:fill="auto"/>
          </w:tcPr>
          <w:p w14:paraId="318B8DAC"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Ready to eat meal, frozen from supermarket</w:t>
            </w:r>
          </w:p>
        </w:tc>
        <w:tc>
          <w:tcPr>
            <w:tcW w:w="0" w:type="auto"/>
            <w:shd w:val="clear" w:color="auto" w:fill="auto"/>
          </w:tcPr>
          <w:p w14:paraId="51C6C4C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and seafood based frozen meals</w:t>
            </w:r>
          </w:p>
        </w:tc>
        <w:tc>
          <w:tcPr>
            <w:tcW w:w="2915" w:type="dxa"/>
            <w:shd w:val="clear" w:color="auto" w:fill="auto"/>
          </w:tcPr>
          <w:p w14:paraId="51787A4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Ready to eat frozen meals</w:t>
            </w:r>
          </w:p>
        </w:tc>
        <w:tc>
          <w:tcPr>
            <w:tcW w:w="4111" w:type="dxa"/>
          </w:tcPr>
          <w:p w14:paraId="15F7200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Takeaway foods and snacks</w:t>
            </w:r>
          </w:p>
        </w:tc>
      </w:tr>
      <w:tr w:rsidR="008374C2" w:rsidRPr="00FD26F3" w14:paraId="2AE48505" w14:textId="77777777" w:rsidTr="00D53D0C">
        <w:trPr>
          <w:cantSplit/>
          <w:trHeight w:val="397"/>
        </w:trPr>
        <w:tc>
          <w:tcPr>
            <w:tcW w:w="0" w:type="auto"/>
            <w:shd w:val="clear" w:color="auto" w:fill="auto"/>
          </w:tcPr>
          <w:p w14:paraId="68D59D5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Rice, single grain, uncooked</w:t>
            </w:r>
          </w:p>
        </w:tc>
        <w:tc>
          <w:tcPr>
            <w:tcW w:w="0" w:type="auto"/>
            <w:shd w:val="clear" w:color="auto" w:fill="auto"/>
          </w:tcPr>
          <w:p w14:paraId="66027E7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Rice, cereal grains and flours</w:t>
            </w:r>
          </w:p>
        </w:tc>
        <w:tc>
          <w:tcPr>
            <w:tcW w:w="2915" w:type="dxa"/>
            <w:shd w:val="clear" w:color="auto" w:fill="auto"/>
          </w:tcPr>
          <w:p w14:paraId="08BB070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Rice and cereal grain products</w:t>
            </w:r>
          </w:p>
        </w:tc>
        <w:tc>
          <w:tcPr>
            <w:tcW w:w="4111" w:type="dxa"/>
          </w:tcPr>
          <w:p w14:paraId="0A09894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Cereals and cereal products</w:t>
            </w:r>
          </w:p>
        </w:tc>
      </w:tr>
      <w:tr w:rsidR="008374C2" w:rsidRPr="00FD26F3" w14:paraId="31A42C2A" w14:textId="77777777" w:rsidTr="00D53D0C">
        <w:trPr>
          <w:cantSplit/>
          <w:trHeight w:val="397"/>
        </w:trPr>
        <w:tc>
          <w:tcPr>
            <w:tcW w:w="0" w:type="auto"/>
            <w:shd w:val="clear" w:color="auto" w:fill="auto"/>
          </w:tcPr>
          <w:p w14:paraId="1BCFDFF1"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Sausages, beef</w:t>
            </w:r>
          </w:p>
        </w:tc>
        <w:tc>
          <w:tcPr>
            <w:tcW w:w="0" w:type="auto"/>
            <w:shd w:val="clear" w:color="auto" w:fill="auto"/>
          </w:tcPr>
          <w:p w14:paraId="10CEF33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sausages; frankfurts</w:t>
            </w:r>
          </w:p>
        </w:tc>
        <w:tc>
          <w:tcPr>
            <w:tcW w:w="2915" w:type="dxa"/>
            <w:shd w:val="clear" w:color="auto" w:fill="auto"/>
          </w:tcPr>
          <w:p w14:paraId="6E54AC6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sausages and frankfurts</w:t>
            </w:r>
          </w:p>
        </w:tc>
        <w:tc>
          <w:tcPr>
            <w:tcW w:w="4111" w:type="dxa"/>
          </w:tcPr>
          <w:p w14:paraId="416743E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75412BED" w14:textId="77777777" w:rsidTr="00D53D0C">
        <w:trPr>
          <w:cantSplit/>
          <w:trHeight w:val="397"/>
        </w:trPr>
        <w:tc>
          <w:tcPr>
            <w:tcW w:w="0" w:type="auto"/>
            <w:shd w:val="clear" w:color="auto" w:fill="auto"/>
          </w:tcPr>
          <w:p w14:paraId="023F12C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Shelf-stable peaches</w:t>
            </w:r>
          </w:p>
        </w:tc>
        <w:tc>
          <w:tcPr>
            <w:tcW w:w="0" w:type="auto"/>
            <w:shd w:val="clear" w:color="auto" w:fill="auto"/>
          </w:tcPr>
          <w:p w14:paraId="48C0867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shelf-stable canned and packaged fruits</w:t>
            </w:r>
          </w:p>
        </w:tc>
        <w:tc>
          <w:tcPr>
            <w:tcW w:w="2915" w:type="dxa"/>
            <w:shd w:val="clear" w:color="auto" w:fill="auto"/>
          </w:tcPr>
          <w:p w14:paraId="1CF2FD6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Commercially sterile fruits</w:t>
            </w:r>
          </w:p>
        </w:tc>
        <w:tc>
          <w:tcPr>
            <w:tcW w:w="4111" w:type="dxa"/>
          </w:tcPr>
          <w:p w14:paraId="30EFA95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Fruits and nuts</w:t>
            </w:r>
          </w:p>
        </w:tc>
      </w:tr>
      <w:tr w:rsidR="008374C2" w:rsidRPr="00FD26F3" w14:paraId="6B50367F" w14:textId="77777777" w:rsidTr="00D53D0C">
        <w:trPr>
          <w:cantSplit/>
          <w:trHeight w:val="397"/>
        </w:trPr>
        <w:tc>
          <w:tcPr>
            <w:tcW w:w="0" w:type="auto"/>
            <w:shd w:val="clear" w:color="auto" w:fill="auto"/>
          </w:tcPr>
          <w:p w14:paraId="603F067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Soft drink</w:t>
            </w:r>
          </w:p>
        </w:tc>
        <w:tc>
          <w:tcPr>
            <w:tcW w:w="0" w:type="auto"/>
            <w:shd w:val="clear" w:color="auto" w:fill="auto"/>
          </w:tcPr>
          <w:p w14:paraId="6CE7646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Soft drinks; flavoured mineral waters; tonic water; fruit-flavoured drinks; sports drinks; energy drinks</w:t>
            </w:r>
          </w:p>
        </w:tc>
        <w:tc>
          <w:tcPr>
            <w:tcW w:w="2915" w:type="dxa"/>
            <w:shd w:val="clear" w:color="auto" w:fill="auto"/>
          </w:tcPr>
          <w:p w14:paraId="0404DD6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Soft drinks, energy drinks and mineral waters</w:t>
            </w:r>
          </w:p>
        </w:tc>
        <w:tc>
          <w:tcPr>
            <w:tcW w:w="4111" w:type="dxa"/>
          </w:tcPr>
          <w:p w14:paraId="49AF760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Beverages</w:t>
            </w:r>
          </w:p>
        </w:tc>
      </w:tr>
      <w:tr w:rsidR="008374C2" w:rsidRPr="00FD26F3" w14:paraId="50FE6034" w14:textId="77777777" w:rsidTr="00D53D0C">
        <w:trPr>
          <w:cantSplit/>
          <w:trHeight w:val="397"/>
        </w:trPr>
        <w:tc>
          <w:tcPr>
            <w:tcW w:w="0" w:type="auto"/>
            <w:shd w:val="clear" w:color="auto" w:fill="auto"/>
          </w:tcPr>
          <w:p w14:paraId="7F47904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Soup</w:t>
            </w:r>
          </w:p>
        </w:tc>
        <w:tc>
          <w:tcPr>
            <w:tcW w:w="0" w:type="auto"/>
            <w:shd w:val="clear" w:color="auto" w:fill="auto"/>
          </w:tcPr>
          <w:p w14:paraId="77780F5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Canned and dry-mix soups</w:t>
            </w:r>
          </w:p>
        </w:tc>
        <w:tc>
          <w:tcPr>
            <w:tcW w:w="2915" w:type="dxa"/>
            <w:shd w:val="clear" w:color="auto" w:fill="auto"/>
          </w:tcPr>
          <w:p w14:paraId="53F2A64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Canned and dry-mix soups</w:t>
            </w:r>
          </w:p>
        </w:tc>
        <w:tc>
          <w:tcPr>
            <w:tcW w:w="4111" w:type="dxa"/>
          </w:tcPr>
          <w:p w14:paraId="1EE1A18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Condiments</w:t>
            </w:r>
          </w:p>
        </w:tc>
      </w:tr>
      <w:tr w:rsidR="008374C2" w:rsidRPr="00FD26F3" w14:paraId="54EFB443" w14:textId="77777777" w:rsidTr="00D53D0C">
        <w:trPr>
          <w:cantSplit/>
          <w:trHeight w:val="397"/>
        </w:trPr>
        <w:tc>
          <w:tcPr>
            <w:tcW w:w="0" w:type="auto"/>
            <w:shd w:val="clear" w:color="auto" w:fill="auto"/>
          </w:tcPr>
          <w:p w14:paraId="49BD928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Spreads, full fat, including butter and vegetable</w:t>
            </w:r>
          </w:p>
        </w:tc>
        <w:tc>
          <w:tcPr>
            <w:tcW w:w="0" w:type="auto"/>
            <w:shd w:val="clear" w:color="auto" w:fill="auto"/>
          </w:tcPr>
          <w:p w14:paraId="08AAB3D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Regular fat margarines and margarine spreads; not further specified spreads/fats; butter; vegetable based hard fats</w:t>
            </w:r>
          </w:p>
        </w:tc>
        <w:tc>
          <w:tcPr>
            <w:tcW w:w="2915" w:type="dxa"/>
            <w:shd w:val="clear" w:color="auto" w:fill="auto"/>
          </w:tcPr>
          <w:p w14:paraId="17C0EE9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Spreads, full fat, including butter and vegetable</w:t>
            </w:r>
          </w:p>
        </w:tc>
        <w:tc>
          <w:tcPr>
            <w:tcW w:w="4111" w:type="dxa"/>
          </w:tcPr>
          <w:p w14:paraId="5F8D908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Fats and oils</w:t>
            </w:r>
          </w:p>
        </w:tc>
      </w:tr>
      <w:tr w:rsidR="008374C2" w:rsidRPr="00FD26F3" w14:paraId="5FBB2375" w14:textId="77777777" w:rsidTr="00D53D0C">
        <w:trPr>
          <w:cantSplit/>
          <w:trHeight w:val="397"/>
        </w:trPr>
        <w:tc>
          <w:tcPr>
            <w:tcW w:w="0" w:type="auto"/>
            <w:shd w:val="clear" w:color="auto" w:fill="auto"/>
          </w:tcPr>
          <w:p w14:paraId="0AE340E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Spreads, reduced fat, including butter and vegetable</w:t>
            </w:r>
          </w:p>
        </w:tc>
        <w:tc>
          <w:tcPr>
            <w:tcW w:w="0" w:type="auto"/>
            <w:shd w:val="clear" w:color="auto" w:fill="auto"/>
          </w:tcPr>
          <w:p w14:paraId="4B3E0AE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reduced fat margarines and margarine spreads; not further specified spreads/fats; butter; vegetable based hard fats</w:t>
            </w:r>
          </w:p>
        </w:tc>
        <w:tc>
          <w:tcPr>
            <w:tcW w:w="2915" w:type="dxa"/>
            <w:shd w:val="clear" w:color="auto" w:fill="auto"/>
          </w:tcPr>
          <w:p w14:paraId="26360F9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Spreads, reduced fat, including butter and vegetable</w:t>
            </w:r>
          </w:p>
        </w:tc>
        <w:tc>
          <w:tcPr>
            <w:tcW w:w="4111" w:type="dxa"/>
          </w:tcPr>
          <w:p w14:paraId="030130D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Fats and oils</w:t>
            </w:r>
          </w:p>
        </w:tc>
      </w:tr>
      <w:tr w:rsidR="008374C2" w:rsidRPr="00FD26F3" w14:paraId="4AA99745" w14:textId="77777777" w:rsidTr="00D53D0C">
        <w:trPr>
          <w:cantSplit/>
          <w:trHeight w:val="397"/>
        </w:trPr>
        <w:tc>
          <w:tcPr>
            <w:tcW w:w="0" w:type="auto"/>
            <w:shd w:val="clear" w:color="auto" w:fill="auto"/>
          </w:tcPr>
          <w:p w14:paraId="294C35A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 white</w:t>
            </w:r>
          </w:p>
        </w:tc>
        <w:tc>
          <w:tcPr>
            <w:tcW w:w="0" w:type="auto"/>
            <w:shd w:val="clear" w:color="auto" w:fill="auto"/>
          </w:tcPr>
          <w:p w14:paraId="6BB3BCC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White sugar, brown sugar, raw sugar, icing sugar, maltodextrin; excludes sugar syrups (e.g. maple, glucose)</w:t>
            </w:r>
          </w:p>
        </w:tc>
        <w:tc>
          <w:tcPr>
            <w:tcW w:w="2915" w:type="dxa"/>
            <w:shd w:val="clear" w:color="auto" w:fill="auto"/>
          </w:tcPr>
          <w:p w14:paraId="695D3DE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w:t>
            </w:r>
          </w:p>
        </w:tc>
        <w:tc>
          <w:tcPr>
            <w:tcW w:w="4111" w:type="dxa"/>
          </w:tcPr>
          <w:p w14:paraId="391DE36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Sugars and confectionary</w:t>
            </w:r>
          </w:p>
        </w:tc>
      </w:tr>
      <w:tr w:rsidR="008374C2" w:rsidRPr="00FD26F3" w14:paraId="620E7448" w14:textId="77777777" w:rsidTr="00D53D0C">
        <w:trPr>
          <w:cantSplit/>
          <w:trHeight w:val="397"/>
        </w:trPr>
        <w:tc>
          <w:tcPr>
            <w:tcW w:w="0" w:type="auto"/>
            <w:shd w:val="clear" w:color="auto" w:fill="auto"/>
          </w:tcPr>
          <w:p w14:paraId="671D1C6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Sundried tomatoes</w:t>
            </w:r>
          </w:p>
        </w:tc>
        <w:tc>
          <w:tcPr>
            <w:tcW w:w="0" w:type="auto"/>
            <w:shd w:val="clear" w:color="auto" w:fill="auto"/>
          </w:tcPr>
          <w:p w14:paraId="62D6F880"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Sundried and semi-sundried tomatoes</w:t>
            </w:r>
          </w:p>
        </w:tc>
        <w:tc>
          <w:tcPr>
            <w:tcW w:w="2915" w:type="dxa"/>
            <w:shd w:val="clear" w:color="auto" w:fill="auto"/>
          </w:tcPr>
          <w:p w14:paraId="6C082DF9"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Sundried tomatoes</w:t>
            </w:r>
          </w:p>
        </w:tc>
        <w:tc>
          <w:tcPr>
            <w:tcW w:w="4111" w:type="dxa"/>
          </w:tcPr>
          <w:p w14:paraId="10D8A3B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Vegetables</w:t>
            </w:r>
          </w:p>
        </w:tc>
      </w:tr>
      <w:tr w:rsidR="008374C2" w:rsidRPr="00FD26F3" w14:paraId="303A9D8C" w14:textId="77777777" w:rsidTr="00D53D0C">
        <w:trPr>
          <w:cantSplit/>
          <w:trHeight w:val="397"/>
        </w:trPr>
        <w:tc>
          <w:tcPr>
            <w:tcW w:w="0" w:type="auto"/>
            <w:shd w:val="clear" w:color="auto" w:fill="auto"/>
          </w:tcPr>
          <w:p w14:paraId="5F8FDA3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Tomato sauce</w:t>
            </w:r>
          </w:p>
        </w:tc>
        <w:tc>
          <w:tcPr>
            <w:tcW w:w="0" w:type="auto"/>
            <w:shd w:val="clear" w:color="auto" w:fill="auto"/>
          </w:tcPr>
          <w:p w14:paraId="2CB2D3E2"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Sauces; gravy; condiments (e.g. barbeque, honey soy, HP, fish and soy sauces; pasta or simmer sauces; tomato salsa; marinades)</w:t>
            </w:r>
          </w:p>
        </w:tc>
        <w:tc>
          <w:tcPr>
            <w:tcW w:w="2915" w:type="dxa"/>
            <w:shd w:val="clear" w:color="auto" w:fill="auto"/>
          </w:tcPr>
          <w:p w14:paraId="63775A8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Gravy, sauces &amp; condiments</w:t>
            </w:r>
          </w:p>
        </w:tc>
        <w:tc>
          <w:tcPr>
            <w:tcW w:w="4111" w:type="dxa"/>
          </w:tcPr>
          <w:p w14:paraId="74D87CD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Condiments</w:t>
            </w:r>
          </w:p>
        </w:tc>
      </w:tr>
      <w:tr w:rsidR="008374C2" w:rsidRPr="00FD26F3" w14:paraId="1DEA7BB7" w14:textId="77777777" w:rsidTr="00D53D0C">
        <w:trPr>
          <w:cantSplit/>
          <w:trHeight w:val="397"/>
        </w:trPr>
        <w:tc>
          <w:tcPr>
            <w:tcW w:w="0" w:type="auto"/>
            <w:shd w:val="clear" w:color="auto" w:fill="auto"/>
          </w:tcPr>
          <w:p w14:paraId="53BAE258"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Tomatoes, canned</w:t>
            </w:r>
          </w:p>
        </w:tc>
        <w:tc>
          <w:tcPr>
            <w:tcW w:w="0" w:type="auto"/>
            <w:shd w:val="clear" w:color="auto" w:fill="auto"/>
          </w:tcPr>
          <w:p w14:paraId="438A25AE"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canned vegetables</w:t>
            </w:r>
          </w:p>
        </w:tc>
        <w:tc>
          <w:tcPr>
            <w:tcW w:w="2915" w:type="dxa"/>
            <w:shd w:val="clear" w:color="auto" w:fill="auto"/>
          </w:tcPr>
          <w:p w14:paraId="25D46AA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Canned vegetables</w:t>
            </w:r>
          </w:p>
        </w:tc>
        <w:tc>
          <w:tcPr>
            <w:tcW w:w="4111" w:type="dxa"/>
          </w:tcPr>
          <w:p w14:paraId="610BD4A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Vegetables</w:t>
            </w:r>
          </w:p>
        </w:tc>
      </w:tr>
      <w:tr w:rsidR="008374C2" w:rsidRPr="00FD26F3" w14:paraId="5B2B628D" w14:textId="77777777" w:rsidTr="00D53D0C">
        <w:trPr>
          <w:cantSplit/>
          <w:trHeight w:val="397"/>
        </w:trPr>
        <w:tc>
          <w:tcPr>
            <w:tcW w:w="0" w:type="auto"/>
            <w:shd w:val="clear" w:color="auto" w:fill="auto"/>
          </w:tcPr>
          <w:p w14:paraId="4798DBEB"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Tuna, canned</w:t>
            </w:r>
          </w:p>
        </w:tc>
        <w:tc>
          <w:tcPr>
            <w:tcW w:w="0" w:type="auto"/>
            <w:shd w:val="clear" w:color="auto" w:fill="auto"/>
          </w:tcPr>
          <w:p w14:paraId="4E39A84D"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canned fish products</w:t>
            </w:r>
          </w:p>
        </w:tc>
        <w:tc>
          <w:tcPr>
            <w:tcW w:w="2915" w:type="dxa"/>
            <w:shd w:val="clear" w:color="auto" w:fill="auto"/>
          </w:tcPr>
          <w:p w14:paraId="14FA7B5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Canned fish</w:t>
            </w:r>
          </w:p>
        </w:tc>
        <w:tc>
          <w:tcPr>
            <w:tcW w:w="4111" w:type="dxa"/>
          </w:tcPr>
          <w:p w14:paraId="6859E17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Meat, poultry, seafood and eggs</w:t>
            </w:r>
          </w:p>
        </w:tc>
      </w:tr>
      <w:tr w:rsidR="008374C2" w:rsidRPr="00FD26F3" w14:paraId="436D088D" w14:textId="77777777" w:rsidTr="00D53D0C">
        <w:trPr>
          <w:cantSplit/>
          <w:trHeight w:val="397"/>
        </w:trPr>
        <w:tc>
          <w:tcPr>
            <w:tcW w:w="0" w:type="auto"/>
            <w:shd w:val="clear" w:color="auto" w:fill="auto"/>
          </w:tcPr>
          <w:p w14:paraId="2A70B0A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Yoghurt, full fat, flavoured and unflavoured</w:t>
            </w:r>
          </w:p>
        </w:tc>
        <w:tc>
          <w:tcPr>
            <w:tcW w:w="0" w:type="auto"/>
            <w:shd w:val="clear" w:color="auto" w:fill="auto"/>
          </w:tcPr>
          <w:p w14:paraId="403528E5"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regular fat yoghurts (excluding frozen)</w:t>
            </w:r>
          </w:p>
        </w:tc>
        <w:tc>
          <w:tcPr>
            <w:tcW w:w="2915" w:type="dxa"/>
            <w:shd w:val="clear" w:color="auto" w:fill="auto"/>
          </w:tcPr>
          <w:p w14:paraId="526E9E33"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Yoghurts, regular fat</w:t>
            </w:r>
          </w:p>
        </w:tc>
        <w:tc>
          <w:tcPr>
            <w:tcW w:w="4111" w:type="dxa"/>
          </w:tcPr>
          <w:p w14:paraId="78B7EF87"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r w:rsidR="008374C2" w:rsidRPr="00FD26F3" w14:paraId="15DF63D0" w14:textId="77777777" w:rsidTr="00D53D0C">
        <w:trPr>
          <w:cantSplit/>
          <w:trHeight w:val="397"/>
        </w:trPr>
        <w:tc>
          <w:tcPr>
            <w:tcW w:w="0" w:type="auto"/>
            <w:shd w:val="clear" w:color="auto" w:fill="auto"/>
          </w:tcPr>
          <w:p w14:paraId="48EDE276"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Yoghurt, low/reduced fat, flavoured and unflavoured</w:t>
            </w:r>
          </w:p>
        </w:tc>
        <w:tc>
          <w:tcPr>
            <w:tcW w:w="0" w:type="auto"/>
            <w:shd w:val="clear" w:color="auto" w:fill="auto"/>
          </w:tcPr>
          <w:p w14:paraId="6915AF84"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All reduced fat yoghurts (excluding frozen)</w:t>
            </w:r>
          </w:p>
        </w:tc>
        <w:tc>
          <w:tcPr>
            <w:tcW w:w="2915" w:type="dxa"/>
            <w:shd w:val="clear" w:color="auto" w:fill="auto"/>
          </w:tcPr>
          <w:p w14:paraId="7FFB554F"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Yoghurts, reduced fat</w:t>
            </w:r>
          </w:p>
        </w:tc>
        <w:tc>
          <w:tcPr>
            <w:tcW w:w="4111" w:type="dxa"/>
          </w:tcPr>
          <w:p w14:paraId="6804A94A" w14:textId="77777777" w:rsidR="008374C2" w:rsidRPr="00FD26F3" w:rsidRDefault="008374C2" w:rsidP="008374C2">
            <w:pPr>
              <w:spacing w:after="120"/>
              <w:rPr>
                <w:rFonts w:eastAsia="Calibri" w:cs="Arial"/>
                <w:sz w:val="20"/>
                <w:szCs w:val="20"/>
                <w:lang w:eastAsia="en-GB"/>
              </w:rPr>
            </w:pPr>
            <w:r w:rsidRPr="00FD26F3">
              <w:rPr>
                <w:rFonts w:eastAsia="Calibri" w:cs="Arial"/>
                <w:sz w:val="20"/>
                <w:szCs w:val="20"/>
                <w:lang w:eastAsia="en-GB"/>
              </w:rPr>
              <w:t>Dairy Products</w:t>
            </w:r>
          </w:p>
        </w:tc>
      </w:tr>
    </w:tbl>
    <w:p w14:paraId="5607F9FF" w14:textId="782AF55E" w:rsidR="009A121D" w:rsidRPr="00E203C2" w:rsidRDefault="009A121D" w:rsidP="005A5E1E">
      <w:pPr>
        <w:pStyle w:val="Heading1"/>
        <w:ind w:left="0" w:firstLine="0"/>
      </w:pPr>
    </w:p>
    <w:sectPr w:rsidR="009A121D" w:rsidRPr="00E203C2" w:rsidSect="008374C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69E57" w14:textId="77777777" w:rsidR="0006562F" w:rsidRDefault="0006562F">
      <w:r>
        <w:separator/>
      </w:r>
    </w:p>
  </w:endnote>
  <w:endnote w:type="continuationSeparator" w:id="0">
    <w:p w14:paraId="19C4903E" w14:textId="77777777" w:rsidR="0006562F" w:rsidRDefault="0006562F">
      <w:r>
        <w:continuationSeparator/>
      </w:r>
    </w:p>
  </w:endnote>
  <w:endnote w:type="continuationNotice" w:id="1">
    <w:p w14:paraId="02D59FF9" w14:textId="77777777" w:rsidR="0006562F" w:rsidRDefault="0006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OZALHO+Helvetica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05CE4" w14:textId="77777777" w:rsidR="0006562F" w:rsidRDefault="0006562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885611" w14:textId="77777777" w:rsidR="0006562F" w:rsidRDefault="00065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36AF2" w14:textId="33103374" w:rsidR="0006562F" w:rsidRDefault="0006562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C43">
      <w:rPr>
        <w:rStyle w:val="PageNumber"/>
        <w:noProof/>
      </w:rPr>
      <w:t>i</w:t>
    </w:r>
    <w:r>
      <w:rPr>
        <w:rStyle w:val="PageNumber"/>
      </w:rPr>
      <w:fldChar w:fldCharType="end"/>
    </w:r>
  </w:p>
  <w:p w14:paraId="0FFACEF6" w14:textId="77777777" w:rsidR="0006562F" w:rsidRDefault="0006562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6925" w14:textId="77777777" w:rsidR="00FD6C43" w:rsidRDefault="00FD6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47C21" w14:textId="77777777" w:rsidR="0006562F" w:rsidRDefault="0006562F">
      <w:r>
        <w:separator/>
      </w:r>
    </w:p>
  </w:footnote>
  <w:footnote w:type="continuationSeparator" w:id="0">
    <w:p w14:paraId="6C08FA38" w14:textId="77777777" w:rsidR="0006562F" w:rsidRDefault="0006562F">
      <w:r>
        <w:continuationSeparator/>
      </w:r>
    </w:p>
  </w:footnote>
  <w:footnote w:type="continuationNotice" w:id="1">
    <w:p w14:paraId="18D06570" w14:textId="77777777" w:rsidR="0006562F" w:rsidRDefault="0006562F"/>
  </w:footnote>
  <w:footnote w:id="2">
    <w:p w14:paraId="0AD884F2" w14:textId="74E62B2E" w:rsidR="0006562F" w:rsidRPr="008E2A0B" w:rsidRDefault="0006562F">
      <w:pPr>
        <w:pStyle w:val="FootnoteText"/>
        <w:rPr>
          <w:lang w:val="en-AU"/>
        </w:rPr>
      </w:pPr>
      <w:r>
        <w:rPr>
          <w:rStyle w:val="FootnoteReference"/>
        </w:rPr>
        <w:footnoteRef/>
      </w:r>
      <w:r>
        <w:t xml:space="preserve"> </w:t>
      </w:r>
      <w:r>
        <w:rPr>
          <w:lang w:val="en-AU"/>
        </w:rPr>
        <w:t xml:space="preserve">US FDA Cumulative Estimated Daily Intake (CEDI) Database for Food Contact Substances. This database includes dietary exposure contributions from food contact other than food packaging (e.g. conveyor belts, pipes, kitchen appliances, utensils and cookware). </w:t>
      </w:r>
    </w:p>
  </w:footnote>
  <w:footnote w:id="3">
    <w:p w14:paraId="7233AB7F" w14:textId="1D19CD60" w:rsidR="0006562F" w:rsidRPr="00DE3B6B" w:rsidRDefault="0006562F" w:rsidP="005E2452">
      <w:pPr>
        <w:pStyle w:val="Footer"/>
        <w:rPr>
          <w:lang w:val="en-AU"/>
        </w:rPr>
      </w:pPr>
      <w:r>
        <w:rPr>
          <w:rStyle w:val="FootnoteReference"/>
        </w:rPr>
        <w:footnoteRef/>
      </w:r>
      <w:r>
        <w:t xml:space="preserve"> </w:t>
      </w:r>
      <w:r>
        <w:rPr>
          <w:lang w:val="en-NZ" w:eastAsia="en-GB" w:bidi="ar-SA"/>
        </w:rPr>
        <w:t>The TDI is an estimate of the amount of a substance in food that can be ingested daily over a lifetime without appreciable health risk.</w:t>
      </w:r>
    </w:p>
  </w:footnote>
  <w:footnote w:id="4">
    <w:p w14:paraId="4DE2F732" w14:textId="18338BEB" w:rsidR="0006562F" w:rsidRPr="009378BF" w:rsidRDefault="0006562F">
      <w:pPr>
        <w:pStyle w:val="FootnoteText"/>
        <w:rPr>
          <w:lang w:val="en-AU"/>
        </w:rPr>
      </w:pPr>
      <w:r>
        <w:rPr>
          <w:rStyle w:val="FootnoteReference"/>
        </w:rPr>
        <w:footnoteRef/>
      </w:r>
      <w:r>
        <w:t xml:space="preserve"> </w:t>
      </w:r>
      <w:r>
        <w:rPr>
          <w:rFonts w:eastAsia="Calibri"/>
        </w:rPr>
        <w:t>LC-ESI-MS/MS: Liquid Chromatography-Electrospray Ionization-Tandem Mass Spectrometry</w:t>
      </w:r>
    </w:p>
  </w:footnote>
  <w:footnote w:id="5">
    <w:p w14:paraId="45E14887" w14:textId="5E7F86D6" w:rsidR="0006562F" w:rsidRPr="00306CE9" w:rsidRDefault="0006562F">
      <w:pPr>
        <w:pStyle w:val="FootnoteText"/>
        <w:rPr>
          <w:lang w:val="en-AU"/>
        </w:rPr>
      </w:pPr>
      <w:r>
        <w:rPr>
          <w:rStyle w:val="FootnoteReference"/>
        </w:rPr>
        <w:footnoteRef/>
      </w:r>
      <w:r>
        <w:t xml:space="preserve"> </w:t>
      </w:r>
      <w:r>
        <w:rPr>
          <w:lang w:val="en-AU"/>
        </w:rPr>
        <w:t>Deutche Akkreditierungsstelle (DAkkS)</w:t>
      </w:r>
    </w:p>
  </w:footnote>
  <w:footnote w:id="6">
    <w:p w14:paraId="25E94CA0" w14:textId="12CB0C1A" w:rsidR="0006562F" w:rsidRPr="00A8044A" w:rsidRDefault="0006562F">
      <w:pPr>
        <w:pStyle w:val="FootnoteText"/>
        <w:rPr>
          <w:lang w:val="en-AU"/>
        </w:rPr>
      </w:pPr>
      <w:r>
        <w:rPr>
          <w:rStyle w:val="FootnoteReference"/>
        </w:rPr>
        <w:footnoteRef/>
      </w:r>
      <w:r>
        <w:t xml:space="preserve"> </w:t>
      </w:r>
      <w:r w:rsidRPr="00A8044A">
        <w:t xml:space="preserve">LOD: The lowest </w:t>
      </w:r>
      <w:r>
        <w:t>concentration</w:t>
      </w:r>
      <w:r w:rsidRPr="00A8044A">
        <w:t xml:space="preserve"> of an analyte in a sample that can be detected with acceptable reliability.</w:t>
      </w:r>
    </w:p>
  </w:footnote>
  <w:footnote w:id="7">
    <w:p w14:paraId="5895BB0E" w14:textId="0B066334" w:rsidR="0006562F" w:rsidRPr="00A8044A" w:rsidRDefault="0006562F">
      <w:pPr>
        <w:pStyle w:val="FootnoteText"/>
        <w:rPr>
          <w:lang w:val="en-AU"/>
        </w:rPr>
      </w:pPr>
      <w:r>
        <w:rPr>
          <w:rStyle w:val="FootnoteReference"/>
        </w:rPr>
        <w:footnoteRef/>
      </w:r>
      <w:r>
        <w:t xml:space="preserve"> </w:t>
      </w:r>
      <w:r w:rsidRPr="00A8044A">
        <w:t xml:space="preserve">LOQ: The lowest </w:t>
      </w:r>
      <w:r>
        <w:t>concentration</w:t>
      </w:r>
      <w:r w:rsidRPr="00A8044A">
        <w:t xml:space="preserve"> of an analyte in a sample that can be quantitatively determined with acceptable precision.</w:t>
      </w:r>
    </w:p>
  </w:footnote>
  <w:footnote w:id="8">
    <w:p w14:paraId="52023286" w14:textId="527EBD1B" w:rsidR="0006562F" w:rsidRPr="00A8044A" w:rsidRDefault="0006562F">
      <w:pPr>
        <w:pStyle w:val="FootnoteText"/>
        <w:rPr>
          <w:lang w:val="en-AU"/>
        </w:rPr>
      </w:pPr>
      <w:r>
        <w:rPr>
          <w:rStyle w:val="FootnoteReference"/>
        </w:rPr>
        <w:footnoteRef/>
      </w:r>
      <w:r>
        <w:t xml:space="preserve"> </w:t>
      </w:r>
      <w:r>
        <w:rPr>
          <w:lang w:val="en-AU"/>
        </w:rPr>
        <w:t>LOR: The lowest concentration of an analyte reported by the laboratory.</w:t>
      </w:r>
    </w:p>
  </w:footnote>
  <w:footnote w:id="9">
    <w:p w14:paraId="75E6FF92" w14:textId="41083634" w:rsidR="0006562F" w:rsidRPr="0088472C" w:rsidRDefault="0006562F">
      <w:pPr>
        <w:pStyle w:val="FootnoteText"/>
        <w:rPr>
          <w:lang w:val="en-AU"/>
        </w:rPr>
      </w:pPr>
      <w:r>
        <w:rPr>
          <w:rStyle w:val="FootnoteReference"/>
        </w:rPr>
        <w:footnoteRef/>
      </w:r>
      <w:r>
        <w:t xml:space="preserve"> </w:t>
      </w:r>
      <w:hyperlink r:id="rId1" w:history="1">
        <w:r w:rsidRPr="0088472C">
          <w:rPr>
            <w:rStyle w:val="Hyperlink"/>
            <w:lang w:val="en-AU"/>
          </w:rPr>
          <w:t>Statement of the European Printing Ink Association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4209" w14:textId="77777777" w:rsidR="00FD6C43" w:rsidRDefault="00FD6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7D84" w14:textId="3A7FEAB9" w:rsidR="0006562F" w:rsidRPr="00FD6C43" w:rsidRDefault="0006562F" w:rsidP="00FD6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EF66" w14:textId="77777777" w:rsidR="0006562F" w:rsidRDefault="0006562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8A0"/>
    <w:multiLevelType w:val="hybridMultilevel"/>
    <w:tmpl w:val="288E4B6C"/>
    <w:lvl w:ilvl="0" w:tplc="DDA244BC">
      <w:start w:val="1"/>
      <w:numFmt w:val="decimal"/>
      <w:pStyle w:val="Bullet1"/>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ABD2A4F"/>
    <w:multiLevelType w:val="hybridMultilevel"/>
    <w:tmpl w:val="1286F946"/>
    <w:lvl w:ilvl="0" w:tplc="B9104304">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DA2CEC"/>
    <w:multiLevelType w:val="hybridMultilevel"/>
    <w:tmpl w:val="D1E826D2"/>
    <w:lvl w:ilvl="0" w:tplc="8CE82F5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22F0B47"/>
    <w:multiLevelType w:val="hybridMultilevel"/>
    <w:tmpl w:val="954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3710D6"/>
    <w:multiLevelType w:val="hybridMultilevel"/>
    <w:tmpl w:val="16CA83E2"/>
    <w:lvl w:ilvl="0" w:tplc="2CF295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820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A08038E"/>
    <w:multiLevelType w:val="multilevel"/>
    <w:tmpl w:val="B9DA9158"/>
    <w:lvl w:ilvl="0">
      <w:start w:val="1"/>
      <w:numFmt w:val="decimal"/>
      <w:pStyle w:val="Numbers"/>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B2940BA"/>
    <w:multiLevelType w:val="hybridMultilevel"/>
    <w:tmpl w:val="0EE26C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DF23103"/>
    <w:multiLevelType w:val="hybridMultilevel"/>
    <w:tmpl w:val="39B08E9C"/>
    <w:lvl w:ilvl="0" w:tplc="91CE14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6822DDC"/>
    <w:multiLevelType w:val="hybridMultilevel"/>
    <w:tmpl w:val="F572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924B64"/>
    <w:multiLevelType w:val="hybridMultilevel"/>
    <w:tmpl w:val="1B24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B127A3"/>
    <w:multiLevelType w:val="hybridMultilevel"/>
    <w:tmpl w:val="A1502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D31C1"/>
    <w:multiLevelType w:val="hybridMultilevel"/>
    <w:tmpl w:val="D4683D80"/>
    <w:lvl w:ilvl="0" w:tplc="EC44A7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8343D6"/>
    <w:multiLevelType w:val="hybridMultilevel"/>
    <w:tmpl w:val="5C64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D671C"/>
    <w:multiLevelType w:val="hybridMultilevel"/>
    <w:tmpl w:val="28E2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783F0D"/>
    <w:multiLevelType w:val="hybridMultilevel"/>
    <w:tmpl w:val="A39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DA792F"/>
    <w:multiLevelType w:val="hybridMultilevel"/>
    <w:tmpl w:val="8F66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E340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1A085F"/>
    <w:multiLevelType w:val="hybridMultilevel"/>
    <w:tmpl w:val="BA8C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nsid w:val="71EB072C"/>
    <w:multiLevelType w:val="hybridMultilevel"/>
    <w:tmpl w:val="A6E65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C77507"/>
    <w:multiLevelType w:val="hybridMultilevel"/>
    <w:tmpl w:val="CBC6E646"/>
    <w:lvl w:ilvl="0" w:tplc="9274F27A">
      <w:start w:val="1"/>
      <w:numFmt w:val="decimal"/>
      <w:pStyle w:val="Pa14"/>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33361C"/>
    <w:multiLevelType w:val="hybridMultilevel"/>
    <w:tmpl w:val="8BBC256C"/>
    <w:lvl w:ilvl="0" w:tplc="02966EC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FF60A2"/>
    <w:multiLevelType w:val="hybridMultilevel"/>
    <w:tmpl w:val="F81E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787A85"/>
    <w:multiLevelType w:val="hybridMultilevel"/>
    <w:tmpl w:val="11CC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0"/>
  </w:num>
  <w:num w:numId="5">
    <w:abstractNumId w:val="4"/>
  </w:num>
  <w:num w:numId="6">
    <w:abstractNumId w:val="26"/>
  </w:num>
  <w:num w:numId="7">
    <w:abstractNumId w:val="30"/>
  </w:num>
  <w:num w:numId="8">
    <w:abstractNumId w:val="25"/>
  </w:num>
  <w:num w:numId="9">
    <w:abstractNumId w:val="16"/>
  </w:num>
  <w:num w:numId="10">
    <w:abstractNumId w:val="24"/>
  </w:num>
  <w:num w:numId="11">
    <w:abstractNumId w:val="8"/>
  </w:num>
  <w:num w:numId="12">
    <w:abstractNumId w:val="12"/>
  </w:num>
  <w:num w:numId="13">
    <w:abstractNumId w:val="20"/>
  </w:num>
  <w:num w:numId="14">
    <w:abstractNumId w:val="17"/>
  </w:num>
  <w:num w:numId="15">
    <w:abstractNumId w:val="21"/>
  </w:num>
  <w:num w:numId="16">
    <w:abstractNumId w:val="7"/>
  </w:num>
  <w:num w:numId="17">
    <w:abstractNumId w:val="15"/>
  </w:num>
  <w:num w:numId="18">
    <w:abstractNumId w:val="23"/>
  </w:num>
  <w:num w:numId="19">
    <w:abstractNumId w:val="9"/>
  </w:num>
  <w:num w:numId="20">
    <w:abstractNumId w:val="2"/>
  </w:num>
  <w:num w:numId="21">
    <w:abstractNumId w:val="6"/>
  </w:num>
  <w:num w:numId="22">
    <w:abstractNumId w:val="11"/>
  </w:num>
  <w:num w:numId="23">
    <w:abstractNumId w:val="19"/>
  </w:num>
  <w:num w:numId="24">
    <w:abstractNumId w:val="22"/>
  </w:num>
  <w:num w:numId="25">
    <w:abstractNumId w:val="27"/>
  </w:num>
  <w:num w:numId="26">
    <w:abstractNumId w:val="2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
  </w:num>
  <w:num w:numId="34">
    <w:abstractNumId w:val="14"/>
  </w:num>
  <w:num w:numId="35">
    <w:abstractNumId w:val="0"/>
  </w:num>
  <w:num w:numId="3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7E"/>
    <w:rsid w:val="0000469B"/>
    <w:rsid w:val="000223C7"/>
    <w:rsid w:val="000262E2"/>
    <w:rsid w:val="00035FF3"/>
    <w:rsid w:val="00040E36"/>
    <w:rsid w:val="00046967"/>
    <w:rsid w:val="00046F26"/>
    <w:rsid w:val="00050D8C"/>
    <w:rsid w:val="00051021"/>
    <w:rsid w:val="000513BD"/>
    <w:rsid w:val="00051ED9"/>
    <w:rsid w:val="000532B6"/>
    <w:rsid w:val="00057181"/>
    <w:rsid w:val="0006380C"/>
    <w:rsid w:val="0006473A"/>
    <w:rsid w:val="00064B2D"/>
    <w:rsid w:val="000655AC"/>
    <w:rsid w:val="0006562F"/>
    <w:rsid w:val="00065F1F"/>
    <w:rsid w:val="00065F30"/>
    <w:rsid w:val="00072ACA"/>
    <w:rsid w:val="000744B6"/>
    <w:rsid w:val="0007575D"/>
    <w:rsid w:val="00076D33"/>
    <w:rsid w:val="00077C69"/>
    <w:rsid w:val="000828C3"/>
    <w:rsid w:val="00092CDA"/>
    <w:rsid w:val="00097899"/>
    <w:rsid w:val="000A27E9"/>
    <w:rsid w:val="000A36A8"/>
    <w:rsid w:val="000A36B3"/>
    <w:rsid w:val="000A3D8B"/>
    <w:rsid w:val="000A567F"/>
    <w:rsid w:val="000A5DF8"/>
    <w:rsid w:val="000B17CD"/>
    <w:rsid w:val="000B325A"/>
    <w:rsid w:val="000B3D79"/>
    <w:rsid w:val="000B4877"/>
    <w:rsid w:val="000B5B5D"/>
    <w:rsid w:val="000B6AF2"/>
    <w:rsid w:val="000C0E50"/>
    <w:rsid w:val="000C2E29"/>
    <w:rsid w:val="000D10FF"/>
    <w:rsid w:val="000D4B03"/>
    <w:rsid w:val="000D673E"/>
    <w:rsid w:val="000D6FD4"/>
    <w:rsid w:val="000E0AE4"/>
    <w:rsid w:val="000E3B53"/>
    <w:rsid w:val="000E3DBC"/>
    <w:rsid w:val="000E4DFA"/>
    <w:rsid w:val="000E54CD"/>
    <w:rsid w:val="000F49F0"/>
    <w:rsid w:val="00101520"/>
    <w:rsid w:val="0010435B"/>
    <w:rsid w:val="00106FDE"/>
    <w:rsid w:val="00113CE3"/>
    <w:rsid w:val="00117522"/>
    <w:rsid w:val="001208B5"/>
    <w:rsid w:val="00132E8F"/>
    <w:rsid w:val="00132F03"/>
    <w:rsid w:val="0014047B"/>
    <w:rsid w:val="00140A11"/>
    <w:rsid w:val="00147595"/>
    <w:rsid w:val="00151760"/>
    <w:rsid w:val="00152D72"/>
    <w:rsid w:val="001542A5"/>
    <w:rsid w:val="001542D8"/>
    <w:rsid w:val="00162E02"/>
    <w:rsid w:val="00171514"/>
    <w:rsid w:val="0017512E"/>
    <w:rsid w:val="00175A17"/>
    <w:rsid w:val="00180C41"/>
    <w:rsid w:val="00182C4C"/>
    <w:rsid w:val="00186946"/>
    <w:rsid w:val="0019027C"/>
    <w:rsid w:val="00197D8D"/>
    <w:rsid w:val="001A1349"/>
    <w:rsid w:val="001A1A75"/>
    <w:rsid w:val="001A2F38"/>
    <w:rsid w:val="001A49D6"/>
    <w:rsid w:val="001A6453"/>
    <w:rsid w:val="001A7E9A"/>
    <w:rsid w:val="001B26A9"/>
    <w:rsid w:val="001B537C"/>
    <w:rsid w:val="001C27A3"/>
    <w:rsid w:val="001C376B"/>
    <w:rsid w:val="001C5074"/>
    <w:rsid w:val="001C5295"/>
    <w:rsid w:val="001D4886"/>
    <w:rsid w:val="001D6079"/>
    <w:rsid w:val="001E09FA"/>
    <w:rsid w:val="001E2F9F"/>
    <w:rsid w:val="001E42C9"/>
    <w:rsid w:val="001E742D"/>
    <w:rsid w:val="001E77BE"/>
    <w:rsid w:val="001F2C28"/>
    <w:rsid w:val="001F2E07"/>
    <w:rsid w:val="001F320E"/>
    <w:rsid w:val="001F3C04"/>
    <w:rsid w:val="001F4E5A"/>
    <w:rsid w:val="001F5A98"/>
    <w:rsid w:val="001F6295"/>
    <w:rsid w:val="00203540"/>
    <w:rsid w:val="00210C4E"/>
    <w:rsid w:val="0021612B"/>
    <w:rsid w:val="0022083A"/>
    <w:rsid w:val="002212AF"/>
    <w:rsid w:val="00221D07"/>
    <w:rsid w:val="00227E4A"/>
    <w:rsid w:val="00232CE0"/>
    <w:rsid w:val="00236FB8"/>
    <w:rsid w:val="002410B9"/>
    <w:rsid w:val="0024582E"/>
    <w:rsid w:val="00245C56"/>
    <w:rsid w:val="00247FF1"/>
    <w:rsid w:val="00250395"/>
    <w:rsid w:val="0025328F"/>
    <w:rsid w:val="002547EF"/>
    <w:rsid w:val="00256D65"/>
    <w:rsid w:val="0026492A"/>
    <w:rsid w:val="00271F00"/>
    <w:rsid w:val="00273A80"/>
    <w:rsid w:val="00282091"/>
    <w:rsid w:val="002820FF"/>
    <w:rsid w:val="0028450B"/>
    <w:rsid w:val="002865F1"/>
    <w:rsid w:val="00286EB6"/>
    <w:rsid w:val="0029204E"/>
    <w:rsid w:val="002936F4"/>
    <w:rsid w:val="002943E8"/>
    <w:rsid w:val="0029631C"/>
    <w:rsid w:val="00297558"/>
    <w:rsid w:val="002A0194"/>
    <w:rsid w:val="002A1946"/>
    <w:rsid w:val="002A3314"/>
    <w:rsid w:val="002A44B9"/>
    <w:rsid w:val="002A5F8B"/>
    <w:rsid w:val="002A7C73"/>
    <w:rsid w:val="002A7F6C"/>
    <w:rsid w:val="002B0EEE"/>
    <w:rsid w:val="002B52D3"/>
    <w:rsid w:val="002B6261"/>
    <w:rsid w:val="002C0065"/>
    <w:rsid w:val="002D539B"/>
    <w:rsid w:val="002D6809"/>
    <w:rsid w:val="002E5091"/>
    <w:rsid w:val="002E52F9"/>
    <w:rsid w:val="002E6B4C"/>
    <w:rsid w:val="002E6C5D"/>
    <w:rsid w:val="002F0852"/>
    <w:rsid w:val="002F6488"/>
    <w:rsid w:val="00301AF6"/>
    <w:rsid w:val="00301C3B"/>
    <w:rsid w:val="00306CE9"/>
    <w:rsid w:val="0031455B"/>
    <w:rsid w:val="00315500"/>
    <w:rsid w:val="00320839"/>
    <w:rsid w:val="003213F9"/>
    <w:rsid w:val="00322065"/>
    <w:rsid w:val="003222FE"/>
    <w:rsid w:val="00323DBF"/>
    <w:rsid w:val="00326D85"/>
    <w:rsid w:val="00327B77"/>
    <w:rsid w:val="003309A8"/>
    <w:rsid w:val="00332B12"/>
    <w:rsid w:val="003337C2"/>
    <w:rsid w:val="0033590F"/>
    <w:rsid w:val="003368BB"/>
    <w:rsid w:val="003404EB"/>
    <w:rsid w:val="00341CF0"/>
    <w:rsid w:val="00344CCF"/>
    <w:rsid w:val="00351B07"/>
    <w:rsid w:val="00352CF2"/>
    <w:rsid w:val="00356998"/>
    <w:rsid w:val="00364841"/>
    <w:rsid w:val="00364877"/>
    <w:rsid w:val="00364973"/>
    <w:rsid w:val="003660BA"/>
    <w:rsid w:val="00366621"/>
    <w:rsid w:val="00371B29"/>
    <w:rsid w:val="0037656B"/>
    <w:rsid w:val="00377BE0"/>
    <w:rsid w:val="00381260"/>
    <w:rsid w:val="00391769"/>
    <w:rsid w:val="003953E1"/>
    <w:rsid w:val="003956B3"/>
    <w:rsid w:val="003959BF"/>
    <w:rsid w:val="003969B1"/>
    <w:rsid w:val="003A0310"/>
    <w:rsid w:val="003A170F"/>
    <w:rsid w:val="003A2635"/>
    <w:rsid w:val="003A501D"/>
    <w:rsid w:val="003A68BE"/>
    <w:rsid w:val="003B0195"/>
    <w:rsid w:val="003B1805"/>
    <w:rsid w:val="003B3116"/>
    <w:rsid w:val="003B3C9D"/>
    <w:rsid w:val="003B78E0"/>
    <w:rsid w:val="003C4969"/>
    <w:rsid w:val="003E41D5"/>
    <w:rsid w:val="003E46BA"/>
    <w:rsid w:val="003E58F8"/>
    <w:rsid w:val="003E5DB5"/>
    <w:rsid w:val="003E7D22"/>
    <w:rsid w:val="003F5324"/>
    <w:rsid w:val="003F74C1"/>
    <w:rsid w:val="003F7A01"/>
    <w:rsid w:val="00401EC4"/>
    <w:rsid w:val="00405B1A"/>
    <w:rsid w:val="00406D3E"/>
    <w:rsid w:val="00406D58"/>
    <w:rsid w:val="00410C76"/>
    <w:rsid w:val="00411907"/>
    <w:rsid w:val="00413CA8"/>
    <w:rsid w:val="00413DD3"/>
    <w:rsid w:val="004141A3"/>
    <w:rsid w:val="004141E9"/>
    <w:rsid w:val="0041572C"/>
    <w:rsid w:val="00417EE3"/>
    <w:rsid w:val="004204B5"/>
    <w:rsid w:val="004207EB"/>
    <w:rsid w:val="00426441"/>
    <w:rsid w:val="0043087A"/>
    <w:rsid w:val="00437276"/>
    <w:rsid w:val="00445CCD"/>
    <w:rsid w:val="00450578"/>
    <w:rsid w:val="00456B54"/>
    <w:rsid w:val="0045780F"/>
    <w:rsid w:val="00464643"/>
    <w:rsid w:val="004716DD"/>
    <w:rsid w:val="004812EB"/>
    <w:rsid w:val="004828C9"/>
    <w:rsid w:val="00486793"/>
    <w:rsid w:val="00490451"/>
    <w:rsid w:val="004917BC"/>
    <w:rsid w:val="00491CAD"/>
    <w:rsid w:val="0049606C"/>
    <w:rsid w:val="004A0307"/>
    <w:rsid w:val="004A2037"/>
    <w:rsid w:val="004A6E29"/>
    <w:rsid w:val="004B02E8"/>
    <w:rsid w:val="004B1413"/>
    <w:rsid w:val="004B71A8"/>
    <w:rsid w:val="004C0B5C"/>
    <w:rsid w:val="004C0E19"/>
    <w:rsid w:val="004C20D2"/>
    <w:rsid w:val="004C2CE7"/>
    <w:rsid w:val="004D0161"/>
    <w:rsid w:val="004D2A3A"/>
    <w:rsid w:val="004D5C80"/>
    <w:rsid w:val="004E016D"/>
    <w:rsid w:val="004E0910"/>
    <w:rsid w:val="004F4F98"/>
    <w:rsid w:val="004F69F6"/>
    <w:rsid w:val="004F79AC"/>
    <w:rsid w:val="005017CF"/>
    <w:rsid w:val="00506410"/>
    <w:rsid w:val="00507609"/>
    <w:rsid w:val="00507CB2"/>
    <w:rsid w:val="0051347B"/>
    <w:rsid w:val="00513BD5"/>
    <w:rsid w:val="005207D8"/>
    <w:rsid w:val="005341DD"/>
    <w:rsid w:val="0053464E"/>
    <w:rsid w:val="00534966"/>
    <w:rsid w:val="00535EA6"/>
    <w:rsid w:val="005414F8"/>
    <w:rsid w:val="00541A62"/>
    <w:rsid w:val="0054272D"/>
    <w:rsid w:val="0054388A"/>
    <w:rsid w:val="005440FF"/>
    <w:rsid w:val="005448A2"/>
    <w:rsid w:val="00546943"/>
    <w:rsid w:val="00550E94"/>
    <w:rsid w:val="005532EA"/>
    <w:rsid w:val="005536FD"/>
    <w:rsid w:val="00553F18"/>
    <w:rsid w:val="00555847"/>
    <w:rsid w:val="00557364"/>
    <w:rsid w:val="00562917"/>
    <w:rsid w:val="005632F3"/>
    <w:rsid w:val="00566C4A"/>
    <w:rsid w:val="0057615C"/>
    <w:rsid w:val="00576CD2"/>
    <w:rsid w:val="00577D6F"/>
    <w:rsid w:val="005806BD"/>
    <w:rsid w:val="00580FD2"/>
    <w:rsid w:val="00581D23"/>
    <w:rsid w:val="00582B6B"/>
    <w:rsid w:val="00582EDF"/>
    <w:rsid w:val="00586228"/>
    <w:rsid w:val="005908A9"/>
    <w:rsid w:val="00590C8E"/>
    <w:rsid w:val="00592E65"/>
    <w:rsid w:val="00597E21"/>
    <w:rsid w:val="005A0677"/>
    <w:rsid w:val="005A1D97"/>
    <w:rsid w:val="005A58F3"/>
    <w:rsid w:val="005A5E1E"/>
    <w:rsid w:val="005B282B"/>
    <w:rsid w:val="005B31B2"/>
    <w:rsid w:val="005B6AF4"/>
    <w:rsid w:val="005B7A73"/>
    <w:rsid w:val="005C04CB"/>
    <w:rsid w:val="005C4354"/>
    <w:rsid w:val="005D049D"/>
    <w:rsid w:val="005D0F65"/>
    <w:rsid w:val="005D16AD"/>
    <w:rsid w:val="005D31B7"/>
    <w:rsid w:val="005D7222"/>
    <w:rsid w:val="005D72E1"/>
    <w:rsid w:val="005E1250"/>
    <w:rsid w:val="005E2452"/>
    <w:rsid w:val="005E6E16"/>
    <w:rsid w:val="005E715C"/>
    <w:rsid w:val="005E7307"/>
    <w:rsid w:val="005F400E"/>
    <w:rsid w:val="005F7342"/>
    <w:rsid w:val="00603A08"/>
    <w:rsid w:val="00610A3C"/>
    <w:rsid w:val="00617141"/>
    <w:rsid w:val="006240C9"/>
    <w:rsid w:val="00624E6A"/>
    <w:rsid w:val="006262BC"/>
    <w:rsid w:val="00627F48"/>
    <w:rsid w:val="00630C23"/>
    <w:rsid w:val="00634670"/>
    <w:rsid w:val="00640941"/>
    <w:rsid w:val="00644FAC"/>
    <w:rsid w:val="006460AB"/>
    <w:rsid w:val="0065080D"/>
    <w:rsid w:val="006518A5"/>
    <w:rsid w:val="00655F41"/>
    <w:rsid w:val="00661519"/>
    <w:rsid w:val="006629CF"/>
    <w:rsid w:val="00663FCF"/>
    <w:rsid w:val="006652A2"/>
    <w:rsid w:val="006659F8"/>
    <w:rsid w:val="006705C4"/>
    <w:rsid w:val="00670EB2"/>
    <w:rsid w:val="006717C2"/>
    <w:rsid w:val="00675614"/>
    <w:rsid w:val="00687CBF"/>
    <w:rsid w:val="00690206"/>
    <w:rsid w:val="00690F27"/>
    <w:rsid w:val="006937FF"/>
    <w:rsid w:val="006A423F"/>
    <w:rsid w:val="006A48A7"/>
    <w:rsid w:val="006B2D94"/>
    <w:rsid w:val="006B4BA1"/>
    <w:rsid w:val="006B5EBE"/>
    <w:rsid w:val="006B6AF4"/>
    <w:rsid w:val="006B7BF5"/>
    <w:rsid w:val="006C2086"/>
    <w:rsid w:val="006C287C"/>
    <w:rsid w:val="006C34A2"/>
    <w:rsid w:val="006C3D5A"/>
    <w:rsid w:val="006C531A"/>
    <w:rsid w:val="006C5CF5"/>
    <w:rsid w:val="006D3401"/>
    <w:rsid w:val="006D40BC"/>
    <w:rsid w:val="006E018C"/>
    <w:rsid w:val="006E1199"/>
    <w:rsid w:val="006E1B60"/>
    <w:rsid w:val="006E50E8"/>
    <w:rsid w:val="006F4A82"/>
    <w:rsid w:val="006F63E3"/>
    <w:rsid w:val="006F79E0"/>
    <w:rsid w:val="0070373B"/>
    <w:rsid w:val="007044BD"/>
    <w:rsid w:val="00713F1E"/>
    <w:rsid w:val="007141A8"/>
    <w:rsid w:val="00720A3B"/>
    <w:rsid w:val="00723746"/>
    <w:rsid w:val="00724FA4"/>
    <w:rsid w:val="00730800"/>
    <w:rsid w:val="00731A9B"/>
    <w:rsid w:val="00733F41"/>
    <w:rsid w:val="00741859"/>
    <w:rsid w:val="00754238"/>
    <w:rsid w:val="007561D7"/>
    <w:rsid w:val="00756907"/>
    <w:rsid w:val="00757248"/>
    <w:rsid w:val="007602AA"/>
    <w:rsid w:val="007652EF"/>
    <w:rsid w:val="00765306"/>
    <w:rsid w:val="0076759E"/>
    <w:rsid w:val="00767E02"/>
    <w:rsid w:val="00771A31"/>
    <w:rsid w:val="00772BDC"/>
    <w:rsid w:val="00775243"/>
    <w:rsid w:val="00780792"/>
    <w:rsid w:val="00781E85"/>
    <w:rsid w:val="00782150"/>
    <w:rsid w:val="007823CB"/>
    <w:rsid w:val="00782F90"/>
    <w:rsid w:val="007845B9"/>
    <w:rsid w:val="00784FBD"/>
    <w:rsid w:val="00787CFE"/>
    <w:rsid w:val="00796349"/>
    <w:rsid w:val="00796562"/>
    <w:rsid w:val="007A125D"/>
    <w:rsid w:val="007A44B4"/>
    <w:rsid w:val="007A667D"/>
    <w:rsid w:val="007A7993"/>
    <w:rsid w:val="007A7D3D"/>
    <w:rsid w:val="007B082F"/>
    <w:rsid w:val="007B225D"/>
    <w:rsid w:val="007B7B4B"/>
    <w:rsid w:val="007C174F"/>
    <w:rsid w:val="007C1C64"/>
    <w:rsid w:val="007D00F9"/>
    <w:rsid w:val="007D03EA"/>
    <w:rsid w:val="007D0952"/>
    <w:rsid w:val="007D2BD5"/>
    <w:rsid w:val="007D356E"/>
    <w:rsid w:val="007D3B3B"/>
    <w:rsid w:val="007D7FE9"/>
    <w:rsid w:val="007E48BC"/>
    <w:rsid w:val="007E79F7"/>
    <w:rsid w:val="007F1099"/>
    <w:rsid w:val="007F3630"/>
    <w:rsid w:val="007F6061"/>
    <w:rsid w:val="007F7F80"/>
    <w:rsid w:val="00803D90"/>
    <w:rsid w:val="0080474E"/>
    <w:rsid w:val="00807559"/>
    <w:rsid w:val="00814DDA"/>
    <w:rsid w:val="0081778A"/>
    <w:rsid w:val="00822DE2"/>
    <w:rsid w:val="008332D6"/>
    <w:rsid w:val="0083647E"/>
    <w:rsid w:val="00836B40"/>
    <w:rsid w:val="008374C2"/>
    <w:rsid w:val="00840BD0"/>
    <w:rsid w:val="00844C02"/>
    <w:rsid w:val="008450BC"/>
    <w:rsid w:val="008457F7"/>
    <w:rsid w:val="00846B55"/>
    <w:rsid w:val="00851781"/>
    <w:rsid w:val="0085334B"/>
    <w:rsid w:val="008659B6"/>
    <w:rsid w:val="00867E1F"/>
    <w:rsid w:val="00870214"/>
    <w:rsid w:val="00873C27"/>
    <w:rsid w:val="00881D83"/>
    <w:rsid w:val="0088472C"/>
    <w:rsid w:val="00885C51"/>
    <w:rsid w:val="00885EB0"/>
    <w:rsid w:val="00891F4B"/>
    <w:rsid w:val="0089264A"/>
    <w:rsid w:val="008947E1"/>
    <w:rsid w:val="00896B85"/>
    <w:rsid w:val="008A22BE"/>
    <w:rsid w:val="008B11C0"/>
    <w:rsid w:val="008B64D2"/>
    <w:rsid w:val="008B6C0C"/>
    <w:rsid w:val="008C1B36"/>
    <w:rsid w:val="008C5004"/>
    <w:rsid w:val="008C59F9"/>
    <w:rsid w:val="008C6C13"/>
    <w:rsid w:val="008C6DDB"/>
    <w:rsid w:val="008C6FC1"/>
    <w:rsid w:val="008D06C6"/>
    <w:rsid w:val="008D07AA"/>
    <w:rsid w:val="008D2126"/>
    <w:rsid w:val="008D451E"/>
    <w:rsid w:val="008D5F08"/>
    <w:rsid w:val="008D7AD6"/>
    <w:rsid w:val="008E09AA"/>
    <w:rsid w:val="008E2A0B"/>
    <w:rsid w:val="008E4D2B"/>
    <w:rsid w:val="008E6250"/>
    <w:rsid w:val="008F4671"/>
    <w:rsid w:val="00902AF6"/>
    <w:rsid w:val="009115AA"/>
    <w:rsid w:val="0091314F"/>
    <w:rsid w:val="00920249"/>
    <w:rsid w:val="00922C64"/>
    <w:rsid w:val="00922FE2"/>
    <w:rsid w:val="00924C80"/>
    <w:rsid w:val="0093248C"/>
    <w:rsid w:val="00932F14"/>
    <w:rsid w:val="009378BF"/>
    <w:rsid w:val="0094247F"/>
    <w:rsid w:val="00942600"/>
    <w:rsid w:val="00942D60"/>
    <w:rsid w:val="009456C4"/>
    <w:rsid w:val="009475E8"/>
    <w:rsid w:val="00954440"/>
    <w:rsid w:val="009576BF"/>
    <w:rsid w:val="009631AF"/>
    <w:rsid w:val="0096523B"/>
    <w:rsid w:val="00965432"/>
    <w:rsid w:val="00966EE3"/>
    <w:rsid w:val="00970A17"/>
    <w:rsid w:val="00971558"/>
    <w:rsid w:val="00972D06"/>
    <w:rsid w:val="00973920"/>
    <w:rsid w:val="00990BEF"/>
    <w:rsid w:val="00992C34"/>
    <w:rsid w:val="009949FA"/>
    <w:rsid w:val="009A0503"/>
    <w:rsid w:val="009A121D"/>
    <w:rsid w:val="009A391C"/>
    <w:rsid w:val="009A3C30"/>
    <w:rsid w:val="009A50F2"/>
    <w:rsid w:val="009A56AE"/>
    <w:rsid w:val="009B1725"/>
    <w:rsid w:val="009B2601"/>
    <w:rsid w:val="009B5480"/>
    <w:rsid w:val="009B64C5"/>
    <w:rsid w:val="009C6385"/>
    <w:rsid w:val="009D0AB6"/>
    <w:rsid w:val="009D31DD"/>
    <w:rsid w:val="009D38CE"/>
    <w:rsid w:val="009D3BD1"/>
    <w:rsid w:val="009E0A61"/>
    <w:rsid w:val="009E25D3"/>
    <w:rsid w:val="009E29A7"/>
    <w:rsid w:val="009E3010"/>
    <w:rsid w:val="009E3EF5"/>
    <w:rsid w:val="009F007E"/>
    <w:rsid w:val="009F2DD9"/>
    <w:rsid w:val="009F7065"/>
    <w:rsid w:val="00A20B5B"/>
    <w:rsid w:val="00A212F1"/>
    <w:rsid w:val="00A26788"/>
    <w:rsid w:val="00A371BF"/>
    <w:rsid w:val="00A40D53"/>
    <w:rsid w:val="00A4175D"/>
    <w:rsid w:val="00A42A05"/>
    <w:rsid w:val="00A4343E"/>
    <w:rsid w:val="00A43C6E"/>
    <w:rsid w:val="00A44A1A"/>
    <w:rsid w:val="00A54C4D"/>
    <w:rsid w:val="00A559A9"/>
    <w:rsid w:val="00A56DC7"/>
    <w:rsid w:val="00A62A7B"/>
    <w:rsid w:val="00A63CEE"/>
    <w:rsid w:val="00A6423B"/>
    <w:rsid w:val="00A6509D"/>
    <w:rsid w:val="00A67F94"/>
    <w:rsid w:val="00A74DC4"/>
    <w:rsid w:val="00A74FD1"/>
    <w:rsid w:val="00A77BFA"/>
    <w:rsid w:val="00A8044A"/>
    <w:rsid w:val="00A84A58"/>
    <w:rsid w:val="00A86B2C"/>
    <w:rsid w:val="00A87E46"/>
    <w:rsid w:val="00A90528"/>
    <w:rsid w:val="00AB7F5C"/>
    <w:rsid w:val="00AC003E"/>
    <w:rsid w:val="00AC3725"/>
    <w:rsid w:val="00AD1FD8"/>
    <w:rsid w:val="00AE7B9F"/>
    <w:rsid w:val="00AF06FC"/>
    <w:rsid w:val="00AF22CF"/>
    <w:rsid w:val="00AF3391"/>
    <w:rsid w:val="00AF387F"/>
    <w:rsid w:val="00AF736A"/>
    <w:rsid w:val="00B00E7F"/>
    <w:rsid w:val="00B01595"/>
    <w:rsid w:val="00B03707"/>
    <w:rsid w:val="00B04823"/>
    <w:rsid w:val="00B07EBE"/>
    <w:rsid w:val="00B103C9"/>
    <w:rsid w:val="00B11C29"/>
    <w:rsid w:val="00B1288E"/>
    <w:rsid w:val="00B12F1E"/>
    <w:rsid w:val="00B13A3C"/>
    <w:rsid w:val="00B145F7"/>
    <w:rsid w:val="00B173DA"/>
    <w:rsid w:val="00B21DCC"/>
    <w:rsid w:val="00B22472"/>
    <w:rsid w:val="00B23FD1"/>
    <w:rsid w:val="00B25F37"/>
    <w:rsid w:val="00B37BF0"/>
    <w:rsid w:val="00B41467"/>
    <w:rsid w:val="00B42C9D"/>
    <w:rsid w:val="00B44422"/>
    <w:rsid w:val="00B452E4"/>
    <w:rsid w:val="00B46EA0"/>
    <w:rsid w:val="00B5087B"/>
    <w:rsid w:val="00B50F36"/>
    <w:rsid w:val="00B50F3E"/>
    <w:rsid w:val="00B54C33"/>
    <w:rsid w:val="00B56A37"/>
    <w:rsid w:val="00B61A3F"/>
    <w:rsid w:val="00B61CE7"/>
    <w:rsid w:val="00B66F80"/>
    <w:rsid w:val="00B731D3"/>
    <w:rsid w:val="00B804C7"/>
    <w:rsid w:val="00B8080F"/>
    <w:rsid w:val="00B83971"/>
    <w:rsid w:val="00B839A3"/>
    <w:rsid w:val="00B902BD"/>
    <w:rsid w:val="00B965BA"/>
    <w:rsid w:val="00B96F1D"/>
    <w:rsid w:val="00BA1A64"/>
    <w:rsid w:val="00BA24E2"/>
    <w:rsid w:val="00BA3652"/>
    <w:rsid w:val="00BA5C0C"/>
    <w:rsid w:val="00BC1BED"/>
    <w:rsid w:val="00BC424C"/>
    <w:rsid w:val="00BC653D"/>
    <w:rsid w:val="00BC7ADB"/>
    <w:rsid w:val="00BD2A39"/>
    <w:rsid w:val="00BD2E80"/>
    <w:rsid w:val="00BD2EE1"/>
    <w:rsid w:val="00BE11B8"/>
    <w:rsid w:val="00BE1D28"/>
    <w:rsid w:val="00BF07E1"/>
    <w:rsid w:val="00BF3560"/>
    <w:rsid w:val="00BF37E6"/>
    <w:rsid w:val="00BF5435"/>
    <w:rsid w:val="00BF7FF0"/>
    <w:rsid w:val="00C04BC0"/>
    <w:rsid w:val="00C05772"/>
    <w:rsid w:val="00C057F4"/>
    <w:rsid w:val="00C0677E"/>
    <w:rsid w:val="00C0775C"/>
    <w:rsid w:val="00C077A3"/>
    <w:rsid w:val="00C12502"/>
    <w:rsid w:val="00C242C2"/>
    <w:rsid w:val="00C27D28"/>
    <w:rsid w:val="00C30B69"/>
    <w:rsid w:val="00C30CFC"/>
    <w:rsid w:val="00C36578"/>
    <w:rsid w:val="00C3735C"/>
    <w:rsid w:val="00C40AA5"/>
    <w:rsid w:val="00C46F70"/>
    <w:rsid w:val="00C476D0"/>
    <w:rsid w:val="00C56598"/>
    <w:rsid w:val="00C61AC1"/>
    <w:rsid w:val="00C61B84"/>
    <w:rsid w:val="00C6257C"/>
    <w:rsid w:val="00C74138"/>
    <w:rsid w:val="00C82143"/>
    <w:rsid w:val="00C836E3"/>
    <w:rsid w:val="00C862F1"/>
    <w:rsid w:val="00C86577"/>
    <w:rsid w:val="00C92E07"/>
    <w:rsid w:val="00C94A9A"/>
    <w:rsid w:val="00C96868"/>
    <w:rsid w:val="00CA0416"/>
    <w:rsid w:val="00CA5522"/>
    <w:rsid w:val="00CA564E"/>
    <w:rsid w:val="00CA641D"/>
    <w:rsid w:val="00CA6CDB"/>
    <w:rsid w:val="00CB0BF7"/>
    <w:rsid w:val="00CB2DEF"/>
    <w:rsid w:val="00CB3FFA"/>
    <w:rsid w:val="00CC5154"/>
    <w:rsid w:val="00CC560B"/>
    <w:rsid w:val="00CC6625"/>
    <w:rsid w:val="00CC75E2"/>
    <w:rsid w:val="00CD46EB"/>
    <w:rsid w:val="00CD7ABF"/>
    <w:rsid w:val="00CD7E61"/>
    <w:rsid w:val="00CD7EBF"/>
    <w:rsid w:val="00CE090D"/>
    <w:rsid w:val="00CE43F2"/>
    <w:rsid w:val="00CE75C8"/>
    <w:rsid w:val="00CF6D92"/>
    <w:rsid w:val="00D00479"/>
    <w:rsid w:val="00D0095A"/>
    <w:rsid w:val="00D034A9"/>
    <w:rsid w:val="00D056F1"/>
    <w:rsid w:val="00D11171"/>
    <w:rsid w:val="00D154E7"/>
    <w:rsid w:val="00D16499"/>
    <w:rsid w:val="00D22D9A"/>
    <w:rsid w:val="00D22F3C"/>
    <w:rsid w:val="00D23DB6"/>
    <w:rsid w:val="00D243DC"/>
    <w:rsid w:val="00D24892"/>
    <w:rsid w:val="00D30DC4"/>
    <w:rsid w:val="00D313EB"/>
    <w:rsid w:val="00D35180"/>
    <w:rsid w:val="00D3563A"/>
    <w:rsid w:val="00D37FF8"/>
    <w:rsid w:val="00D43FE6"/>
    <w:rsid w:val="00D50D75"/>
    <w:rsid w:val="00D50FB6"/>
    <w:rsid w:val="00D51A95"/>
    <w:rsid w:val="00D52253"/>
    <w:rsid w:val="00D533BB"/>
    <w:rsid w:val="00D53D0C"/>
    <w:rsid w:val="00D5465A"/>
    <w:rsid w:val="00D553F3"/>
    <w:rsid w:val="00D60568"/>
    <w:rsid w:val="00D62181"/>
    <w:rsid w:val="00D70C7A"/>
    <w:rsid w:val="00D74AE5"/>
    <w:rsid w:val="00D81D38"/>
    <w:rsid w:val="00D87CD4"/>
    <w:rsid w:val="00D9094F"/>
    <w:rsid w:val="00D9620E"/>
    <w:rsid w:val="00D97F2C"/>
    <w:rsid w:val="00DA0A1A"/>
    <w:rsid w:val="00DA10A8"/>
    <w:rsid w:val="00DA2738"/>
    <w:rsid w:val="00DB1C3F"/>
    <w:rsid w:val="00DB1E08"/>
    <w:rsid w:val="00DB2973"/>
    <w:rsid w:val="00DB5551"/>
    <w:rsid w:val="00DB5901"/>
    <w:rsid w:val="00DB5BDE"/>
    <w:rsid w:val="00DB7553"/>
    <w:rsid w:val="00DC1B56"/>
    <w:rsid w:val="00DC2129"/>
    <w:rsid w:val="00DC55C4"/>
    <w:rsid w:val="00DC6271"/>
    <w:rsid w:val="00DC6570"/>
    <w:rsid w:val="00DD258B"/>
    <w:rsid w:val="00DD3C38"/>
    <w:rsid w:val="00DD3C5E"/>
    <w:rsid w:val="00DD472E"/>
    <w:rsid w:val="00DD5265"/>
    <w:rsid w:val="00DE3B6B"/>
    <w:rsid w:val="00DF1C58"/>
    <w:rsid w:val="00DF25C3"/>
    <w:rsid w:val="00E04062"/>
    <w:rsid w:val="00E05A18"/>
    <w:rsid w:val="00E063C6"/>
    <w:rsid w:val="00E066BA"/>
    <w:rsid w:val="00E11AD1"/>
    <w:rsid w:val="00E2003B"/>
    <w:rsid w:val="00E203C2"/>
    <w:rsid w:val="00E279D8"/>
    <w:rsid w:val="00E3028F"/>
    <w:rsid w:val="00E319B1"/>
    <w:rsid w:val="00E32228"/>
    <w:rsid w:val="00E350C2"/>
    <w:rsid w:val="00E36615"/>
    <w:rsid w:val="00E41739"/>
    <w:rsid w:val="00E44E0D"/>
    <w:rsid w:val="00E47EFF"/>
    <w:rsid w:val="00E53EBA"/>
    <w:rsid w:val="00E54263"/>
    <w:rsid w:val="00E5492F"/>
    <w:rsid w:val="00E57B0E"/>
    <w:rsid w:val="00E57D79"/>
    <w:rsid w:val="00E625AE"/>
    <w:rsid w:val="00E62DEF"/>
    <w:rsid w:val="00E653AC"/>
    <w:rsid w:val="00E70A86"/>
    <w:rsid w:val="00E75682"/>
    <w:rsid w:val="00E772C2"/>
    <w:rsid w:val="00E777EC"/>
    <w:rsid w:val="00E80FCD"/>
    <w:rsid w:val="00E91DE5"/>
    <w:rsid w:val="00EA5C4E"/>
    <w:rsid w:val="00EA7F2F"/>
    <w:rsid w:val="00EB45CD"/>
    <w:rsid w:val="00EB4BE6"/>
    <w:rsid w:val="00EB7A4B"/>
    <w:rsid w:val="00EC00DE"/>
    <w:rsid w:val="00EC14B4"/>
    <w:rsid w:val="00EC30E1"/>
    <w:rsid w:val="00EC34CC"/>
    <w:rsid w:val="00EC42F8"/>
    <w:rsid w:val="00ED172A"/>
    <w:rsid w:val="00ED2073"/>
    <w:rsid w:val="00ED604D"/>
    <w:rsid w:val="00EE2AD1"/>
    <w:rsid w:val="00EE6281"/>
    <w:rsid w:val="00EE6744"/>
    <w:rsid w:val="00EE69E2"/>
    <w:rsid w:val="00EF6317"/>
    <w:rsid w:val="00EF708D"/>
    <w:rsid w:val="00F00417"/>
    <w:rsid w:val="00F04831"/>
    <w:rsid w:val="00F1010A"/>
    <w:rsid w:val="00F11F6C"/>
    <w:rsid w:val="00F14BEC"/>
    <w:rsid w:val="00F21067"/>
    <w:rsid w:val="00F225C5"/>
    <w:rsid w:val="00F240EE"/>
    <w:rsid w:val="00F2587A"/>
    <w:rsid w:val="00F32ABA"/>
    <w:rsid w:val="00F3570B"/>
    <w:rsid w:val="00F370E4"/>
    <w:rsid w:val="00F3715D"/>
    <w:rsid w:val="00F37DB6"/>
    <w:rsid w:val="00F41B61"/>
    <w:rsid w:val="00F420C8"/>
    <w:rsid w:val="00F42A4C"/>
    <w:rsid w:val="00F46993"/>
    <w:rsid w:val="00F51F24"/>
    <w:rsid w:val="00F5281C"/>
    <w:rsid w:val="00F604DE"/>
    <w:rsid w:val="00F7486B"/>
    <w:rsid w:val="00F748FD"/>
    <w:rsid w:val="00F8455F"/>
    <w:rsid w:val="00F94C89"/>
    <w:rsid w:val="00FB13E0"/>
    <w:rsid w:val="00FB431F"/>
    <w:rsid w:val="00FB7512"/>
    <w:rsid w:val="00FB779E"/>
    <w:rsid w:val="00FC190C"/>
    <w:rsid w:val="00FC1DD1"/>
    <w:rsid w:val="00FC2809"/>
    <w:rsid w:val="00FC380F"/>
    <w:rsid w:val="00FD1979"/>
    <w:rsid w:val="00FD2251"/>
    <w:rsid w:val="00FD6C43"/>
    <w:rsid w:val="00FD7547"/>
    <w:rsid w:val="00FE0392"/>
    <w:rsid w:val="00FE1F73"/>
    <w:rsid w:val="00FE68B2"/>
    <w:rsid w:val="00FE6950"/>
    <w:rsid w:val="00FF38F3"/>
    <w:rsid w:val="00FF39A4"/>
    <w:rsid w:val="00FF5F5C"/>
    <w:rsid w:val="00FF6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2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header" w:qFormat="1"/>
    <w:lsdException w:name="footer" w:qFormat="1"/>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lsdException w:name="Emphasis" w:semiHidden="0" w:uiPriority="20" w:unhideWhenUsed="0"/>
    <w:lsdException w:name="Plain Text" w:uiPriority="99"/>
    <w:lsdException w:name="No List" w:uiPriority="99"/>
    <w:lsdException w:name="Table Grid" w:semiHidden="0" w:unhideWhenUsed="0"/>
    <w:lsdException w:name="Placeholder Text" w:uiPriority="99"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81260"/>
    <w:pPr>
      <w:keepNext/>
      <w:keepLine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406D3E"/>
    <w:pPr>
      <w:keepNext/>
      <w:spacing w:before="240" w:after="240"/>
      <w:ind w:left="851" w:hanging="851"/>
      <w:outlineLvl w:val="2"/>
    </w:pPr>
    <w:rPr>
      <w:rFonts w:eastAsia="Calibri"/>
      <w:b/>
      <w:bCs/>
      <w:i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260"/>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406D3E"/>
    <w:rPr>
      <w:rFonts w:ascii="Arial" w:eastAsia="Calibri" w:hAnsi="Arial"/>
      <w:b/>
      <w:bCs/>
      <w:i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210C4E"/>
    <w:pPr>
      <w:ind w:left="720"/>
      <w:contextualSpacing/>
    </w:pPr>
  </w:style>
  <w:style w:type="character" w:customStyle="1" w:styleId="FootnoteTextChar">
    <w:name w:val="Footnote Text Char"/>
    <w:aliases w:val="Footnotes Text Char,FSFootnotes Text Char,FSFootnote Text Char"/>
    <w:basedOn w:val="DefaultParagraphFont"/>
    <w:link w:val="FootnoteText"/>
    <w:uiPriority w:val="99"/>
    <w:rsid w:val="00210C4E"/>
    <w:rPr>
      <w:rFonts w:ascii="Arial" w:hAnsi="Arial"/>
      <w:lang w:eastAsia="en-US" w:bidi="en-US"/>
    </w:rPr>
  </w:style>
  <w:style w:type="table" w:customStyle="1" w:styleId="LightList-Accent11">
    <w:name w:val="Light List - Accent 11"/>
    <w:basedOn w:val="TableNormal"/>
    <w:next w:val="LightList-Accent1"/>
    <w:uiPriority w:val="61"/>
    <w:semiHidden/>
    <w:unhideWhenUsed/>
    <w:rsid w:val="00670EB2"/>
    <w:rPr>
      <w:rFonts w:ascii="Arial" w:eastAsia="Calibr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670EB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link w:val="CaptionChar"/>
    <w:unhideWhenUsed/>
    <w:qFormat/>
    <w:rsid w:val="0065080D"/>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5E7307"/>
    <w:rPr>
      <w:b/>
      <w:bCs/>
    </w:rPr>
  </w:style>
  <w:style w:type="character" w:customStyle="1" w:styleId="CommentSubjectChar">
    <w:name w:val="Comment Subject Char"/>
    <w:basedOn w:val="CommentTextChar"/>
    <w:link w:val="CommentSubject"/>
    <w:semiHidden/>
    <w:rsid w:val="005E7307"/>
    <w:rPr>
      <w:rFonts w:ascii="Arial" w:hAnsi="Arial"/>
      <w:b/>
      <w:bCs/>
      <w:lang w:eastAsia="en-US" w:bidi="en-US"/>
    </w:rPr>
  </w:style>
  <w:style w:type="table" w:customStyle="1" w:styleId="TableGrid1">
    <w:name w:val="Table Grid1"/>
    <w:basedOn w:val="TableNormal"/>
    <w:next w:val="TableGrid"/>
    <w:uiPriority w:val="59"/>
    <w:rsid w:val="00A9052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236FB8"/>
    <w:rPr>
      <w:rFonts w:ascii="Arial" w:hAnsi="Arial"/>
      <w:szCs w:val="24"/>
      <w:lang w:eastAsia="en-US" w:bidi="en-US"/>
    </w:rPr>
  </w:style>
  <w:style w:type="paragraph" w:customStyle="1" w:styleId="FSTableFigureHeading">
    <w:name w:val="FSTable/Figure Heading"/>
    <w:basedOn w:val="Normal"/>
    <w:uiPriority w:val="7"/>
    <w:qFormat/>
    <w:locked/>
    <w:rsid w:val="00C6257C"/>
    <w:pPr>
      <w:widowControl/>
      <w:spacing w:before="120" w:after="120"/>
      <w:ind w:left="1134" w:hanging="1134"/>
    </w:pPr>
    <w:rPr>
      <w:rFonts w:eastAsiaTheme="minorHAnsi" w:cstheme="minorBidi"/>
      <w:b/>
      <w:i/>
      <w:szCs w:val="22"/>
      <w:lang w:bidi="ar-SA"/>
    </w:rPr>
  </w:style>
  <w:style w:type="paragraph" w:customStyle="1" w:styleId="Table2">
    <w:name w:val="Table 2"/>
    <w:basedOn w:val="Normal"/>
    <w:uiPriority w:val="20"/>
    <w:qFormat/>
    <w:rsid w:val="008374C2"/>
    <w:pPr>
      <w:widowControl/>
      <w:ind w:left="142" w:hanging="142"/>
    </w:pPr>
    <w:rPr>
      <w:bCs/>
      <w:sz w:val="18"/>
      <w:szCs w:val="20"/>
      <w:lang w:bidi="ar-SA"/>
    </w:rPr>
  </w:style>
  <w:style w:type="paragraph" w:customStyle="1" w:styleId="131ItemHeading">
    <w:name w:val="1.3.1 Item Heading"/>
    <w:basedOn w:val="Table2"/>
    <w:next w:val="Table2"/>
    <w:uiPriority w:val="22"/>
    <w:qFormat/>
    <w:rsid w:val="008374C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8374C2"/>
    <w:pPr>
      <w:spacing w:after="120"/>
    </w:pPr>
    <w:rPr>
      <w:caps w:val="0"/>
      <w:sz w:val="18"/>
    </w:rPr>
  </w:style>
  <w:style w:type="paragraph" w:customStyle="1" w:styleId="142Tableheading1">
    <w:name w:val="1.4.2 Table heading1"/>
    <w:basedOn w:val="Normal"/>
    <w:uiPriority w:val="22"/>
    <w:qFormat/>
    <w:rsid w:val="008374C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8374C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8374C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8374C2"/>
    <w:rPr>
      <w:rFonts w:ascii="Arial" w:hAnsi="Arial"/>
      <w:sz w:val="18"/>
      <w:lang w:eastAsia="en-US"/>
    </w:rPr>
  </w:style>
  <w:style w:type="paragraph" w:customStyle="1" w:styleId="142Tabletext2">
    <w:name w:val="1.4.2 Table text2"/>
    <w:basedOn w:val="142Tabletext1"/>
    <w:uiPriority w:val="22"/>
    <w:qFormat/>
    <w:rsid w:val="008374C2"/>
    <w:pPr>
      <w:jc w:val="right"/>
    </w:pPr>
  </w:style>
  <w:style w:type="paragraph" w:customStyle="1" w:styleId="Blankpage">
    <w:name w:val="Blank page"/>
    <w:basedOn w:val="Normal"/>
    <w:next w:val="Normal"/>
    <w:uiPriority w:val="23"/>
    <w:qFormat/>
    <w:rsid w:val="008374C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8374C2"/>
    <w:pPr>
      <w:widowControl/>
      <w:tabs>
        <w:tab w:val="left" w:pos="851"/>
      </w:tabs>
    </w:pPr>
    <w:rPr>
      <w:sz w:val="20"/>
      <w:szCs w:val="20"/>
      <w:lang w:bidi="ar-SA"/>
    </w:rPr>
  </w:style>
  <w:style w:type="character" w:customStyle="1" w:styleId="ClauseChar">
    <w:name w:val="Clause Char"/>
    <w:basedOn w:val="DefaultParagraphFont"/>
    <w:link w:val="Clause"/>
    <w:uiPriority w:val="10"/>
    <w:rsid w:val="008374C2"/>
    <w:rPr>
      <w:rFonts w:ascii="Arial" w:hAnsi="Arial"/>
      <w:lang w:eastAsia="en-US"/>
    </w:rPr>
  </w:style>
  <w:style w:type="paragraph" w:customStyle="1" w:styleId="Clauseheading">
    <w:name w:val="Clause heading"/>
    <w:basedOn w:val="Normal"/>
    <w:next w:val="Normal"/>
    <w:uiPriority w:val="14"/>
    <w:qFormat/>
    <w:rsid w:val="008374C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8374C2"/>
    <w:pPr>
      <w:tabs>
        <w:tab w:val="clear" w:pos="851"/>
      </w:tabs>
      <w:ind w:left="851" w:hanging="851"/>
    </w:pPr>
  </w:style>
  <w:style w:type="paragraph" w:customStyle="1" w:styleId="Definition">
    <w:name w:val="Definition"/>
    <w:basedOn w:val="Normal"/>
    <w:next w:val="Normal"/>
    <w:uiPriority w:val="15"/>
    <w:qFormat/>
    <w:rsid w:val="008374C2"/>
    <w:pPr>
      <w:widowControl/>
      <w:ind w:left="1701" w:hanging="851"/>
    </w:pPr>
    <w:rPr>
      <w:sz w:val="20"/>
      <w:szCs w:val="20"/>
      <w:lang w:bidi="ar-SA"/>
    </w:rPr>
  </w:style>
  <w:style w:type="paragraph" w:customStyle="1" w:styleId="DivisionHeading">
    <w:name w:val="Division Heading"/>
    <w:basedOn w:val="Normal"/>
    <w:next w:val="Normal"/>
    <w:uiPriority w:val="15"/>
    <w:qFormat/>
    <w:rsid w:val="008374C2"/>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8374C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8374C2"/>
    <w:pPr>
      <w:keepNext w:val="0"/>
    </w:pPr>
    <w:rPr>
      <w:b w:val="0"/>
    </w:rPr>
  </w:style>
  <w:style w:type="paragraph" w:customStyle="1" w:styleId="FSCaption">
    <w:name w:val="FSCaption"/>
    <w:basedOn w:val="Normal"/>
    <w:uiPriority w:val="9"/>
    <w:qFormat/>
    <w:locked/>
    <w:rsid w:val="008374C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8374C2"/>
    <w:pPr>
      <w:widowControl/>
    </w:pPr>
    <w:rPr>
      <w:sz w:val="16"/>
      <w:szCs w:val="20"/>
      <w:lang w:bidi="ar-SA"/>
    </w:rPr>
  </w:style>
  <w:style w:type="paragraph" w:customStyle="1" w:styleId="FSCFooter0">
    <w:name w:val="FSCFooter"/>
    <w:basedOn w:val="FSCFootnote"/>
    <w:uiPriority w:val="17"/>
    <w:qFormat/>
    <w:locked/>
    <w:rsid w:val="008374C2"/>
    <w:pPr>
      <w:tabs>
        <w:tab w:val="center" w:pos="4536"/>
        <w:tab w:val="right" w:pos="9070"/>
      </w:tabs>
    </w:pPr>
    <w:rPr>
      <w:sz w:val="18"/>
      <w:szCs w:val="18"/>
    </w:rPr>
  </w:style>
  <w:style w:type="paragraph" w:customStyle="1" w:styleId="FSPagenumber">
    <w:name w:val="FSPage number"/>
    <w:basedOn w:val="Normal"/>
    <w:uiPriority w:val="1"/>
    <w:qFormat/>
    <w:locked/>
    <w:rsid w:val="008374C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8374C2"/>
    <w:pPr>
      <w:widowControl/>
      <w:spacing w:before="120" w:after="120"/>
    </w:pPr>
    <w:rPr>
      <w:rFonts w:eastAsiaTheme="minorHAnsi" w:cstheme="minorBidi"/>
      <w:b/>
      <w:sz w:val="20"/>
      <w:szCs w:val="20"/>
      <w:lang w:bidi="ar-SA"/>
    </w:rPr>
  </w:style>
  <w:style w:type="paragraph" w:customStyle="1" w:styleId="Paragraph">
    <w:name w:val="Paragraph"/>
    <w:basedOn w:val="Clause"/>
    <w:next w:val="Normal"/>
    <w:uiPriority w:val="12"/>
    <w:qFormat/>
    <w:rsid w:val="008374C2"/>
    <w:pPr>
      <w:tabs>
        <w:tab w:val="clear" w:pos="851"/>
      </w:tabs>
      <w:ind w:left="1702" w:hanging="851"/>
    </w:pPr>
  </w:style>
  <w:style w:type="paragraph" w:customStyle="1" w:styleId="ScheduleHeading">
    <w:name w:val="Schedule Heading"/>
    <w:basedOn w:val="Normal"/>
    <w:next w:val="Normal"/>
    <w:uiPriority w:val="18"/>
    <w:qFormat/>
    <w:rsid w:val="008374C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8374C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8374C2"/>
    <w:pPr>
      <w:ind w:left="567" w:hanging="567"/>
    </w:pPr>
  </w:style>
  <w:style w:type="paragraph" w:customStyle="1" w:styleId="Subparagraph">
    <w:name w:val="Subparagraph"/>
    <w:basedOn w:val="Paragraph"/>
    <w:next w:val="Normal"/>
    <w:uiPriority w:val="13"/>
    <w:qFormat/>
    <w:rsid w:val="008374C2"/>
    <w:pPr>
      <w:ind w:left="2553"/>
    </w:pPr>
  </w:style>
  <w:style w:type="paragraph" w:customStyle="1" w:styleId="Table1">
    <w:name w:val="Table 1"/>
    <w:basedOn w:val="Normal"/>
    <w:uiPriority w:val="20"/>
    <w:qFormat/>
    <w:rsid w:val="008374C2"/>
    <w:pPr>
      <w:keepNext/>
      <w:widowControl/>
      <w:spacing w:after="120"/>
      <w:jc w:val="center"/>
    </w:pPr>
    <w:rPr>
      <w:b/>
      <w:bCs/>
      <w:sz w:val="18"/>
      <w:szCs w:val="20"/>
      <w:lang w:bidi="ar-SA"/>
    </w:rPr>
  </w:style>
  <w:style w:type="paragraph" w:customStyle="1" w:styleId="TitleBorder">
    <w:name w:val="TitleBorder"/>
    <w:basedOn w:val="Normal"/>
    <w:uiPriority w:val="19"/>
    <w:qFormat/>
    <w:rsid w:val="008374C2"/>
    <w:pPr>
      <w:widowControl/>
      <w:pBdr>
        <w:bottom w:val="double" w:sz="6" w:space="0" w:color="auto"/>
      </w:pBdr>
      <w:tabs>
        <w:tab w:val="left" w:pos="851"/>
      </w:tabs>
    </w:pPr>
    <w:rPr>
      <w:sz w:val="20"/>
      <w:szCs w:val="20"/>
      <w:lang w:bidi="ar-SA"/>
    </w:rPr>
  </w:style>
  <w:style w:type="paragraph" w:styleId="NoSpacing">
    <w:name w:val="No Spacing"/>
    <w:uiPriority w:val="20"/>
    <w:rsid w:val="008374C2"/>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8374C2"/>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374C2"/>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8374C2"/>
    <w:rPr>
      <w:b/>
      <w:bCs/>
      <w:i/>
      <w:iCs/>
      <w:color w:val="4F81BD" w:themeColor="accent1"/>
    </w:rPr>
  </w:style>
  <w:style w:type="character" w:customStyle="1" w:styleId="BalloonTextChar">
    <w:name w:val="Balloon Text Char"/>
    <w:basedOn w:val="DefaultParagraphFont"/>
    <w:link w:val="BalloonText"/>
    <w:uiPriority w:val="99"/>
    <w:semiHidden/>
    <w:rsid w:val="008374C2"/>
    <w:rPr>
      <w:rFonts w:ascii="Tahoma" w:hAnsi="Tahoma" w:cs="Tahoma"/>
      <w:sz w:val="16"/>
      <w:szCs w:val="16"/>
      <w:lang w:eastAsia="en-US" w:bidi="en-US"/>
    </w:rPr>
  </w:style>
  <w:style w:type="character" w:customStyle="1" w:styleId="CaptionChar">
    <w:name w:val="Caption Char"/>
    <w:link w:val="Caption"/>
    <w:rsid w:val="008374C2"/>
    <w:rPr>
      <w:rFonts w:ascii="Arial" w:hAnsi="Arial"/>
      <w:i/>
      <w:iCs/>
      <w:color w:val="1F497D" w:themeColor="text2"/>
      <w:sz w:val="18"/>
      <w:szCs w:val="18"/>
      <w:lang w:eastAsia="en-US" w:bidi="en-US"/>
    </w:rPr>
  </w:style>
  <w:style w:type="paragraph" w:styleId="TableofFigures">
    <w:name w:val="table of figures"/>
    <w:basedOn w:val="Normal"/>
    <w:next w:val="Normal"/>
    <w:uiPriority w:val="99"/>
    <w:unhideWhenUsed/>
    <w:rsid w:val="008374C2"/>
    <w:pPr>
      <w:widowControl/>
    </w:pPr>
    <w:rPr>
      <w:rFonts w:eastAsiaTheme="minorHAnsi" w:cstheme="minorBidi"/>
      <w:szCs w:val="22"/>
      <w:lang w:bidi="ar-SA"/>
    </w:rPr>
  </w:style>
  <w:style w:type="paragraph" w:customStyle="1" w:styleId="Bullets">
    <w:name w:val="Bullets"/>
    <w:basedOn w:val="Normal"/>
    <w:next w:val="Normal"/>
    <w:autoRedefine/>
    <w:uiPriority w:val="99"/>
    <w:qFormat/>
    <w:rsid w:val="008374C2"/>
    <w:pPr>
      <w:widowControl/>
      <w:spacing w:after="200"/>
    </w:pPr>
    <w:rPr>
      <w:rFonts w:eastAsia="Calibri"/>
      <w:szCs w:val="22"/>
      <w:lang w:bidi="ar-SA"/>
    </w:rPr>
  </w:style>
  <w:style w:type="paragraph" w:customStyle="1" w:styleId="Numbers">
    <w:name w:val="Numbers"/>
    <w:basedOn w:val="Normal"/>
    <w:uiPriority w:val="99"/>
    <w:qFormat/>
    <w:rsid w:val="008374C2"/>
    <w:pPr>
      <w:widowControl/>
      <w:numPr>
        <w:numId w:val="27"/>
      </w:numPr>
      <w:spacing w:after="200"/>
    </w:pPr>
    <w:rPr>
      <w:rFonts w:eastAsiaTheme="minorHAnsi" w:cstheme="minorBidi"/>
      <w:szCs w:val="22"/>
      <w:lang w:bidi="ar-SA"/>
    </w:rPr>
  </w:style>
  <w:style w:type="paragraph" w:customStyle="1" w:styleId="TableText">
    <w:name w:val="Table Text"/>
    <w:basedOn w:val="Normal"/>
    <w:qFormat/>
    <w:rsid w:val="008374C2"/>
    <w:pPr>
      <w:widowControl/>
      <w:spacing w:after="120"/>
    </w:pPr>
    <w:rPr>
      <w:rFonts w:eastAsia="Calibri"/>
      <w:szCs w:val="22"/>
      <w:lang w:bidi="ar-SA"/>
    </w:rPr>
  </w:style>
  <w:style w:type="character" w:customStyle="1" w:styleId="linkinfo1">
    <w:name w:val="link_info1"/>
    <w:basedOn w:val="DefaultParagraphFont"/>
    <w:rsid w:val="008374C2"/>
  </w:style>
  <w:style w:type="paragraph" w:customStyle="1" w:styleId="Pa14">
    <w:name w:val="Pa14"/>
    <w:basedOn w:val="Normal"/>
    <w:next w:val="Normal"/>
    <w:uiPriority w:val="99"/>
    <w:rsid w:val="008374C2"/>
    <w:pPr>
      <w:widowControl/>
      <w:numPr>
        <w:numId w:val="25"/>
      </w:numPr>
      <w:autoSpaceDE w:val="0"/>
      <w:autoSpaceDN w:val="0"/>
      <w:adjustRightInd w:val="0"/>
      <w:spacing w:line="221" w:lineRule="atLeast"/>
      <w:ind w:left="0" w:firstLine="0"/>
    </w:pPr>
    <w:rPr>
      <w:rFonts w:ascii="OZALHO+HelveticaNeue" w:eastAsiaTheme="minorHAnsi" w:hAnsi="OZALHO+HelveticaNeue" w:cs="Arial"/>
      <w:sz w:val="24"/>
      <w:lang w:bidi="ar-SA"/>
    </w:rPr>
  </w:style>
  <w:style w:type="paragraph" w:customStyle="1" w:styleId="Pa0">
    <w:name w:val="Pa0"/>
    <w:basedOn w:val="Normal"/>
    <w:next w:val="Normal"/>
    <w:uiPriority w:val="99"/>
    <w:rsid w:val="008374C2"/>
    <w:pPr>
      <w:widowControl/>
      <w:autoSpaceDE w:val="0"/>
      <w:autoSpaceDN w:val="0"/>
      <w:adjustRightInd w:val="0"/>
      <w:spacing w:line="181" w:lineRule="atLeast"/>
    </w:pPr>
    <w:rPr>
      <w:rFonts w:ascii="OZALHO+HelveticaNeue" w:eastAsiaTheme="minorHAnsi" w:hAnsi="OZALHO+HelveticaNeue" w:cs="Arial"/>
      <w:sz w:val="24"/>
      <w:lang w:bidi="ar-SA"/>
    </w:rPr>
  </w:style>
  <w:style w:type="character" w:customStyle="1" w:styleId="A4">
    <w:name w:val="A4"/>
    <w:uiPriority w:val="99"/>
    <w:rsid w:val="008374C2"/>
    <w:rPr>
      <w:rFonts w:ascii="Helvetica 45 Light" w:hAnsi="Helvetica 45 Light" w:cs="Helvetica 45 Light"/>
      <w:color w:val="000000"/>
      <w:sz w:val="10"/>
      <w:szCs w:val="10"/>
    </w:rPr>
  </w:style>
  <w:style w:type="paragraph" w:customStyle="1" w:styleId="Bullet1">
    <w:name w:val="Bullet 1"/>
    <w:basedOn w:val="Normal"/>
    <w:autoRedefine/>
    <w:rsid w:val="008374C2"/>
    <w:pPr>
      <w:widowControl/>
      <w:numPr>
        <w:numId w:val="35"/>
      </w:numPr>
      <w:tabs>
        <w:tab w:val="left" w:pos="0"/>
      </w:tabs>
      <w:overflowPunct w:val="0"/>
      <w:autoSpaceDE w:val="0"/>
      <w:autoSpaceDN w:val="0"/>
      <w:adjustRightInd w:val="0"/>
      <w:spacing w:before="240"/>
      <w:textAlignment w:val="baseline"/>
    </w:pPr>
    <w:rPr>
      <w:rFonts w:ascii="Times New Roman" w:hAnsi="Times New Roman"/>
      <w:sz w:val="24"/>
      <w:szCs w:val="20"/>
      <w:lang w:val="en-US" w:bidi="ar-SA"/>
    </w:rPr>
  </w:style>
  <w:style w:type="paragraph" w:customStyle="1" w:styleId="Pa15">
    <w:name w:val="Pa15"/>
    <w:basedOn w:val="Normal"/>
    <w:next w:val="Normal"/>
    <w:uiPriority w:val="99"/>
    <w:rsid w:val="008374C2"/>
    <w:pPr>
      <w:widowControl/>
      <w:autoSpaceDE w:val="0"/>
      <w:autoSpaceDN w:val="0"/>
      <w:adjustRightInd w:val="0"/>
      <w:spacing w:line="181" w:lineRule="atLeast"/>
    </w:pPr>
    <w:rPr>
      <w:rFonts w:ascii="Helvetica 65 Medium" w:eastAsiaTheme="minorHAnsi" w:hAnsi="Helvetica 65 Medium" w:cs="Arial"/>
      <w:sz w:val="24"/>
      <w:lang w:bidi="ar-SA"/>
    </w:rPr>
  </w:style>
  <w:style w:type="paragraph" w:customStyle="1" w:styleId="Pa5">
    <w:name w:val="Pa5"/>
    <w:basedOn w:val="Normal"/>
    <w:next w:val="Normal"/>
    <w:uiPriority w:val="99"/>
    <w:rsid w:val="008374C2"/>
    <w:pPr>
      <w:widowControl/>
      <w:autoSpaceDE w:val="0"/>
      <w:autoSpaceDN w:val="0"/>
      <w:adjustRightInd w:val="0"/>
      <w:spacing w:line="181" w:lineRule="atLeast"/>
    </w:pPr>
    <w:rPr>
      <w:rFonts w:ascii="Helvetica 45 Light" w:eastAsiaTheme="minorHAnsi" w:hAnsi="Helvetica 45 Light" w:cs="Arial"/>
      <w:sz w:val="24"/>
      <w:lang w:bidi="ar-SA"/>
    </w:rPr>
  </w:style>
  <w:style w:type="table" w:customStyle="1" w:styleId="TableGrid2">
    <w:name w:val="Table Grid2"/>
    <w:basedOn w:val="TableNormal"/>
    <w:next w:val="TableGrid"/>
    <w:uiPriority w:val="59"/>
    <w:rsid w:val="001F320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A423F"/>
    <w:pPr>
      <w:widowControl/>
      <w:ind w:left="567" w:hanging="567"/>
    </w:pPr>
    <w:rPr>
      <w:rFonts w:cs="Arial"/>
      <w:szCs w:val="22"/>
      <w:lang w:val="en-NZ" w:eastAsia="en-AU" w:bidi="ar-SA"/>
    </w:rPr>
  </w:style>
  <w:style w:type="character" w:customStyle="1" w:styleId="PlainTextChar">
    <w:name w:val="Plain Text Char"/>
    <w:basedOn w:val="DefaultParagraphFont"/>
    <w:link w:val="PlainText"/>
    <w:uiPriority w:val="99"/>
    <w:semiHidden/>
    <w:rsid w:val="006A423F"/>
    <w:rPr>
      <w:rFonts w:ascii="Arial" w:hAnsi="Arial" w:cs="Arial"/>
      <w:sz w:val="22"/>
      <w:szCs w:val="22"/>
      <w:lang w:val="en-NZ" w:eastAsia="en-AU"/>
    </w:rPr>
  </w:style>
  <w:style w:type="table" w:styleId="MediumShading1-Accent4">
    <w:name w:val="Medium Shading 1 Accent 4"/>
    <w:basedOn w:val="TableNormal"/>
    <w:uiPriority w:val="63"/>
    <w:rsid w:val="00661519"/>
    <w:rPr>
      <w:rFonts w:ascii="Arial" w:eastAsiaTheme="minorHAnsi" w:hAnsi="Arial" w:cs="Arial"/>
      <w:sz w:val="22"/>
      <w:szCs w:val="22"/>
      <w:lang w:val="en-AU"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header" w:qFormat="1"/>
    <w:lsdException w:name="footer" w:qFormat="1"/>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lsdException w:name="Emphasis" w:semiHidden="0" w:uiPriority="20" w:unhideWhenUsed="0"/>
    <w:lsdException w:name="Plain Text" w:uiPriority="99"/>
    <w:lsdException w:name="No List" w:uiPriority="99"/>
    <w:lsdException w:name="Table Grid" w:semiHidden="0" w:unhideWhenUsed="0"/>
    <w:lsdException w:name="Placeholder Text" w:uiPriority="99"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81260"/>
    <w:pPr>
      <w:keepNext/>
      <w:keepLine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406D3E"/>
    <w:pPr>
      <w:keepNext/>
      <w:spacing w:before="240" w:after="240"/>
      <w:ind w:left="851" w:hanging="851"/>
      <w:outlineLvl w:val="2"/>
    </w:pPr>
    <w:rPr>
      <w:rFonts w:eastAsia="Calibri"/>
      <w:b/>
      <w:bCs/>
      <w:i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260"/>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406D3E"/>
    <w:rPr>
      <w:rFonts w:ascii="Arial" w:eastAsia="Calibri" w:hAnsi="Arial"/>
      <w:b/>
      <w:bCs/>
      <w:i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210C4E"/>
    <w:pPr>
      <w:ind w:left="720"/>
      <w:contextualSpacing/>
    </w:pPr>
  </w:style>
  <w:style w:type="character" w:customStyle="1" w:styleId="FootnoteTextChar">
    <w:name w:val="Footnote Text Char"/>
    <w:aliases w:val="Footnotes Text Char,FSFootnotes Text Char,FSFootnote Text Char"/>
    <w:basedOn w:val="DefaultParagraphFont"/>
    <w:link w:val="FootnoteText"/>
    <w:uiPriority w:val="99"/>
    <w:rsid w:val="00210C4E"/>
    <w:rPr>
      <w:rFonts w:ascii="Arial" w:hAnsi="Arial"/>
      <w:lang w:eastAsia="en-US" w:bidi="en-US"/>
    </w:rPr>
  </w:style>
  <w:style w:type="table" w:customStyle="1" w:styleId="LightList-Accent11">
    <w:name w:val="Light List - Accent 11"/>
    <w:basedOn w:val="TableNormal"/>
    <w:next w:val="LightList-Accent1"/>
    <w:uiPriority w:val="61"/>
    <w:semiHidden/>
    <w:unhideWhenUsed/>
    <w:rsid w:val="00670EB2"/>
    <w:rPr>
      <w:rFonts w:ascii="Arial" w:eastAsia="Calibr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670EB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link w:val="CaptionChar"/>
    <w:unhideWhenUsed/>
    <w:qFormat/>
    <w:rsid w:val="0065080D"/>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5E7307"/>
    <w:rPr>
      <w:b/>
      <w:bCs/>
    </w:rPr>
  </w:style>
  <w:style w:type="character" w:customStyle="1" w:styleId="CommentSubjectChar">
    <w:name w:val="Comment Subject Char"/>
    <w:basedOn w:val="CommentTextChar"/>
    <w:link w:val="CommentSubject"/>
    <w:semiHidden/>
    <w:rsid w:val="005E7307"/>
    <w:rPr>
      <w:rFonts w:ascii="Arial" w:hAnsi="Arial"/>
      <w:b/>
      <w:bCs/>
      <w:lang w:eastAsia="en-US" w:bidi="en-US"/>
    </w:rPr>
  </w:style>
  <w:style w:type="table" w:customStyle="1" w:styleId="TableGrid1">
    <w:name w:val="Table Grid1"/>
    <w:basedOn w:val="TableNormal"/>
    <w:next w:val="TableGrid"/>
    <w:uiPriority w:val="59"/>
    <w:rsid w:val="00A9052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236FB8"/>
    <w:rPr>
      <w:rFonts w:ascii="Arial" w:hAnsi="Arial"/>
      <w:szCs w:val="24"/>
      <w:lang w:eastAsia="en-US" w:bidi="en-US"/>
    </w:rPr>
  </w:style>
  <w:style w:type="paragraph" w:customStyle="1" w:styleId="FSTableFigureHeading">
    <w:name w:val="FSTable/Figure Heading"/>
    <w:basedOn w:val="Normal"/>
    <w:uiPriority w:val="7"/>
    <w:qFormat/>
    <w:locked/>
    <w:rsid w:val="00C6257C"/>
    <w:pPr>
      <w:widowControl/>
      <w:spacing w:before="120" w:after="120"/>
      <w:ind w:left="1134" w:hanging="1134"/>
    </w:pPr>
    <w:rPr>
      <w:rFonts w:eastAsiaTheme="minorHAnsi" w:cstheme="minorBidi"/>
      <w:b/>
      <w:i/>
      <w:szCs w:val="22"/>
      <w:lang w:bidi="ar-SA"/>
    </w:rPr>
  </w:style>
  <w:style w:type="paragraph" w:customStyle="1" w:styleId="Table2">
    <w:name w:val="Table 2"/>
    <w:basedOn w:val="Normal"/>
    <w:uiPriority w:val="20"/>
    <w:qFormat/>
    <w:rsid w:val="008374C2"/>
    <w:pPr>
      <w:widowControl/>
      <w:ind w:left="142" w:hanging="142"/>
    </w:pPr>
    <w:rPr>
      <w:bCs/>
      <w:sz w:val="18"/>
      <w:szCs w:val="20"/>
      <w:lang w:bidi="ar-SA"/>
    </w:rPr>
  </w:style>
  <w:style w:type="paragraph" w:customStyle="1" w:styleId="131ItemHeading">
    <w:name w:val="1.3.1 Item Heading"/>
    <w:basedOn w:val="Table2"/>
    <w:next w:val="Table2"/>
    <w:uiPriority w:val="22"/>
    <w:qFormat/>
    <w:rsid w:val="008374C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8374C2"/>
    <w:pPr>
      <w:spacing w:after="120"/>
    </w:pPr>
    <w:rPr>
      <w:caps w:val="0"/>
      <w:sz w:val="18"/>
    </w:rPr>
  </w:style>
  <w:style w:type="paragraph" w:customStyle="1" w:styleId="142Tableheading1">
    <w:name w:val="1.4.2 Table heading1"/>
    <w:basedOn w:val="Normal"/>
    <w:uiPriority w:val="22"/>
    <w:qFormat/>
    <w:rsid w:val="008374C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8374C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8374C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8374C2"/>
    <w:rPr>
      <w:rFonts w:ascii="Arial" w:hAnsi="Arial"/>
      <w:sz w:val="18"/>
      <w:lang w:eastAsia="en-US"/>
    </w:rPr>
  </w:style>
  <w:style w:type="paragraph" w:customStyle="1" w:styleId="142Tabletext2">
    <w:name w:val="1.4.2 Table text2"/>
    <w:basedOn w:val="142Tabletext1"/>
    <w:uiPriority w:val="22"/>
    <w:qFormat/>
    <w:rsid w:val="008374C2"/>
    <w:pPr>
      <w:jc w:val="right"/>
    </w:pPr>
  </w:style>
  <w:style w:type="paragraph" w:customStyle="1" w:styleId="Blankpage">
    <w:name w:val="Blank page"/>
    <w:basedOn w:val="Normal"/>
    <w:next w:val="Normal"/>
    <w:uiPriority w:val="23"/>
    <w:qFormat/>
    <w:rsid w:val="008374C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8374C2"/>
    <w:pPr>
      <w:widowControl/>
      <w:tabs>
        <w:tab w:val="left" w:pos="851"/>
      </w:tabs>
    </w:pPr>
    <w:rPr>
      <w:sz w:val="20"/>
      <w:szCs w:val="20"/>
      <w:lang w:bidi="ar-SA"/>
    </w:rPr>
  </w:style>
  <w:style w:type="character" w:customStyle="1" w:styleId="ClauseChar">
    <w:name w:val="Clause Char"/>
    <w:basedOn w:val="DefaultParagraphFont"/>
    <w:link w:val="Clause"/>
    <w:uiPriority w:val="10"/>
    <w:rsid w:val="008374C2"/>
    <w:rPr>
      <w:rFonts w:ascii="Arial" w:hAnsi="Arial"/>
      <w:lang w:eastAsia="en-US"/>
    </w:rPr>
  </w:style>
  <w:style w:type="paragraph" w:customStyle="1" w:styleId="Clauseheading">
    <w:name w:val="Clause heading"/>
    <w:basedOn w:val="Normal"/>
    <w:next w:val="Normal"/>
    <w:uiPriority w:val="14"/>
    <w:qFormat/>
    <w:rsid w:val="008374C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8374C2"/>
    <w:pPr>
      <w:tabs>
        <w:tab w:val="clear" w:pos="851"/>
      </w:tabs>
      <w:ind w:left="851" w:hanging="851"/>
    </w:pPr>
  </w:style>
  <w:style w:type="paragraph" w:customStyle="1" w:styleId="Definition">
    <w:name w:val="Definition"/>
    <w:basedOn w:val="Normal"/>
    <w:next w:val="Normal"/>
    <w:uiPriority w:val="15"/>
    <w:qFormat/>
    <w:rsid w:val="008374C2"/>
    <w:pPr>
      <w:widowControl/>
      <w:ind w:left="1701" w:hanging="851"/>
    </w:pPr>
    <w:rPr>
      <w:sz w:val="20"/>
      <w:szCs w:val="20"/>
      <w:lang w:bidi="ar-SA"/>
    </w:rPr>
  </w:style>
  <w:style w:type="paragraph" w:customStyle="1" w:styleId="DivisionHeading">
    <w:name w:val="Division Heading"/>
    <w:basedOn w:val="Normal"/>
    <w:next w:val="Normal"/>
    <w:uiPriority w:val="15"/>
    <w:qFormat/>
    <w:rsid w:val="008374C2"/>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8374C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8374C2"/>
    <w:pPr>
      <w:keepNext w:val="0"/>
    </w:pPr>
    <w:rPr>
      <w:b w:val="0"/>
    </w:rPr>
  </w:style>
  <w:style w:type="paragraph" w:customStyle="1" w:styleId="FSCaption">
    <w:name w:val="FSCaption"/>
    <w:basedOn w:val="Normal"/>
    <w:uiPriority w:val="9"/>
    <w:qFormat/>
    <w:locked/>
    <w:rsid w:val="008374C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8374C2"/>
    <w:pPr>
      <w:widowControl/>
    </w:pPr>
    <w:rPr>
      <w:sz w:val="16"/>
      <w:szCs w:val="20"/>
      <w:lang w:bidi="ar-SA"/>
    </w:rPr>
  </w:style>
  <w:style w:type="paragraph" w:customStyle="1" w:styleId="FSCFooter0">
    <w:name w:val="FSCFooter"/>
    <w:basedOn w:val="FSCFootnote"/>
    <w:uiPriority w:val="17"/>
    <w:qFormat/>
    <w:locked/>
    <w:rsid w:val="008374C2"/>
    <w:pPr>
      <w:tabs>
        <w:tab w:val="center" w:pos="4536"/>
        <w:tab w:val="right" w:pos="9070"/>
      </w:tabs>
    </w:pPr>
    <w:rPr>
      <w:sz w:val="18"/>
      <w:szCs w:val="18"/>
    </w:rPr>
  </w:style>
  <w:style w:type="paragraph" w:customStyle="1" w:styleId="FSPagenumber">
    <w:name w:val="FSPage number"/>
    <w:basedOn w:val="Normal"/>
    <w:uiPriority w:val="1"/>
    <w:qFormat/>
    <w:locked/>
    <w:rsid w:val="008374C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8374C2"/>
    <w:pPr>
      <w:widowControl/>
      <w:spacing w:before="120" w:after="120"/>
    </w:pPr>
    <w:rPr>
      <w:rFonts w:eastAsiaTheme="minorHAnsi" w:cstheme="minorBidi"/>
      <w:b/>
      <w:sz w:val="20"/>
      <w:szCs w:val="20"/>
      <w:lang w:bidi="ar-SA"/>
    </w:rPr>
  </w:style>
  <w:style w:type="paragraph" w:customStyle="1" w:styleId="Paragraph">
    <w:name w:val="Paragraph"/>
    <w:basedOn w:val="Clause"/>
    <w:next w:val="Normal"/>
    <w:uiPriority w:val="12"/>
    <w:qFormat/>
    <w:rsid w:val="008374C2"/>
    <w:pPr>
      <w:tabs>
        <w:tab w:val="clear" w:pos="851"/>
      </w:tabs>
      <w:ind w:left="1702" w:hanging="851"/>
    </w:pPr>
  </w:style>
  <w:style w:type="paragraph" w:customStyle="1" w:styleId="ScheduleHeading">
    <w:name w:val="Schedule Heading"/>
    <w:basedOn w:val="Normal"/>
    <w:next w:val="Normal"/>
    <w:uiPriority w:val="18"/>
    <w:qFormat/>
    <w:rsid w:val="008374C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8374C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8374C2"/>
    <w:pPr>
      <w:ind w:left="567" w:hanging="567"/>
    </w:pPr>
  </w:style>
  <w:style w:type="paragraph" w:customStyle="1" w:styleId="Subparagraph">
    <w:name w:val="Subparagraph"/>
    <w:basedOn w:val="Paragraph"/>
    <w:next w:val="Normal"/>
    <w:uiPriority w:val="13"/>
    <w:qFormat/>
    <w:rsid w:val="008374C2"/>
    <w:pPr>
      <w:ind w:left="2553"/>
    </w:pPr>
  </w:style>
  <w:style w:type="paragraph" w:customStyle="1" w:styleId="Table1">
    <w:name w:val="Table 1"/>
    <w:basedOn w:val="Normal"/>
    <w:uiPriority w:val="20"/>
    <w:qFormat/>
    <w:rsid w:val="008374C2"/>
    <w:pPr>
      <w:keepNext/>
      <w:widowControl/>
      <w:spacing w:after="120"/>
      <w:jc w:val="center"/>
    </w:pPr>
    <w:rPr>
      <w:b/>
      <w:bCs/>
      <w:sz w:val="18"/>
      <w:szCs w:val="20"/>
      <w:lang w:bidi="ar-SA"/>
    </w:rPr>
  </w:style>
  <w:style w:type="paragraph" w:customStyle="1" w:styleId="TitleBorder">
    <w:name w:val="TitleBorder"/>
    <w:basedOn w:val="Normal"/>
    <w:uiPriority w:val="19"/>
    <w:qFormat/>
    <w:rsid w:val="008374C2"/>
    <w:pPr>
      <w:widowControl/>
      <w:pBdr>
        <w:bottom w:val="double" w:sz="6" w:space="0" w:color="auto"/>
      </w:pBdr>
      <w:tabs>
        <w:tab w:val="left" w:pos="851"/>
      </w:tabs>
    </w:pPr>
    <w:rPr>
      <w:sz w:val="20"/>
      <w:szCs w:val="20"/>
      <w:lang w:bidi="ar-SA"/>
    </w:rPr>
  </w:style>
  <w:style w:type="paragraph" w:styleId="NoSpacing">
    <w:name w:val="No Spacing"/>
    <w:uiPriority w:val="20"/>
    <w:rsid w:val="008374C2"/>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8374C2"/>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374C2"/>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8374C2"/>
    <w:rPr>
      <w:b/>
      <w:bCs/>
      <w:i/>
      <w:iCs/>
      <w:color w:val="4F81BD" w:themeColor="accent1"/>
    </w:rPr>
  </w:style>
  <w:style w:type="character" w:customStyle="1" w:styleId="BalloonTextChar">
    <w:name w:val="Balloon Text Char"/>
    <w:basedOn w:val="DefaultParagraphFont"/>
    <w:link w:val="BalloonText"/>
    <w:uiPriority w:val="99"/>
    <w:semiHidden/>
    <w:rsid w:val="008374C2"/>
    <w:rPr>
      <w:rFonts w:ascii="Tahoma" w:hAnsi="Tahoma" w:cs="Tahoma"/>
      <w:sz w:val="16"/>
      <w:szCs w:val="16"/>
      <w:lang w:eastAsia="en-US" w:bidi="en-US"/>
    </w:rPr>
  </w:style>
  <w:style w:type="character" w:customStyle="1" w:styleId="CaptionChar">
    <w:name w:val="Caption Char"/>
    <w:link w:val="Caption"/>
    <w:rsid w:val="008374C2"/>
    <w:rPr>
      <w:rFonts w:ascii="Arial" w:hAnsi="Arial"/>
      <w:i/>
      <w:iCs/>
      <w:color w:val="1F497D" w:themeColor="text2"/>
      <w:sz w:val="18"/>
      <w:szCs w:val="18"/>
      <w:lang w:eastAsia="en-US" w:bidi="en-US"/>
    </w:rPr>
  </w:style>
  <w:style w:type="paragraph" w:styleId="TableofFigures">
    <w:name w:val="table of figures"/>
    <w:basedOn w:val="Normal"/>
    <w:next w:val="Normal"/>
    <w:uiPriority w:val="99"/>
    <w:unhideWhenUsed/>
    <w:rsid w:val="008374C2"/>
    <w:pPr>
      <w:widowControl/>
    </w:pPr>
    <w:rPr>
      <w:rFonts w:eastAsiaTheme="minorHAnsi" w:cstheme="minorBidi"/>
      <w:szCs w:val="22"/>
      <w:lang w:bidi="ar-SA"/>
    </w:rPr>
  </w:style>
  <w:style w:type="paragraph" w:customStyle="1" w:styleId="Bullets">
    <w:name w:val="Bullets"/>
    <w:basedOn w:val="Normal"/>
    <w:next w:val="Normal"/>
    <w:autoRedefine/>
    <w:uiPriority w:val="99"/>
    <w:qFormat/>
    <w:rsid w:val="008374C2"/>
    <w:pPr>
      <w:widowControl/>
      <w:spacing w:after="200"/>
    </w:pPr>
    <w:rPr>
      <w:rFonts w:eastAsia="Calibri"/>
      <w:szCs w:val="22"/>
      <w:lang w:bidi="ar-SA"/>
    </w:rPr>
  </w:style>
  <w:style w:type="paragraph" w:customStyle="1" w:styleId="Numbers">
    <w:name w:val="Numbers"/>
    <w:basedOn w:val="Normal"/>
    <w:uiPriority w:val="99"/>
    <w:qFormat/>
    <w:rsid w:val="008374C2"/>
    <w:pPr>
      <w:widowControl/>
      <w:numPr>
        <w:numId w:val="27"/>
      </w:numPr>
      <w:spacing w:after="200"/>
    </w:pPr>
    <w:rPr>
      <w:rFonts w:eastAsiaTheme="minorHAnsi" w:cstheme="minorBidi"/>
      <w:szCs w:val="22"/>
      <w:lang w:bidi="ar-SA"/>
    </w:rPr>
  </w:style>
  <w:style w:type="paragraph" w:customStyle="1" w:styleId="TableText">
    <w:name w:val="Table Text"/>
    <w:basedOn w:val="Normal"/>
    <w:qFormat/>
    <w:rsid w:val="008374C2"/>
    <w:pPr>
      <w:widowControl/>
      <w:spacing w:after="120"/>
    </w:pPr>
    <w:rPr>
      <w:rFonts w:eastAsia="Calibri"/>
      <w:szCs w:val="22"/>
      <w:lang w:bidi="ar-SA"/>
    </w:rPr>
  </w:style>
  <w:style w:type="character" w:customStyle="1" w:styleId="linkinfo1">
    <w:name w:val="link_info1"/>
    <w:basedOn w:val="DefaultParagraphFont"/>
    <w:rsid w:val="008374C2"/>
  </w:style>
  <w:style w:type="paragraph" w:customStyle="1" w:styleId="Pa14">
    <w:name w:val="Pa14"/>
    <w:basedOn w:val="Normal"/>
    <w:next w:val="Normal"/>
    <w:uiPriority w:val="99"/>
    <w:rsid w:val="008374C2"/>
    <w:pPr>
      <w:widowControl/>
      <w:numPr>
        <w:numId w:val="25"/>
      </w:numPr>
      <w:autoSpaceDE w:val="0"/>
      <w:autoSpaceDN w:val="0"/>
      <w:adjustRightInd w:val="0"/>
      <w:spacing w:line="221" w:lineRule="atLeast"/>
      <w:ind w:left="0" w:firstLine="0"/>
    </w:pPr>
    <w:rPr>
      <w:rFonts w:ascii="OZALHO+HelveticaNeue" w:eastAsiaTheme="minorHAnsi" w:hAnsi="OZALHO+HelveticaNeue" w:cs="Arial"/>
      <w:sz w:val="24"/>
      <w:lang w:bidi="ar-SA"/>
    </w:rPr>
  </w:style>
  <w:style w:type="paragraph" w:customStyle="1" w:styleId="Pa0">
    <w:name w:val="Pa0"/>
    <w:basedOn w:val="Normal"/>
    <w:next w:val="Normal"/>
    <w:uiPriority w:val="99"/>
    <w:rsid w:val="008374C2"/>
    <w:pPr>
      <w:widowControl/>
      <w:autoSpaceDE w:val="0"/>
      <w:autoSpaceDN w:val="0"/>
      <w:adjustRightInd w:val="0"/>
      <w:spacing w:line="181" w:lineRule="atLeast"/>
    </w:pPr>
    <w:rPr>
      <w:rFonts w:ascii="OZALHO+HelveticaNeue" w:eastAsiaTheme="minorHAnsi" w:hAnsi="OZALHO+HelveticaNeue" w:cs="Arial"/>
      <w:sz w:val="24"/>
      <w:lang w:bidi="ar-SA"/>
    </w:rPr>
  </w:style>
  <w:style w:type="character" w:customStyle="1" w:styleId="A4">
    <w:name w:val="A4"/>
    <w:uiPriority w:val="99"/>
    <w:rsid w:val="008374C2"/>
    <w:rPr>
      <w:rFonts w:ascii="Helvetica 45 Light" w:hAnsi="Helvetica 45 Light" w:cs="Helvetica 45 Light"/>
      <w:color w:val="000000"/>
      <w:sz w:val="10"/>
      <w:szCs w:val="10"/>
    </w:rPr>
  </w:style>
  <w:style w:type="paragraph" w:customStyle="1" w:styleId="Bullet1">
    <w:name w:val="Bullet 1"/>
    <w:basedOn w:val="Normal"/>
    <w:autoRedefine/>
    <w:rsid w:val="008374C2"/>
    <w:pPr>
      <w:widowControl/>
      <w:numPr>
        <w:numId w:val="35"/>
      </w:numPr>
      <w:tabs>
        <w:tab w:val="left" w:pos="0"/>
      </w:tabs>
      <w:overflowPunct w:val="0"/>
      <w:autoSpaceDE w:val="0"/>
      <w:autoSpaceDN w:val="0"/>
      <w:adjustRightInd w:val="0"/>
      <w:spacing w:before="240"/>
      <w:textAlignment w:val="baseline"/>
    </w:pPr>
    <w:rPr>
      <w:rFonts w:ascii="Times New Roman" w:hAnsi="Times New Roman"/>
      <w:sz w:val="24"/>
      <w:szCs w:val="20"/>
      <w:lang w:val="en-US" w:bidi="ar-SA"/>
    </w:rPr>
  </w:style>
  <w:style w:type="paragraph" w:customStyle="1" w:styleId="Pa15">
    <w:name w:val="Pa15"/>
    <w:basedOn w:val="Normal"/>
    <w:next w:val="Normal"/>
    <w:uiPriority w:val="99"/>
    <w:rsid w:val="008374C2"/>
    <w:pPr>
      <w:widowControl/>
      <w:autoSpaceDE w:val="0"/>
      <w:autoSpaceDN w:val="0"/>
      <w:adjustRightInd w:val="0"/>
      <w:spacing w:line="181" w:lineRule="atLeast"/>
    </w:pPr>
    <w:rPr>
      <w:rFonts w:ascii="Helvetica 65 Medium" w:eastAsiaTheme="minorHAnsi" w:hAnsi="Helvetica 65 Medium" w:cs="Arial"/>
      <w:sz w:val="24"/>
      <w:lang w:bidi="ar-SA"/>
    </w:rPr>
  </w:style>
  <w:style w:type="paragraph" w:customStyle="1" w:styleId="Pa5">
    <w:name w:val="Pa5"/>
    <w:basedOn w:val="Normal"/>
    <w:next w:val="Normal"/>
    <w:uiPriority w:val="99"/>
    <w:rsid w:val="008374C2"/>
    <w:pPr>
      <w:widowControl/>
      <w:autoSpaceDE w:val="0"/>
      <w:autoSpaceDN w:val="0"/>
      <w:adjustRightInd w:val="0"/>
      <w:spacing w:line="181" w:lineRule="atLeast"/>
    </w:pPr>
    <w:rPr>
      <w:rFonts w:ascii="Helvetica 45 Light" w:eastAsiaTheme="minorHAnsi" w:hAnsi="Helvetica 45 Light" w:cs="Arial"/>
      <w:sz w:val="24"/>
      <w:lang w:bidi="ar-SA"/>
    </w:rPr>
  </w:style>
  <w:style w:type="table" w:customStyle="1" w:styleId="TableGrid2">
    <w:name w:val="Table Grid2"/>
    <w:basedOn w:val="TableNormal"/>
    <w:next w:val="TableGrid"/>
    <w:uiPriority w:val="59"/>
    <w:rsid w:val="001F320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A423F"/>
    <w:pPr>
      <w:widowControl/>
      <w:ind w:left="567" w:hanging="567"/>
    </w:pPr>
    <w:rPr>
      <w:rFonts w:cs="Arial"/>
      <w:szCs w:val="22"/>
      <w:lang w:val="en-NZ" w:eastAsia="en-AU" w:bidi="ar-SA"/>
    </w:rPr>
  </w:style>
  <w:style w:type="character" w:customStyle="1" w:styleId="PlainTextChar">
    <w:name w:val="Plain Text Char"/>
    <w:basedOn w:val="DefaultParagraphFont"/>
    <w:link w:val="PlainText"/>
    <w:uiPriority w:val="99"/>
    <w:semiHidden/>
    <w:rsid w:val="006A423F"/>
    <w:rPr>
      <w:rFonts w:ascii="Arial" w:hAnsi="Arial" w:cs="Arial"/>
      <w:sz w:val="22"/>
      <w:szCs w:val="22"/>
      <w:lang w:val="en-NZ" w:eastAsia="en-AU"/>
    </w:rPr>
  </w:style>
  <w:style w:type="table" w:styleId="MediumShading1-Accent4">
    <w:name w:val="Medium Shading 1 Accent 4"/>
    <w:basedOn w:val="TableNormal"/>
    <w:uiPriority w:val="63"/>
    <w:rsid w:val="00661519"/>
    <w:rPr>
      <w:rFonts w:ascii="Arial" w:eastAsiaTheme="minorHAnsi" w:hAnsi="Arial" w:cs="Arial"/>
      <w:sz w:val="22"/>
      <w:szCs w:val="22"/>
      <w:lang w:val="en-AU"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025">
      <w:bodyDiv w:val="1"/>
      <w:marLeft w:val="0"/>
      <w:marRight w:val="0"/>
      <w:marTop w:val="0"/>
      <w:marBottom w:val="0"/>
      <w:divBdr>
        <w:top w:val="none" w:sz="0" w:space="0" w:color="auto"/>
        <w:left w:val="none" w:sz="0" w:space="0" w:color="auto"/>
        <w:bottom w:val="none" w:sz="0" w:space="0" w:color="auto"/>
        <w:right w:val="none" w:sz="0" w:space="0" w:color="auto"/>
      </w:divBdr>
    </w:div>
    <w:div w:id="17611802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91050223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114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who.int/foodsafety/publications/chemical-food/en/" TargetMode="External"/><Relationship Id="rId39" Type="http://schemas.openxmlformats.org/officeDocument/2006/relationships/theme" Target="theme/theme1.xml"/><Relationship Id="rId21" Type="http://schemas.openxmlformats.org/officeDocument/2006/relationships/hyperlink" Target="http://www.foodstandards.gov.au/code/proposals/Documents/P1034%20Packaging%201CFS%20SD3%20Risk%20Profile%20Mar2016.pdf" TargetMode="External"/><Relationship Id="rId34" Type="http://schemas.openxmlformats.org/officeDocument/2006/relationships/hyperlink" Target="http://www.forbaby.com.au/modules/feeding_baby/article.php?id=29"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tp://ftp.fao.org/docrep/fao/007/y5686e/y5686e00.pdf" TargetMode="External"/><Relationship Id="rId33" Type="http://schemas.openxmlformats.org/officeDocument/2006/relationships/hyperlink" Target="http://www.forbaby.com.au/modules/readingroom/article.php?id=5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science/surveillance/Pages/surveyofchemicalmigr5148.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efsa.europa.eu/en/supporting/pub/1006e" TargetMode="External"/><Relationship Id="rId32" Type="http://schemas.openxmlformats.org/officeDocument/2006/relationships/hyperlink" Target="http://www.foodstandards.gov.au/publications/Pages/Survey-of-tinned-fruits-for-tin-lead-and-arsenic.aspx" TargetMode="External"/><Relationship Id="rId37" Type="http://schemas.openxmlformats.org/officeDocument/2006/relationships/hyperlink" Target="http://www.foodstandards.gov.au/science/exposure/documents/Principles%20_%20practices%20exposure%20assessment%202009.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bfr.bund.de/cm/349/determination-of-hydrocarbons-from-mineral-oil-or-plastics.pdf" TargetMode="External"/><Relationship Id="rId28" Type="http://schemas.openxmlformats.org/officeDocument/2006/relationships/hyperlink" Target="http://www.foodstandards.gov.au/science/surveillance/pages/fsanzsurveyandactivi4978.aspx" TargetMode="External"/><Relationship Id="rId36" Type="http://schemas.openxmlformats.org/officeDocument/2006/relationships/hyperlink" Target="http://whqlibdoc.who.int/ehc/WHO_EHC_240_9_eng_Chapter6.pdf"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publications/Pages/24th-ATDS-Phase-2.aspx" TargetMode="External"/><Relationship Id="rId35" Type="http://schemas.openxmlformats.org/officeDocument/2006/relationships/hyperlink" Target="http://www.chw.edu.au/parents/factsheets/constipj.htm"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proposals/Documents/P1034%20Packaging%201CFS%20SD3%20Risk%20Profile%20Mar2016.pdf" TargetMode="External"/><Relationship Id="rId27" Type="http://schemas.openxmlformats.org/officeDocument/2006/relationships/hyperlink" Target="http://www.foodstandards.gov.au/science/exposure/documents/Principles%20_%20practices%20exposure%20assessment%202009.pdf" TargetMode="External"/><Relationship Id="rId30" Type="http://schemas.openxmlformats.org/officeDocument/2006/relationships/hyperlink" Target="http://www.foodstandards.gov.au/publications/riskanalysisfoodregulation/Pages/default.aspx"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upia.org/index.php?id=31&amp;tx_edm_pi1%5BshowUid%5D=21&amp;cHash=6495d86ce2d7a8022a1802b356c4fd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3905C9-4D90-4382-B6AA-C1F2291A2560}"/>
</file>

<file path=customXml/itemProps2.xml><?xml version="1.0" encoding="utf-8"?>
<ds:datastoreItem xmlns:ds="http://schemas.openxmlformats.org/officeDocument/2006/customXml" ds:itemID="{B89E1808-5ADD-4AF7-83E4-C14DA7E08C66}"/>
</file>

<file path=customXml/itemProps3.xml><?xml version="1.0" encoding="utf-8"?>
<ds:datastoreItem xmlns:ds="http://schemas.openxmlformats.org/officeDocument/2006/customXml" ds:itemID="{3A35E118-14FF-4196-98A8-B5FFAEFE729E}">
  <ds:schemaRefs>
    <ds:schemaRef ds:uri="http://schemas.microsoft.com/sharepoint/events"/>
  </ds:schemaRefs>
</ds:datastoreItem>
</file>

<file path=customXml/itemProps4.xml><?xml version="1.0" encoding="utf-8"?>
<ds:datastoreItem xmlns:ds="http://schemas.openxmlformats.org/officeDocument/2006/customXml" ds:itemID="{4168809D-2502-441B-AC08-9006CA779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12059-C377-47D8-9F53-9668EC35F659}"/>
</file>

<file path=customXml/itemProps6.xml><?xml version="1.0" encoding="utf-8"?>
<ds:datastoreItem xmlns:ds="http://schemas.openxmlformats.org/officeDocument/2006/customXml" ds:itemID="{E1E3B5CF-2F62-4F05-A616-CA5D954BF325}"/>
</file>

<file path=docProps/app.xml><?xml version="1.0" encoding="utf-8"?>
<Properties xmlns="http://schemas.openxmlformats.org/officeDocument/2006/extended-properties" xmlns:vt="http://schemas.openxmlformats.org/officeDocument/2006/docPropsVTypes">
  <Template>Normal</Template>
  <TotalTime>1</TotalTime>
  <Pages>66</Pages>
  <Words>20968</Words>
  <Characters>119518</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140206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Creton, Stuart</dc:creator>
  <cp:lastModifiedBy>coughc</cp:lastModifiedBy>
  <cp:revision>3</cp:revision>
  <cp:lastPrinted>2017-07-14T06:03:00Z</cp:lastPrinted>
  <dcterms:created xsi:type="dcterms:W3CDTF">2017-10-06T00:22:00Z</dcterms:created>
  <dcterms:modified xsi:type="dcterms:W3CDTF">2017-10-06T00:45:00Z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fe249824-fe68-4e16-a461-18048210b5c9</vt:lpwstr>
  </property>
  <property fmtid="{D5CDD505-2E9C-101B-9397-08002B2CF9AE}" pid="6" name="TitusGUID">
    <vt:lpwstr>bb56877e-32f8-46ff-8dd2-8891c3a18801</vt:lpwstr>
  </property>
  <property fmtid="{D5CDD505-2E9C-101B-9397-08002B2CF9AE}" pid="7" name="SPPCopyMoveEvent">
    <vt:lpwstr>1</vt:lpwstr>
  </property>
</Properties>
</file>